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Cardin </w:t>
      </w:r>
      <w:r>
        <w:rPr>
          <w:color w:val="641e6e"/>
        </w:rPr>
        <w:t xml:space="preserve">ATER en études cinématographiques à l'Université Picardie Jules Verne (laboratoire CRAE)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fanny-cardin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0009-0001-1957-5782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281413843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Fanny Cardin est docteure en études cinématographiques et en littérature française contemporaine. Elle a soutenu en 2024 une thèse intitulée « Faire œuvre du quotidien : Enjeux poétiques et politiques de figuration chez Annie Ernaux et Chantal Akerman », sous la direction d'Evelyne Grossman et de Frédérique Berthet (Université Paris Cité).</w:t>
      </w:r>
    </w:p>
    <w:p>
      <w:pPr/>
      <w:r>
        <w:rPr/>
        <w:t xml:space="preserve">Agrégée de lettres modernes depuis 2016, elle est actuellement ATER en études cinématographiques à l'Université Picardie Jules Verne à Amiens, au sein de l'UFR des Arts. Elle a également enseigné cinq ans en cinéma et littérature à l'Université Paris Cité, comme monitrice dans le cadre de son contrat doctoral (2017-2020) puis comme ATER (2020-2022).</w:t>
      </w:r>
    </w:p>
    <w:p>
      <w:pPr/>
      <w:r>
        <w:rPr/>
        <w:t xml:space="preserve">Ses recherches actuelles portent sur les esthétiques contemporaines du quotidien à l'ère numérique, sur les épistémologies féministes en littérature et au cinéma, ainsi que sur les stratégies auctoriales des femmes écrivaines et cinéastes.</w:t>
      </w:r>
    </w:p>
    <w:p>
      <w:pPr/>
      <w:r>
        <w:rPr/>
        <w:t xml:space="preserve">Auteure de plusieurs articles sur le quotidien en littérature et au cinéma, ainsi que sur Annie Ernaux, Maurice Pialat et Chantal Akerman, elle a codirigé la publication de </w:t>
      </w:r>
      <w:r>
        <w:rPr>
          <w:i w:val="1"/>
          <w:iCs w:val="1"/>
        </w:rPr>
        <w:t xml:space="preserve">Cinématérialismes, Nouvelles approches matérialistes de l’audiovisuel</w:t>
      </w:r>
      <w:r>
        <w:rPr/>
        <w:t xml:space="preserve"> (Mimésis, 2024). Elle participe également à la veille bibliographique du site annie- ernaux.org et a organisé en 2023 la journée d’étude </w:t>
      </w:r>
      <w:r>
        <w:rPr>
          <w:i w:val="1"/>
          <w:iCs w:val="1"/>
        </w:rPr>
        <w:t xml:space="preserve">Annie Ernaux et Les Années Super 8, des textes au film</w:t>
      </w:r>
      <w:r>
        <w:rPr/>
        <w:t xml:space="preserve"> (Université Paris Cité, publication en cours).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Cinématérialismes : Nouvelles approches matérialistes de l'audiovisuel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C.E.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Charlie Hewison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Barnabé Sauvage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Rostan</w:t>
              </w:r>
            </w:hyperlink>
            <w:r>
              <w:rPr/>
              <w:t xml:space="preserve">et al.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Éditions Mimésis</w:t>
              </w:r>
            </w:hyperlink>
            <w:r>
              <w:rPr/>
              <w:t xml:space="preserve">, 2024, Images, Médiums, Antonio Somaini; Alice Leroy, 9788869764257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hal-04746941v1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Annie Ernaux et Les Années Super 8 : des textes au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Froloff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2025, Le Conférencier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œuvre du quotidien : Enjeux poétiques et politiques de figuration chez Annie Ernaux et Chantal Akerman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/>
              <w:t xml:space="preserve">Art et histoire de l'art. Université Paris Cité, 2024.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tel-04974868v1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Écritures de l'ordinaire : pour une approche pragmatique de la littérature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2026, 27 (2),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⟨10.58282/acta.20604⟩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Accorder un film à trois voix : Les Années Super 8 ou la partition d’un remontage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Chantal Akerman as &amp;quot;auteur&amp;quot;: contradictions of the discourse and posture of a filmmaker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Crossways Journal</w:t>
            </w:r>
            <w:r>
              <w:rPr/>
              <w:t xml:space="preserve">, 2024, Réalisatrices françaises et francophones, 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hal-04974777v1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Girls (HBO, 2012-2017) et la possibilité d’une saisie du quotidien dans une série contemporaine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⟨10.4000/map.5198⟩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nourriture par le prisme de l’écriture sociologique et sensible du quotidien dans quelques textes d’Annie Ernaux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Postures, critique littéraire</w:t>
            </w:r>
            <w:r>
              <w:rPr/>
              <w:t xml:space="preserve">, 2021,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hal-04974737v1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Politiques du féminisme et du judaïsme dans l'oeuvre de Chantal Akerman : une réévaluation matérialiste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Valentine Auvinet</w:t>
              </w:r>
            </w:hyperlink>
          </w:p>
          <w:p>
            <w:pPr/>
            <w:r>
              <w:rPr/>
              <w:t xml:space="preserve">Fanny Cardin; Charlie Hewison; C.E. Harris; Barnabé Sauvage; Anastasia Rostan; Garance Fromont. </w:t>
            </w:r>
            <w:r>
              <w:rPr>
                <w:i w:val="1"/>
                <w:iCs w:val="1"/>
              </w:rPr>
              <w:t xml:space="preserve">Cinématérialismes : Nouvelles approches matérialistes de l'audiovisuel</w:t>
            </w:r>
            <w:r>
              <w:rPr/>
              <w:t xml:space="preserve">, Mimésis, pp.159-176, 2024, Images, Médiums, 9788869764257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intimité exposée : la femme d’intérieur dans les installations In the Mirror et Woman Sitting After Killing de Chantal Akerman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/>
              <w:t xml:space="preserve">Eugénie Zvonkine; Macha Ovtchinnikova; Olga Kobryn. </w:t>
            </w:r>
            <w:r>
              <w:rPr>
                <w:i w:val="1"/>
                <w:iCs w:val="1"/>
              </w:rPr>
              <w:t xml:space="preserve">Intérieurs sensibles de Chantal Akerman. Films et installations – passages esthétiques</w:t>
            </w:r>
            <w:r>
              <w:rPr/>
              <w:t xml:space="preserve">, Presses universitaires du Septentrion, pp.123-136, 2024, Arts du spectacle - Images et sons, 978-2-7574-4186-2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hal-04974706v1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Figurer la cruauté du quotidien : l’écriture du réel dans le cinéma de Maurice Pialat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/>
              <w:t xml:space="preserve">Sarah Leperchey; José Moure. </w:t>
            </w:r>
            <w:r>
              <w:rPr>
                <w:i w:val="1"/>
                <w:iCs w:val="1"/>
              </w:rPr>
              <w:t xml:space="preserve">Filmer le quotidien</w:t>
            </w:r>
            <w:r>
              <w:rPr/>
              <w:t xml:space="preserve">, Les Impressions nouvelles, pp.157-172, 2019, 978-2-87449-724-7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hal-04974622v1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quotidien au masculin : l’impensé du genre dans les théories du quotidien et les études littéraires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Rétrospectives et perspectives : femmes et genre en littérature, le temps du bilan ?</w:t>
            </w:r>
            <w:r>
              <w:rPr/>
              <w:t xml:space="preserve">, Béatrice Bloch; Élina Galin; Natacha d'Orlando; Anne Debrosse,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Surveillance, auto-surveillance, veille : variations autour du desktop movie Clean with Me (After Dark) (G. Stemmer, 2019)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You’re Gonna Need A Bigger Screen. Cultures visuelles sous surveillance</w:t>
            </w:r>
            <w:r>
              <w:rPr/>
              <w:t xml:space="preserve">, Rémi Lauvain; Meera Perampalam; Teresa Castro; Sébastien Lefait, Jun 2025,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Jet lag et backlash : les théories féministes du cinéma face à la résistance critique française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#MeToo français dans le cinéma et les médias. Contribution à la fabrique d’un objet de recherche universitaire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hal-05503180v1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Écrire sur les films en féministe : le cinéma dans la revue Sorcières (1975-1982)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l’AFECCAV : Écrits sur l’écran : écrire pour, dans et au sujet des productions cinématographiques et audiovisuelles</w:t>
            </w:r>
            <w:r>
              <w:rPr/>
              <w:t xml:space="preserve">, Jun 2025,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‘Un roman violent, rouge’ : puissance inaugurale du roman dans les premiers textes d’Annie Ernaux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français des années 1970, une rétrospective</w:t>
            </w:r>
            <w:r>
              <w:rPr/>
              <w:t xml:space="preserve">, Florence de Chalonge; Matthieu Rémy; Francesca Lorandini, May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‘Une sorte de destin de femme’: Annie Ernaux and anglophone women’s life writings, a specific corpus of intertextual references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1974-2024: Annie Ernaux’s Years – a Global Perspective</w:t>
            </w:r>
            <w:r>
              <w:rPr/>
              <w:t xml:space="preserve">, Élise Hugueny-Léger; Fabien Arribert-Narce, Oct 2024,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“On dirait qu’ils posent pour une photo qui n’en finit pas d’être prise” : mise en scène de la vie domestique dans La Femme gelée et Les Années d’Annie Ernaux, au regard des Années Super 8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Annie Ernaux et Les Années Super 8 : des textes aux films</w:t>
            </w:r>
            <w:r>
              <w:rPr/>
              <w:t xml:space="preserve">, Fanny Cardin; Nathalie Froloff, Feb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Esquisses pour une approche matérialiste de l'œuvre de Chantal Akerman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Valentine Auvinet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Cinématérialismes : Nouvelles approches matérialistes de l’audiovisuel (cinéma, médias, arts numériques)</w:t>
            </w:r>
            <w:r>
              <w:rPr/>
              <w:t xml:space="preserve">, Fanny Cardin, Garance Fromont, Charlie Hewison, Rémi Lauvain, Anastasia Rostan et Barnabé Sauvage, Oct 2022, Université Paris Cité,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femme au foyer chez Annie Ernaux et Chantal Akerman : (dé)construction d’une figure du quotidien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l’AFECCAV</w:t>
            </w:r>
            <w:r>
              <w:rPr/>
              <w:t xml:space="preserve">, Kira Kitsopanidou et Raphaëlle Moine, Sep 2019,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pur et l'impur au service de l'écriture politique de la tache sexuelle et sociale dans Les Armoires vides d'Annie Ernaux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Pur et l'Impur, Figurations de la souillure et aspiration à la pureté dans la littérature du Moyen Âge à nos jours</w:t>
            </w:r>
            <w:r>
              <w:rPr/>
              <w:t xml:space="preserve">, Annabelle Bolot; Louise Dehondt; Kévin Hémery; Loïc Le Sayec, Sep 2019,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hal-05126022v1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Dire l’aliénation dans la vie domestique : approche de l’écriture du quotidien chez Annie Ernaux dans La Femme gelée et Les Années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littéraire de l’amour. Les écrivaines face à l’idéologie conjugale française (XIXe - XXIe siècles)</w:t>
            </w:r>
            <w:r>
              <w:rPr/>
              <w:t xml:space="preserve">, Nov 2019,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l’écriture du quotidien dans les fictions littéraires et cinématographiques de la mobilité sociale. Tentative d’approche croisée entre analyse sociologique et esthétique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Fanny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doctoral Études interdisciplinaires du politique</w:t>
            </w:r>
            <w:r>
              <w:rPr/>
              <w:t xml:space="preserve">, CRIPOLIS, May 2018, Université Paris Diderot Paris 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hal-05126056v1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FB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cardin" TargetMode="External"/><Relationship Id="rId8" Type="http://schemas.openxmlformats.org/officeDocument/2006/relationships/hyperlink" Target="https://orcid.org/0009-0001-1957-5782" TargetMode="External"/><Relationship Id="rId9" Type="http://schemas.openxmlformats.org/officeDocument/2006/relationships/hyperlink" Target="https://www.idref.fr/281413843" TargetMode="External"/><Relationship Id="rId10" Type="http://schemas.openxmlformats.org/officeDocument/2006/relationships/hyperlink" Target="https://hal.science/hal-04746941v1" TargetMode="External"/><Relationship Id="rId11" Type="http://schemas.openxmlformats.org/officeDocument/2006/relationships/hyperlink" Target="https://hal.science/search/index/?q=*&amp;authFullName_s=C.E. Harris" TargetMode="External"/><Relationship Id="rId12" Type="http://schemas.openxmlformats.org/officeDocument/2006/relationships/hyperlink" Target="https://hal.science/search/index/?q=*&amp;authFullName_s=Charlie Hewison" TargetMode="External"/><Relationship Id="rId13" Type="http://schemas.openxmlformats.org/officeDocument/2006/relationships/hyperlink" Target="https://hal.science/search/index/?q=*&amp;authFullName_s=Barnab&#233; Sauvage" TargetMode="External"/><Relationship Id="rId14" Type="http://schemas.openxmlformats.org/officeDocument/2006/relationships/hyperlink" Target="https://hal.science/search/index/?q=*&amp;authFullName_s=Fanny Cardin" TargetMode="External"/><Relationship Id="rId15" Type="http://schemas.openxmlformats.org/officeDocument/2006/relationships/hyperlink" Target="https://hal.science/search/index/?q=*&amp;authFullName_s=Anastasia Rostan" TargetMode="External"/><Relationship Id="rId16" Type="http://schemas.openxmlformats.org/officeDocument/2006/relationships/hyperlink" Target="http://www.editionsmimesis.fr" TargetMode="External"/><Relationship Id="rId17" Type="http://schemas.openxmlformats.org/officeDocument/2006/relationships/hyperlink" Target="https://hal.science/hal-05140635v1" TargetMode="External"/><Relationship Id="rId18" Type="http://schemas.openxmlformats.org/officeDocument/2006/relationships/hyperlink" Target="https://hal.science/search/index/?q=*&amp;authFullName_s=Nathalie Froloff" TargetMode="External"/><Relationship Id="rId19" Type="http://schemas.openxmlformats.org/officeDocument/2006/relationships/hyperlink" Target="https://hal.science/tel-04974868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hyperlink" Target="https://hal.science/hal-05513768v1" TargetMode="External"/><Relationship Id="rId22" Type="http://schemas.openxmlformats.org/officeDocument/2006/relationships/hyperlink" Target="https://dx.doi.org/10.58282/acta.20604" TargetMode="External"/><Relationship Id="rId23" Type="http://schemas.openxmlformats.org/officeDocument/2006/relationships/hyperlink" Target="https://hal.science/hal-05140646v1" TargetMode="External"/><Relationship Id="rId24" Type="http://schemas.openxmlformats.org/officeDocument/2006/relationships/hyperlink" Target="https://hal.science/hal-04974777v1" TargetMode="External"/><Relationship Id="rId25" Type="http://schemas.openxmlformats.org/officeDocument/2006/relationships/hyperlink" Target="https://hal.science/hal-04974598v1" TargetMode="External"/><Relationship Id="rId26" Type="http://schemas.openxmlformats.org/officeDocument/2006/relationships/hyperlink" Target="https://dx.doi.org/10.4000/map.5198" TargetMode="External"/><Relationship Id="rId27" Type="http://schemas.openxmlformats.org/officeDocument/2006/relationships/hyperlink" Target="https://hal.science/hal-04974737v1" TargetMode="External"/><Relationship Id="rId28" Type="http://schemas.openxmlformats.org/officeDocument/2006/relationships/hyperlink" Target="https://hal.science/hal-04974651v1" TargetMode="External"/><Relationship Id="rId29" Type="http://schemas.openxmlformats.org/officeDocument/2006/relationships/hyperlink" Target="https://hal.science/search/index/?q=*&amp;authFullName_s=Valentine Auvinet" TargetMode="External"/><Relationship Id="rId30" Type="http://schemas.openxmlformats.org/officeDocument/2006/relationships/hyperlink" Target="https://hal.science/hal-04974706v1" TargetMode="External"/><Relationship Id="rId31" Type="http://schemas.openxmlformats.org/officeDocument/2006/relationships/hyperlink" Target="https://hal.science/hal-04974622v1" TargetMode="External"/><Relationship Id="rId32" Type="http://schemas.openxmlformats.org/officeDocument/2006/relationships/hyperlink" Target="https://hal.science/hal-05503212v1" TargetMode="External"/><Relationship Id="rId33" Type="http://schemas.openxmlformats.org/officeDocument/2006/relationships/hyperlink" Target="https://hal.science/hal-05134906v1" TargetMode="External"/><Relationship Id="rId34" Type="http://schemas.openxmlformats.org/officeDocument/2006/relationships/hyperlink" Target="https://hal.science/hal-05503180v1" TargetMode="External"/><Relationship Id="rId35" Type="http://schemas.openxmlformats.org/officeDocument/2006/relationships/hyperlink" Target="https://hal.science/hal-05125974v1" TargetMode="External"/><Relationship Id="rId36" Type="http://schemas.openxmlformats.org/officeDocument/2006/relationships/hyperlink" Target="https://hal.science/hal-05125983v1" TargetMode="External"/><Relationship Id="rId37" Type="http://schemas.openxmlformats.org/officeDocument/2006/relationships/hyperlink" Target="https://hal.science/hal-05125992v1" TargetMode="External"/><Relationship Id="rId38" Type="http://schemas.openxmlformats.org/officeDocument/2006/relationships/hyperlink" Target="https://hal.science/hal-05126003v1" TargetMode="External"/><Relationship Id="rId39" Type="http://schemas.openxmlformats.org/officeDocument/2006/relationships/hyperlink" Target="https://hal.science/hal-05126069v1" TargetMode="External"/><Relationship Id="rId40" Type="http://schemas.openxmlformats.org/officeDocument/2006/relationships/hyperlink" Target="https://hal.science/hal-05126035v1" TargetMode="External"/><Relationship Id="rId41" Type="http://schemas.openxmlformats.org/officeDocument/2006/relationships/hyperlink" Target="https://hal.science/hal-05126022v1" TargetMode="External"/><Relationship Id="rId42" Type="http://schemas.openxmlformats.org/officeDocument/2006/relationships/hyperlink" Target="https://hal.science/hal-05126009v1" TargetMode="External"/><Relationship Id="rId43" Type="http://schemas.openxmlformats.org/officeDocument/2006/relationships/hyperlink" Target="https://hal.science/hal-05126056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Cardin</dc:title>
  <dc:description>CV</dc:description>
  <dc:subject/>
  <cp:keywords/>
  <cp:category/>
  <cp:lastModifiedBy/>
  <dcterms:created xsi:type="dcterms:W3CDTF">2026-03-05T05:44:27+01:00</dcterms:created>
  <dcterms:modified xsi:type="dcterms:W3CDTF">2026-03-05T05:44:27+01:00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