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Fouzi IMESSAOUDENE </w:t>
      </w:r>
      <w:r>
        <w:rPr>
          <w:color w:val="641e6e"/>
        </w:rPr>
        <w:t xml:space="preserve">Maitre de conférences/ enseignant-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faouzi-imessaoudene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0000-0001-7118-0449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Langue et Littérature Françaises, Maître de conférences exerçant comme enseignant-chercheur au Département des Langues Etrangères de la faculté des Lettres et des Langues à l’Université de Tissemsilt–Algérie. Ses recherches et publications traitent du domaine didactique en l’occurrence les langues spécialisées, le Français sur Objectifs Spécifiques (FOS)/universitaires (FOU) et de l’ingénierie de formation en contexte du Français Langue Etrangère (FLE).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français dans les filières scientifiques. Analyse ingenierique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Imessaoudene Mohamed Fouzi</w:t>
              </w:r>
            </w:hyperlink>
          </w:p>
          <w:p>
            <w:pPr/>
            <w:r>
              <w:rPr/>
              <w:t xml:space="preserve">Sciences de l'Homme et Société. Université d'Abdel Hamid Ibn Badis Mostaganem, 2019.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tel-03902216v1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81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ouzi-imessaoudene" TargetMode="External"/><Relationship Id="rId8" Type="http://schemas.openxmlformats.org/officeDocument/2006/relationships/hyperlink" Target="https://orcid.org/0000-0001-7118-0449" TargetMode="External"/><Relationship Id="rId9" Type="http://schemas.openxmlformats.org/officeDocument/2006/relationships/hyperlink" Target="https://hal.science/tel-03902216v1" TargetMode="External"/><Relationship Id="rId10" Type="http://schemas.openxmlformats.org/officeDocument/2006/relationships/hyperlink" Target="https://hal.science/search/index/?q=*&amp;authFullName_s=Imessaoudene Mohamed Fouzi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Fouzi IMESSAOUDENE</dc:title>
  <dc:description>CV</dc:description>
  <dc:subject/>
  <cp:keywords/>
  <cp:category/>
  <cp:lastModifiedBy/>
  <dcterms:created xsi:type="dcterms:W3CDTF">2026-03-18T12:38:24+01:00</dcterms:created>
  <dcterms:modified xsi:type="dcterms:W3CDTF">2026-03-18T12:38:24+01:00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