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Farida Flissi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farida-flissi</w:t>
        </w:r>
      </w:hyperlink>
    </w:p>
    <w:p>
      <w:pPr>
        <w:numPr>
          <w:ilvl w:val="0"/>
          <w:numId w:val="1"/>
        </w:numPr>
      </w:pPr>
      <w:r>
        <w:rPr/>
        <w:t xml:space="preserve"> ORCID : </w:t>
      </w:r>
      <w:hyperlink r:id="rId9" w:history="1">
        <w:r>
          <w:rPr>
            <w:color w:val="#410a8c"/>
            <w:u w:val="single"/>
          </w:rPr>
          <w:t xml:space="preserve">0009-0007-9631-9241</w:t>
        </w:r>
      </w:hyperlink>
    </w:p>
    <w:p>
      <w:pPr>
        <w:spacing w:before="600"/>
      </w:pPr>
    </w:p>
    <w:p>
      <w:pPr>
        <w:pStyle w:val="Heading2"/>
      </w:pPr>
      <w:r>
        <w:rPr>
          <w:color w:val="1e198e"/>
          <w:b w:val="1"/>
          <w:bCs w:val="1"/>
        </w:rPr>
        <w:t xml:space="preserve">Présentation</w:t>
      </w:r>
    </w:p>
    <w:p>
      <w:pPr>
        <w:spacing w:after="100"/>
      </w:pPr>
    </w:p>
    <w:p>
      <w:pPr/>
      <w:r>
        <w:rPr/>
        <w:t xml:space="preserve">Docteur en sciences de l’information et de la communication, rattachée au Centre Norbert Elias à Aix-Marseille Université. Ancienne responsable de la communication hospitalière, ma recherche porte sur l’innovation en communication hospitalière à travers une approche compréhensive, éthique et participative. Je place l’éthique et la responsabilité sociale au cœur de la communication hospitalière. Je travaille à définir un modèle prospectif d’hôpital citoyen où la communication est un levier de transformation sociale, intégrant les dimensions institutionnelle, interne et externe, la médiation ainsi que les outils numériques. Ma démarche est ancrée dans une recherche-action immersive et collaborative, avec un fort engagement pour une communication respectueuse, transparente et inclusive.</w:t>
      </w:r>
    </w:p>
    <w:p>
      <w:pPr>
        <w:numPr>
          <w:ilvl w:val="0"/>
          <w:numId w:val="2"/>
        </w:numPr>
      </w:pPr>
      <w:r>
        <w:rPr/>
        <w:t xml:space="preserve">Promotion d’une communication hospitalière transparente, respectueuse et inclusive</w:t>
      </w:r>
    </w:p>
    <w:p>
      <w:pPr>
        <w:numPr>
          <w:ilvl w:val="0"/>
          <w:numId w:val="2"/>
        </w:numPr>
      </w:pPr>
      <w:r>
        <w:rPr/>
        <w:t xml:space="preserve">Co-construction des savoirs avec les acteurs du terrain hospitalier</w:t>
      </w:r>
    </w:p>
    <w:p>
      <w:pPr>
        <w:numPr>
          <w:ilvl w:val="0"/>
          <w:numId w:val="2"/>
        </w:numPr>
      </w:pPr>
      <w:r>
        <w:rPr/>
        <w:t xml:space="preserve">Instigation d’un Observatoire éthique de la communication hospitalière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Art collectif et lien social intergénérationnel à l’hôpital : l’expérience de « La Grande Lessive »</w:t>
              </w:r>
            </w:hyperlink>
          </w:p>
          <w:p>
            <w:pPr/>
            <w:hyperlink r:id="rId11" w:history="1">
              <w:r>
                <w:rPr>
                  <w:color w:val="#410a8c"/>
                  <w:u w:val="single"/>
                </w:rPr>
                <w:t xml:space="preserve">Farida Flissi</w:t>
              </w:r>
            </w:hyperlink>
          </w:p>
          <w:p>
            <w:pPr/>
            <w:r>
              <w:rPr/>
              <w:t xml:space="preserve">2024</w:t>
            </w:r>
          </w:p>
          <w:p>
            <w:pPr/>
            <w:r>
              <w:rPr/>
              <w:t xml:space="preserve">Vidéo</w:t>
            </w:r>
          </w:p>
          <w:p>
            <w:pPr/>
            <w:hyperlink r:id="rId10" w:history="1">
              <w:r>
                <w:rPr>
                  <w:color w:val="#410a8c"/>
                  <w:u w:val="single"/>
                </w:rPr>
                <w:t xml:space="preserve">hal-05220847v1</w:t>
              </w:r>
            </w:hyperlink>
          </w:p>
        </w:tc>
      </w:tr>
      <w:tr>
        <w:trPr/>
        <w:tc>
          <w:tcPr>
            <w:noWrap/>
          </w:tcPr>
          <w:p>
            <w:pPr>
              <w:spacing w:after="200"/>
            </w:pPr>
            <w:hyperlink r:id="rId12" w:history="1">
              <w:r>
                <w:rPr>
                  <w:color w:val="1e198e"/>
                  <w:b w:val="1"/>
                  <w:bCs w:val="1"/>
                  <w:u w:val="single"/>
                </w:rPr>
                <w:t xml:space="preserve">La vidéo à l’hôpital : révéler la dimension sensible des coopérations territoriales et valoriser les aidants</w:t>
              </w:r>
            </w:hyperlink>
          </w:p>
          <w:p>
            <w:pPr/>
            <w:hyperlink r:id="rId11" w:history="1">
              <w:r>
                <w:rPr>
                  <w:color w:val="#410a8c"/>
                  <w:u w:val="single"/>
                </w:rPr>
                <w:t xml:space="preserve">Farida Flissi</w:t>
              </w:r>
            </w:hyperlink>
          </w:p>
          <w:p>
            <w:pPr/>
            <w:r>
              <w:rPr/>
              <w:t xml:space="preserve">2021</w:t>
            </w:r>
          </w:p>
          <w:p>
            <w:pPr/>
            <w:r>
              <w:rPr/>
              <w:t xml:space="preserve">Vidéo</w:t>
            </w:r>
          </w:p>
          <w:p>
            <w:pPr/>
            <w:hyperlink r:id="rId12" w:history="1">
              <w:r>
                <w:rPr>
                  <w:color w:val="#410a8c"/>
                  <w:u w:val="single"/>
                </w:rPr>
                <w:t xml:space="preserve">hal-05074255v1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Construire l’Hôpital-Citoyen de demain sur des principes éthiques : communication interne et externe, outils numériques et médiations innovantes pour le bien-être des patients et des personnels</w:t>
              </w:r>
            </w:hyperlink>
          </w:p>
          <w:p>
            <w:pPr/>
            <w:hyperlink r:id="rId11" w:history="1">
              <w:r>
                <w:rPr>
                  <w:color w:val="#410a8c"/>
                  <w:u w:val="single"/>
                </w:rPr>
                <w:t xml:space="preserve">Farida Flissi</w:t>
              </w:r>
            </w:hyperlink>
          </w:p>
          <w:p>
            <w:pPr/>
            <w:r>
              <w:rPr/>
              <w:t xml:space="preserve">SFSIC. </w:t>
            </w:r>
            <w:r>
              <w:rPr>
                <w:i w:val="1"/>
                <w:iCs w:val="1"/>
              </w:rPr>
              <w:t xml:space="preserve">Doctorales de la SFSIC - Dijon 2022</w:t>
            </w:r>
            <w:r>
              <w:rPr/>
              <w:t xml:space="preserve">, Jun 2022, Dijon (Bourgogne), France. </w:t>
            </w:r>
            <w:hyperlink r:id="rId14" w:history="1">
              <w:r>
                <w:rPr>
                  <w:color w:val="#410a8c"/>
                  <w:u w:val="single"/>
                </w:rPr>
                <w:t xml:space="preserve">SFSIC</w:t>
              </w:r>
            </w:hyperlink>
            <w:r>
              <w:rPr/>
              <w:t xml:space="preserve">, ACTES DES DOCTORALES DE LA SFSIC Société Française des Sciences de l’Information et de la Communication et 3e édition Arts•SIC•Culture Les rencontres culturelles de la SFSIC, pp.895-896, 2022</w:t>
            </w:r>
          </w:p>
          <w:p>
            <w:pPr/>
            <w:r>
              <w:rPr/>
              <w:t xml:space="preserve">Poster de conférence</w:t>
            </w:r>
          </w:p>
          <w:p>
            <w:pPr/>
            <w:hyperlink r:id="rId13" w:history="1">
              <w:r>
                <w:rPr>
                  <w:color w:val="#410a8c"/>
                  <w:u w:val="single"/>
                </w:rPr>
                <w:t xml:space="preserve">hal-04926499v1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therapeutic hospital garden: space for care, mediation, and narration</w:t>
              </w:r>
            </w:hyperlink>
          </w:p>
          <w:p>
            <w:pPr/>
            <w:hyperlink r:id="rId11" w:history="1">
              <w:r>
                <w:rPr>
                  <w:color w:val="#410a8c"/>
                  <w:u w:val="single"/>
                </w:rPr>
                <w:t xml:space="preserve">Farida Flissi</w:t>
              </w:r>
            </w:hyperlink>
          </w:p>
          <w:p>
            <w:pPr/>
            <w:r>
              <w:rPr/>
              <w:t xml:space="preserve">Marseille, France. 2021</w:t>
            </w:r>
          </w:p>
          <w:p>
            <w:pPr/>
            <w:r>
              <w:rPr/>
              <w:t xml:space="preserve">Image</w:t>
            </w:r>
            <w:r>
              <w:rPr/>
              <w:t xml:space="preserve"> (photographie)</w:t>
            </w:r>
          </w:p>
          <w:p>
            <w:pPr/>
            <w:hyperlink r:id="rId15" w:history="1">
              <w:r>
                <w:rPr>
                  <w:color w:val="#410a8c"/>
                  <w:u w:val="single"/>
                </w:rPr>
                <w:t xml:space="preserve">hal-05062264v1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B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5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ida-flissi" TargetMode="External"/><Relationship Id="rId9" Type="http://schemas.openxmlformats.org/officeDocument/2006/relationships/hyperlink" Target="https://orcid.org/0009-0007-9631-9241" TargetMode="External"/><Relationship Id="rId10" Type="http://schemas.openxmlformats.org/officeDocument/2006/relationships/hyperlink" Target="https://hal.science/hal-05220847v1" TargetMode="External"/><Relationship Id="rId11" Type="http://schemas.openxmlformats.org/officeDocument/2006/relationships/hyperlink" Target="https://hal.science/search/index/?q=*&amp;authFullName_s=Farida Flissi" TargetMode="External"/><Relationship Id="rId12" Type="http://schemas.openxmlformats.org/officeDocument/2006/relationships/hyperlink" Target="https://hal.science/hal-05074255v1" TargetMode="External"/><Relationship Id="rId13" Type="http://schemas.openxmlformats.org/officeDocument/2006/relationships/hyperlink" Target="https://hal.science/hal-04926499v1" TargetMode="External"/><Relationship Id="rId14" Type="http://schemas.openxmlformats.org/officeDocument/2006/relationships/hyperlink" Target="https://www.sfsic.org/wp-inside/uploads/2022/12/actes-des-doctorales-de-la-sfsic_dijon-2022__doc-final.pdf" TargetMode="External"/><Relationship Id="rId15" Type="http://schemas.openxmlformats.org/officeDocument/2006/relationships/hyperlink" Target="https://hal.science/hal-05062264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Farida Flissi</dc:title>
  <dc:description>CV</dc:description>
  <dc:subject/>
  <cp:keywords/>
  <cp:category/>
  <cp:lastModifiedBy/>
  <dcterms:created xsi:type="dcterms:W3CDTF">2026-03-11T00:43:35+01:00</dcterms:created>
  <dcterms:modified xsi:type="dcterms:W3CDTF">2026-03-11T00:43:35+01:00</dcterms:modified>
</cp:coreProperties>
</file>

<file path=docProps/custom.xml><?xml version="1.0" encoding="utf-8"?>
<Properties xmlns="http://schemas.openxmlformats.org/officeDocument/2006/custom-properties" xmlns:vt="http://schemas.openxmlformats.org/officeDocument/2006/docPropsVTypes"/>
</file>