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BELMESSOUS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Direction scientifique du projet « la genèse de la politique de la ville et le Ministère » Comité d’histoire du ministère de l’environnement, de l’énergie, de la mer et ministère du logement.</w:t>
      </w:r>
    </w:p>
    <w:p>
      <w:pPr/>
      <w:r>
        <w:rPr/>
        <w:t xml:space="preserve">Organisation d’une journée d’étude – 15 Mai 2018 – Arche de la Défense (publication des actes en cours)</w:t>
      </w:r>
    </w:p>
    <w:p>
      <w:pPr/>
      <w:r>
        <w:rPr/>
        <w:t xml:space="preserve">Période : 2015-2018</w:t>
      </w:r>
    </w:p>
    <w:p>
      <w:pPr>
        <w:numPr>
          <w:ilvl w:val="0"/>
          <w:numId w:val="2"/>
        </w:numPr>
      </w:pPr>
      <w:r>
        <w:rPr/>
        <w:t xml:space="preserve">Direction scientifique du programme de recherche BIBACHA – </w:t>
      </w:r>
      <w:r>
        <w:rPr>
          <w:i w:val="1"/>
          <w:iCs w:val="1"/>
        </w:rPr>
        <w:t xml:space="preserve">Bidonville,</w:t>
      </w:r>
      <w:r>
        <w:rPr/>
        <w:t xml:space="preserve"> </w:t>
      </w:r>
      <w:r>
        <w:rPr>
          <w:i w:val="1"/>
          <w:iCs w:val="1"/>
        </w:rPr>
        <w:t xml:space="preserve">barracas, chabolas</w:t>
      </w:r>
      <w:r>
        <w:rPr/>
        <w:t xml:space="preserve">. Lieux et habitats informels dans les métropoles de Lyon, Barcelone et Madrid. CMIRA - COOPERA région Rhône-Alpes.</w:t>
      </w:r>
    </w:p>
    <w:p>
      <w:pPr/>
      <w:r>
        <w:rPr/>
        <w:t xml:space="preserve">Période : 2015-2017.</w:t>
      </w:r>
    </w:p>
    <w:p>
      <w:pPr/>
      <w:r>
        <w:rPr/>
        <w:t xml:space="preserve">Partenariat institutionnel : Université Autonome de Barcelone et INSA de Lyon</w:t>
      </w:r>
    </w:p>
    <w:p>
      <w:pPr/>
      <w:r>
        <w:rPr/>
        <w:t xml:space="preserve">· Direction scientifique du programme de recherche VIVIM – Ville institutionnelle vs. ville marginale. Lieux a-normaux dans les métropoles de Lyon, Barcelone et Madrid (1950-2010). Institut des Sciences de l’Homme (ISH).</w:t>
      </w:r>
    </w:p>
    <w:p>
      <w:pPr/>
      <w:r>
        <w:rPr/>
        <w:t xml:space="preserve">Période : 2016-2018</w:t>
      </w:r>
    </w:p>
    <w:p>
      <w:pPr/>
      <w:r>
        <w:rPr/>
        <w:t xml:space="preserve">Partenariat institutionnel: Université Autonome de Barcelone ; Université de Valladolid, INSA de Lyon.</w:t>
      </w:r>
    </w:p>
    <w:p>
      <w:pPr/>
      <w:r>
        <w:rPr/>
        <w:t xml:space="preserve">· Direction scientifique du programme de recherche ‘Penser l’informalité des métropoles de Lyon et Barcelone. Dialogues Suds (Algérie, Brésil, Mexique) / Nords (France, Espagne).</w:t>
      </w:r>
    </w:p>
    <w:p>
      <w:pPr/>
      <w:r>
        <w:rPr/>
        <w:t xml:space="preserve">SCUSI (Soutien aux mobilités des coopérations internationales de la région Auvergne – Rhône Alpes</w:t>
      </w:r>
    </w:p>
    <w:p>
      <w:pPr/>
      <w:r>
        <w:rPr/>
        <w:t xml:space="preserve">Partenariat institutionnel : Université Autonome de Barcelone ; Université de Valladolid, INSA de Lyon ; Institut d’Urbanisme de Lyon ; Université de Batna (Algérie); Université de Sao Paolo (Brésil); Université Autonome Metropolitana Iztapanapa (Mexico).</w:t>
      </w:r>
    </w:p>
    <w:p>
      <w:pPr/>
      <w:r>
        <w:rPr/>
        <w:t xml:space="preserve">Période : 2017-2020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un fonctionnaire ordinaire de l’administration coloniale française à Lyon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Questions raciales / questions urbaines, N°39, pp.31 - 59.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⟨10.3917/tt.039.0031⟩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ethnicization of Algerians within Lyon’s housing and urban policies (1950–1970)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2019, pp.146879681983343.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⟨10.1177/1468796819833430⟩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du ministère de l’Equipement et du logement dans la genèse de la politique de la ville : entre impulsion initiale et mariage de 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40 ans de la politique de la ville,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ensembles urbains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pp.267-276.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⟨10.3917/esp.168.0267⟩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pauvreté, un objet toujours d’actualité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3 (163),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seuil de tolérance » à la « mixité sociale » : répartition et mise à l’écart des immigrés dans l’agglomération lyonnaise (1970–2000)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3, http://belgeo.revues.org/11540.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problème des quartiers d'habitat sociaux : une fenêtre d'opportunité pour l'Agence d'urbanisme de Lyon ? (1978-1984)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2009, 2, pp.44-56.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Franco-British Working Group On Migration, Health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2009, 15 (4),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musulmans aux immigrés de seconde génération : des citoyens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raciale / questions urbaines: frontières territoriales et racialisation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El mito urbano para solucionar una cuestión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y reequilibrio territorial - Universidad Social de Vallecas</w:t>
            </w:r>
            <w:r>
              <w:rPr/>
              <w:t xml:space="preserve">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Bidonville –Barraca. Quand les formes d’habitat a-normales interrogent la ville institutionnelle : les métropoles de Lyon et de Barcelone des années 1940 aux années 1970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marge</w:t>
            </w:r>
            <w:r>
              <w:rPr/>
              <w:t xml:space="preserve">, Mar 2018,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territorialización de problemas sociales / problemas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Proyecto, diagnostico y posterior diseño y elaboración de la Estrategia Regional de Intervención en las Zonas Desfavorecidas de Andalucía</w:t>
            </w:r>
            <w:r>
              <w:rPr/>
              <w:t xml:space="preserve">, Jun 2018,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Settlement Dwellers in Algeria: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"Wise cities” in the Mediterranean</w:t>
            </w:r>
            <w:r>
              <w:rPr/>
              <w:t xml:space="preserve">, Mar 2018,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(Im)migrations algériennes et logements dans l’agglomération lyonnaise. Retours sur une histoire mouvementée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L’Ethnicité dans les sciences sociales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y categorización del inmigrante: el problema de su visibilidad en las ciudades de Lyon y Barcelona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Inmigración y políticas urbanas</w:t>
            </w:r>
            <w:r>
              <w:rPr/>
              <w:t xml:space="preserve">, Dec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ciudad al barrio. Reflexiones sobre la construcción de un problema local o nacional?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Recuperando ciudad</w:t>
            </w:r>
            <w:r>
              <w:rPr/>
              <w:t xml:space="preserve">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‘French’ citizen in the 20th century – The roots of the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Ethnicity and Migration</w:t>
            </w:r>
            <w:r>
              <w:rPr/>
              <w:t xml:space="preserve">, Oct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social mix: the seeking of a normative city? Historicity of the policy discourses in Saint-Etienne (France) and Barcelona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Sociological Association (ISA) Forum, RC 21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Francia. Una visión particular de la cohesión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Regeneración urbana integrada</w:t>
            </w:r>
            <w:r>
              <w:rPr/>
              <w:t xml:space="preserve">, Oct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 l’Equipement et du Logement et genèse de la politique de la ville : un mariage de raison ?, Comité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Comité d'Histoire des ministères de la Transition écologique et solidaire et de la Cohésion des territoires.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production in colonial situations: government sciences as producers of differentiation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Springer VS. </w:t>
            </w:r>
            <w:r>
              <w:rPr>
                <w:i w:val="1"/>
                <w:iCs w:val="1"/>
              </w:rPr>
              <w:t xml:space="preserve">Lokale Wissenregime der Migration. Akteurinnen, Praxen, Ordnungen</w:t>
            </w:r>
            <w:r>
              <w:rPr/>
              <w:t xml:space="preserve">, 2023, 978-3-658-42506-7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ordinaires aux mobilisations citoyennes : la conquête du droit à la ville dans des quartiers informels de Batna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 - Droit à la ville au Sud et construction des légitimités ordinaires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Informal settlements Dwellers in Algeria 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/>
              <w:t xml:space="preserve">Eckart Woertz. </w:t>
            </w:r>
            <w:r>
              <w:rPr>
                <w:i w:val="1"/>
                <w:iCs w:val="1"/>
              </w:rPr>
              <w:t xml:space="preserve">Wise Cities’ in the Mediteranean ? Challenges of Urban Sustainability</w:t>
            </w:r>
            <w:r>
              <w:rPr/>
              <w:t xml:space="preserve">, CIDOB, pp.133-143,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Logement et minorités : un traitement minimal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politique(s) : un couple encore d’actualité</w:t>
            </w:r>
            <w:r>
              <w:rPr/>
              <w:t xml:space="preserve">, L'Harmattan, pp.191-196,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discrimination des &amp;quot;Algériens&amp;quot; dans les politiques du logement à Lyon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F. Desage, C. Morel-Journel, V. Sala Pala. </w:t>
            </w:r>
            <w:r>
              <w:rPr>
                <w:i w:val="1"/>
                <w:iCs w:val="1"/>
              </w:rPr>
              <w:t xml:space="preserve">Le peuplement, catégories insaisissables des politiques urbaines</w:t>
            </w:r>
            <w:r>
              <w:rPr/>
              <w:t xml:space="preserve">, Presses Universitaires de Rennes,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⟨10.4000/books.pur.59884⟩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s’arrête au seuil. Traitements spécifiques et pratiques ségrégatives du logement des immigrés (1950-1970)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pp.62-77,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 vs. habitat contraint: les lieux madrilènes de l'(in)hospitalité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Matesanz Parellada</w:t>
              </w:r>
            </w:hyperlink>
          </w:p>
          <w:p>
            <w:pPr/>
            <w:r>
              <w:rPr/>
              <w:t xml:space="preserve">Yann Maury. </w:t>
            </w:r>
            <w:r>
              <w:rPr>
                <w:i w:val="1"/>
                <w:iCs w:val="1"/>
              </w:rPr>
              <w:t xml:space="preserve">Les coopératives d'habitants, des outils pour l'abondance</w:t>
            </w:r>
            <w:r>
              <w:rPr/>
              <w:t xml:space="preserve">, CHAIRECOOP,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dans la ville: la difficile construction des politiques publiques 1850-1969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halshs-01297815v1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9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3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978v1" TargetMode="External"/><Relationship Id="rId8" Type="http://schemas.openxmlformats.org/officeDocument/2006/relationships/hyperlink" Target="https://hal.science/search/index/?q=*&amp;authFullName_s=Fatiha Belmessous" TargetMode="External"/><Relationship Id="rId9" Type="http://schemas.openxmlformats.org/officeDocument/2006/relationships/hyperlink" Target="https://dx.doi.org/10.3917/tt.039.0031" TargetMode="External"/><Relationship Id="rId10" Type="http://schemas.openxmlformats.org/officeDocument/2006/relationships/hyperlink" Target="https://shs.hal.science/halshs-02072225v1" TargetMode="External"/><Relationship Id="rId11" Type="http://schemas.openxmlformats.org/officeDocument/2006/relationships/hyperlink" Target="https://dx.doi.org/10.1177/1468796819833430" TargetMode="External"/><Relationship Id="rId12" Type="http://schemas.openxmlformats.org/officeDocument/2006/relationships/hyperlink" Target="https://shs.hal.science/halshs-02070514v1" TargetMode="External"/><Relationship Id="rId13" Type="http://schemas.openxmlformats.org/officeDocument/2006/relationships/hyperlink" Target="https://shs.hal.science/halshs-02070527v1" TargetMode="External"/><Relationship Id="rId14" Type="http://schemas.openxmlformats.org/officeDocument/2006/relationships/hyperlink" Target="https://dx.doi.org/10.3917/esp.168.0267" TargetMode="External"/><Relationship Id="rId15" Type="http://schemas.openxmlformats.org/officeDocument/2006/relationships/hyperlink" Target="https://shs.hal.science/halshs-02070532v1" TargetMode="External"/><Relationship Id="rId16" Type="http://schemas.openxmlformats.org/officeDocument/2006/relationships/hyperlink" Target="https://hal.science/hal-01109997v1" TargetMode="External"/><Relationship Id="rId17" Type="http://schemas.openxmlformats.org/officeDocument/2006/relationships/hyperlink" Target="https://dx.doi.org/10.4000/belgeo.11540" TargetMode="External"/><Relationship Id="rId18" Type="http://schemas.openxmlformats.org/officeDocument/2006/relationships/hyperlink" Target="https://shs.hal.science/halshs-01230633v1" TargetMode="External"/><Relationship Id="rId19" Type="http://schemas.openxmlformats.org/officeDocument/2006/relationships/hyperlink" Target="https://dx.doi.org/10.4000/tem.637" TargetMode="External"/><Relationship Id="rId20" Type="http://schemas.openxmlformats.org/officeDocument/2006/relationships/hyperlink" Target="https://shs.hal.science/halshs-01245807v1" TargetMode="External"/><Relationship Id="rId21" Type="http://schemas.openxmlformats.org/officeDocument/2006/relationships/hyperlink" Target="https://hal.science/hal-04907144v1" TargetMode="External"/><Relationship Id="rId22" Type="http://schemas.openxmlformats.org/officeDocument/2006/relationships/hyperlink" Target="https://hal.science/search/index/?q=*&amp;authFullName_s=Stefan Kipfer" TargetMode="External"/><Relationship Id="rId23" Type="http://schemas.openxmlformats.org/officeDocument/2006/relationships/hyperlink" Target="https://hal.science/search/index/?q=*&amp;authFullName_s=&#201;lise Palomares" TargetMode="External"/><Relationship Id="rId24" Type="http://schemas.openxmlformats.org/officeDocument/2006/relationships/hyperlink" Target="https://hal.science/search/index/?q=*&amp;authFullName_s=Guillaume Roux" TargetMode="External"/><Relationship Id="rId25" Type="http://schemas.openxmlformats.org/officeDocument/2006/relationships/hyperlink" Target="https://hal.science/search/index/?q=*&amp;authFullName_s=Elise Roche" TargetMode="External"/><Relationship Id="rId26" Type="http://schemas.openxmlformats.org/officeDocument/2006/relationships/hyperlink" Target="https://shs.hal.science/halshs-02090179v1" TargetMode="External"/><Relationship Id="rId27" Type="http://schemas.openxmlformats.org/officeDocument/2006/relationships/hyperlink" Target="https://hal.science/hal-02445939v1" TargetMode="External"/><Relationship Id="rId28" Type="http://schemas.openxmlformats.org/officeDocument/2006/relationships/hyperlink" Target="https://shs.hal.science/halshs-02090127v1" TargetMode="External"/><Relationship Id="rId29" Type="http://schemas.openxmlformats.org/officeDocument/2006/relationships/hyperlink" Target="https://shs.hal.science/halshs-02090142v1" TargetMode="External"/><Relationship Id="rId30" Type="http://schemas.openxmlformats.org/officeDocument/2006/relationships/hyperlink" Target="https://shs.hal.science/halshs-02090118v1" TargetMode="External"/><Relationship Id="rId31" Type="http://schemas.openxmlformats.org/officeDocument/2006/relationships/hyperlink" Target="https://hal.science/search/index/?q=*&amp;authFullName_s=Farida Naceur" TargetMode="External"/><Relationship Id="rId32" Type="http://schemas.openxmlformats.org/officeDocument/2006/relationships/hyperlink" Target="https://shs.hal.science/halshs-02090137v1" TargetMode="External"/><Relationship Id="rId33" Type="http://schemas.openxmlformats.org/officeDocument/2006/relationships/hyperlink" Target="https://shs.hal.science/halshs-02090193v1" TargetMode="External"/><Relationship Id="rId34" Type="http://schemas.openxmlformats.org/officeDocument/2006/relationships/hyperlink" Target="https://shs.hal.science/halshs-02090157v1" TargetMode="External"/><Relationship Id="rId35" Type="http://schemas.openxmlformats.org/officeDocument/2006/relationships/hyperlink" Target="https://shs.hal.science/halshs-02090152v1" TargetMode="External"/><Relationship Id="rId36" Type="http://schemas.openxmlformats.org/officeDocument/2006/relationships/hyperlink" Target="https://shs.hal.science/halshs-01286395v1" TargetMode="External"/><Relationship Id="rId37" Type="http://schemas.openxmlformats.org/officeDocument/2006/relationships/hyperlink" Target="https://shs.hal.science/halshs-02090164v1" TargetMode="External"/><Relationship Id="rId38" Type="http://schemas.openxmlformats.org/officeDocument/2006/relationships/hyperlink" Target="https://shs.hal.science/halshs-02070525v1" TargetMode="External"/><Relationship Id="rId39" Type="http://schemas.openxmlformats.org/officeDocument/2006/relationships/hyperlink" Target="https://shs.hal.science/halshs-01063564v1" TargetMode="External"/><Relationship Id="rId40" Type="http://schemas.openxmlformats.org/officeDocument/2006/relationships/hyperlink" Target="https://hal.science/search/index/?q=*&amp;authFullName_s=Lo&#239;c Bonneval" TargetMode="External"/><Relationship Id="rId41" Type="http://schemas.openxmlformats.org/officeDocument/2006/relationships/hyperlink" Target="https://hal.science/search/index/?q=*&amp;authFullName_s=Nathalie Ortar" TargetMode="External"/><Relationship Id="rId42" Type="http://schemas.openxmlformats.org/officeDocument/2006/relationships/hyperlink" Target="https://hal.science/search/index/?q=*&amp;authFullName_s=Lydia Coudroy de Lille" TargetMode="External"/><Relationship Id="rId43" Type="http://schemas.openxmlformats.org/officeDocument/2006/relationships/hyperlink" Target="https://hal.science/hal-02541933v1" TargetMode="External"/><Relationship Id="rId44" Type="http://schemas.openxmlformats.org/officeDocument/2006/relationships/hyperlink" Target="https://hal.science/search/index/?q=*&amp;authFullName_s=Hac&#232;ne Belmessous" TargetMode="External"/><Relationship Id="rId45" Type="http://schemas.openxmlformats.org/officeDocument/2006/relationships/hyperlink" Target="https://hal.science/search/index/?q=*&amp;authFullName_s=Laure Chebbah Malicet" TargetMode="External"/><Relationship Id="rId46" Type="http://schemas.openxmlformats.org/officeDocument/2006/relationships/hyperlink" Target="https://hal.science/search/index/?q=*&amp;authFullName_s=Franck Chignier-Riboulon" TargetMode="External"/><Relationship Id="rId47" Type="http://schemas.openxmlformats.org/officeDocument/2006/relationships/hyperlink" Target="https://hal.science/hal-02541946v1" TargetMode="External"/><Relationship Id="rId48" Type="http://schemas.openxmlformats.org/officeDocument/2006/relationships/hyperlink" Target="https://hal.science/search/index/?q=*&amp;authFullName_s=Christine Chemin" TargetMode="External"/><Relationship Id="rId49" Type="http://schemas.openxmlformats.org/officeDocument/2006/relationships/hyperlink" Target="https://hal.science/search/index/?q=*&amp;authFullName_s=Nicole Commer&#231;on" TargetMode="External"/><Relationship Id="rId50" Type="http://schemas.openxmlformats.org/officeDocument/2006/relationships/hyperlink" Target="https://hal.science/search/index/?q=*&amp;authFullName_s=Marcele Trigueiro" TargetMode="External"/><Relationship Id="rId51" Type="http://schemas.openxmlformats.org/officeDocument/2006/relationships/hyperlink" Target="https://hal.science/hal-02541958v1" TargetMode="External"/><Relationship Id="rId52" Type="http://schemas.openxmlformats.org/officeDocument/2006/relationships/hyperlink" Target="https://hal.science/hal-02547522v1" TargetMode="External"/><Relationship Id="rId53" Type="http://schemas.openxmlformats.org/officeDocument/2006/relationships/hyperlink" Target="https://hal.science/search/index/?q=*&amp;authFullName_s=Chignier-Riboulon Franck" TargetMode="External"/><Relationship Id="rId54" Type="http://schemas.openxmlformats.org/officeDocument/2006/relationships/hyperlink" Target="https://hal.science/hal-04959973v1" TargetMode="External"/><Relationship Id="rId55" Type="http://schemas.openxmlformats.org/officeDocument/2006/relationships/hyperlink" Target="https://shs.hal.science/halshs-03131776v1" TargetMode="External"/><Relationship Id="rId56" Type="http://schemas.openxmlformats.org/officeDocument/2006/relationships/hyperlink" Target="https://shs.hal.science/halshs-02070517v1" TargetMode="External"/><Relationship Id="rId57" Type="http://schemas.openxmlformats.org/officeDocument/2006/relationships/hyperlink" Target="https://shs.hal.science/halshs-02070544v1" TargetMode="External"/><Relationship Id="rId58" Type="http://schemas.openxmlformats.org/officeDocument/2006/relationships/hyperlink" Target="https://shs.hal.science/halshs-01254828v1" TargetMode="External"/><Relationship Id="rId59" Type="http://schemas.openxmlformats.org/officeDocument/2006/relationships/hyperlink" Target="https://dx.doi.org/10.4000/books.pur.59884" TargetMode="External"/><Relationship Id="rId60" Type="http://schemas.openxmlformats.org/officeDocument/2006/relationships/hyperlink" Target="https://shs.hal.science/halshs-02070536v1" TargetMode="External"/><Relationship Id="rId61" Type="http://schemas.openxmlformats.org/officeDocument/2006/relationships/hyperlink" Target="https://shs.hal.science/halshs-01137401v1" TargetMode="External"/><Relationship Id="rId62" Type="http://schemas.openxmlformats.org/officeDocument/2006/relationships/hyperlink" Target="https://hal.science/search/index/?q=*&amp;authFullName_s=Angela Matesanz Parellada" TargetMode="External"/><Relationship Id="rId63" Type="http://schemas.openxmlformats.org/officeDocument/2006/relationships/hyperlink" Target="https://shs.hal.science/halshs-00388690v1" TargetMode="External"/><Relationship Id="rId64" Type="http://schemas.openxmlformats.org/officeDocument/2006/relationships/hyperlink" Target="https://hal.science/search/index/?q=*&amp;authFullName_s=Marcus Zepf" TargetMode="External"/><Relationship Id="rId65" Type="http://schemas.openxmlformats.org/officeDocument/2006/relationships/hyperlink" Target="https://hal.science/search/index/?q=*&amp;authFullName_s=Commer&#231;on Nicole" TargetMode="External"/><Relationship Id="rId66" Type="http://schemas.openxmlformats.org/officeDocument/2006/relationships/hyperlink" Target="https://shs.hal.science/halshs-0129781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BELMESSOUS</dc:title>
  <dc:description>CV</dc:description>
  <dc:subject/>
  <cp:keywords/>
  <cp:category/>
  <cp:lastModifiedBy/>
  <dcterms:created xsi:type="dcterms:W3CDTF">2026-04-05T11:13:55+02:00</dcterms:created>
  <dcterms:modified xsi:type="dcterms:W3CDTF">2026-04-05T11:13:55+02:00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