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Carpentier </w:t>
      </w:r>
      <w:r>
        <w:rPr>
          <w:color w:val="641e6e"/>
        </w:rPr>
        <w:t xml:space="preserve">Responsable d'opérationsTopographe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&amp;quot;Rue de Wagnonville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(Nord), &amp;quot;Rue des Argailles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&amp;quot;Rue Paul Doumer et Impasse Honnette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&amp;quot;Rue de Goeulzin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12, Ecopark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Douaisis Agglo. 2019,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Deckers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Direction de l'Archéologie Préventive - 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&amp;quot;ZAC L'ermitage 2&amp;quot;, tranche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Coutiches (Nord), &amp;quot;Rue de Faches - Le Houssoye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2012,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&amp;quot;Aérodrome&amp;quot;, 393-09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Dechy/Sin-le-Noble (Nord), &amp;quot;Rues Maurice Richard et des Fusillés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&amp;quot;Rue de la 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Cantin (Nord), &amp;quot;Zone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début du Haut-Empire à Sin-le-Noble (Nord)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Tome 102 (5), pp.63-115.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⟨10.3917/rdn.439.0063⟩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L'écoquartier du Raquet, Sin-le-Noble (Nord) : de la Protohistoire à la fin de l'Empire romain, état des lieux 2009-2019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Service Régional de l'Archéologie des Hauts-de-France,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au château de Calmont d’Olt (12)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d'Archéologie Aveyronnaise</w:t>
            </w:r>
            <w:r>
              <w:rPr/>
              <w:t xml:space="preserve">, Service Départemental de l'Archéologie de l'Aveyron; Association pour la Sauvegarde du Patrimoine Archéologique Aveyronnais (ASPAA), Oct 2017, Laissac,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pp.22-23, 2010, Archaeologia duacensis n°30,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hal-03942677v1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06v1" TargetMode="External"/><Relationship Id="rId8" Type="http://schemas.openxmlformats.org/officeDocument/2006/relationships/hyperlink" Target="https://hal.science/search/index/?q=*&amp;authFullName_s=Faustine Carpentier" TargetMode="External"/><Relationship Id="rId9" Type="http://schemas.openxmlformats.org/officeDocument/2006/relationships/hyperlink" Target="https://hal.science/search/index/?q=*&amp;authFullName_s=Pascale Delpuech" TargetMode="External"/><Relationship Id="rId10" Type="http://schemas.openxmlformats.org/officeDocument/2006/relationships/hyperlink" Target="https://hal.science/search/index/?q=*&amp;authFullName_s=Am&#233;lie Corsiez" TargetMode="External"/><Relationship Id="rId11" Type="http://schemas.openxmlformats.org/officeDocument/2006/relationships/hyperlink" Target="https://hal.science/search/index/?q=*&amp;authFullName_s=Florian Jedrusiak" TargetMode="External"/><Relationship Id="rId12" Type="http://schemas.openxmlformats.org/officeDocument/2006/relationships/hyperlink" Target="https://hal.science/search/index/?q=*&amp;authFullName_s=Etienne Louis" TargetMode="External"/><Relationship Id="rId13" Type="http://schemas.openxmlformats.org/officeDocument/2006/relationships/hyperlink" Target="https://hal.science/hal-04489951v1" TargetMode="External"/><Relationship Id="rId14" Type="http://schemas.openxmlformats.org/officeDocument/2006/relationships/hyperlink" Target="https://hal.science/hal-04490008v1" TargetMode="External"/><Relationship Id="rId15" Type="http://schemas.openxmlformats.org/officeDocument/2006/relationships/hyperlink" Target="https://hal.science/hal-04490074v1" TargetMode="External"/><Relationship Id="rId16" Type="http://schemas.openxmlformats.org/officeDocument/2006/relationships/hyperlink" Target="https://hal.science/hal-04490090v1" TargetMode="External"/><Relationship Id="rId17" Type="http://schemas.openxmlformats.org/officeDocument/2006/relationships/hyperlink" Target="https://hal.science/hal-04490241v1" TargetMode="External"/><Relationship Id="rId18" Type="http://schemas.openxmlformats.org/officeDocument/2006/relationships/hyperlink" Target="https://hal.science/hal-03943227v1" TargetMode="External"/><Relationship Id="rId19" Type="http://schemas.openxmlformats.org/officeDocument/2006/relationships/hyperlink" Target="https://hal.science/search/index/?q=*&amp;authFullName_s=Caroline Gutierrez" TargetMode="External"/><Relationship Id="rId20" Type="http://schemas.openxmlformats.org/officeDocument/2006/relationships/hyperlink" Target="https://hal.science/search/index/?q=*&amp;authFullName_s=Renaud Leroy" TargetMode="External"/><Relationship Id="rId21" Type="http://schemas.openxmlformats.org/officeDocument/2006/relationships/hyperlink" Target="https://hal.science/hal-04490243v1" TargetMode="External"/><Relationship Id="rId22" Type="http://schemas.openxmlformats.org/officeDocument/2006/relationships/hyperlink" Target="https://hal.science/hal-04489916v1" TargetMode="External"/><Relationship Id="rId23" Type="http://schemas.openxmlformats.org/officeDocument/2006/relationships/hyperlink" Target="https://hal.science/search/index/?q=*&amp;authFullName_s=Ma&#235;l Julien" TargetMode="External"/><Relationship Id="rId24" Type="http://schemas.openxmlformats.org/officeDocument/2006/relationships/hyperlink" Target="https://hal.science/search/index/?q=*&amp;authFullName_s=Damien Censier" TargetMode="External"/><Relationship Id="rId25" Type="http://schemas.openxmlformats.org/officeDocument/2006/relationships/hyperlink" Target="https://hal.science/search/index/?q=*&amp;authFullName_s=Marianne Deckers" TargetMode="External"/><Relationship Id="rId26" Type="http://schemas.openxmlformats.org/officeDocument/2006/relationships/hyperlink" Target="https://hal.science/hal-04490251v1" TargetMode="External"/><Relationship Id="rId27" Type="http://schemas.openxmlformats.org/officeDocument/2006/relationships/hyperlink" Target="https://hal.science/hal-04490254v1" TargetMode="External"/><Relationship Id="rId28" Type="http://schemas.openxmlformats.org/officeDocument/2006/relationships/hyperlink" Target="https://hal.science/hal-04490262v1" TargetMode="External"/><Relationship Id="rId29" Type="http://schemas.openxmlformats.org/officeDocument/2006/relationships/hyperlink" Target="https://hal.science/hal-04490459v1" TargetMode="External"/><Relationship Id="rId30" Type="http://schemas.openxmlformats.org/officeDocument/2006/relationships/hyperlink" Target="https://hal.science/search/index/?q=*&amp;authFullName_s=Marine Gourmelon" TargetMode="External"/><Relationship Id="rId31" Type="http://schemas.openxmlformats.org/officeDocument/2006/relationships/hyperlink" Target="https://hal.science/hal-04489937v1" TargetMode="External"/><Relationship Id="rId32" Type="http://schemas.openxmlformats.org/officeDocument/2006/relationships/hyperlink" Target="https://hal.science/search/index/?q=*&amp;authFullName_s=Samuel Lacroix" TargetMode="External"/><Relationship Id="rId33" Type="http://schemas.openxmlformats.org/officeDocument/2006/relationships/hyperlink" Target="https://hal.science/hal-04490496v1" TargetMode="External"/><Relationship Id="rId34" Type="http://schemas.openxmlformats.org/officeDocument/2006/relationships/hyperlink" Target="https://hal.science/hal-04490536v1" TargetMode="External"/><Relationship Id="rId35" Type="http://schemas.openxmlformats.org/officeDocument/2006/relationships/hyperlink" Target="https://hal.science/hal-04490526v1" TargetMode="External"/><Relationship Id="rId36" Type="http://schemas.openxmlformats.org/officeDocument/2006/relationships/hyperlink" Target="https://hal.science/hal-03942536v1" TargetMode="External"/><Relationship Id="rId37" Type="http://schemas.openxmlformats.org/officeDocument/2006/relationships/hyperlink" Target="https://hal.science/search/index/?q=*&amp;authFullName_s=Alice Dananai" TargetMode="External"/><Relationship Id="rId38" Type="http://schemas.openxmlformats.org/officeDocument/2006/relationships/hyperlink" Target="https://hal.science/search/index/?q=*&amp;authFullName_s=Alice Hanotte" TargetMode="External"/><Relationship Id="rId39" Type="http://schemas.openxmlformats.org/officeDocument/2006/relationships/hyperlink" Target="https://hal.science/search/index/?q=*&amp;authFullName_s=Sophie Vatteoni" TargetMode="External"/><Relationship Id="rId40" Type="http://schemas.openxmlformats.org/officeDocument/2006/relationships/hyperlink" Target="https://dx.doi.org/10.3917/rdn.439.0063" TargetMode="External"/><Relationship Id="rId41" Type="http://schemas.openxmlformats.org/officeDocument/2006/relationships/hyperlink" Target="https://hal.science/hal-04490047v1" TargetMode="External"/><Relationship Id="rId42" Type="http://schemas.openxmlformats.org/officeDocument/2006/relationships/hyperlink" Target="https://hal.science/hal-04489859v1" TargetMode="External"/><Relationship Id="rId43" Type="http://schemas.openxmlformats.org/officeDocument/2006/relationships/hyperlink" Target="https://hal.science/search/index/?q=*&amp;authFullName_s=Elodie Lasalle" TargetMode="External"/><Relationship Id="rId44" Type="http://schemas.openxmlformats.org/officeDocument/2006/relationships/hyperlink" Target="https://hal.science/hal-0394267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Carpentier</dc:title>
  <dc:description>CV</dc:description>
  <dc:subject/>
  <cp:keywords/>
  <cp:category/>
  <cp:lastModifiedBy/>
  <dcterms:created xsi:type="dcterms:W3CDTF">2026-04-27T07:12:12+02:00</dcterms:created>
  <dcterms:modified xsi:type="dcterms:W3CDTF">2026-04-27T07:12:12+02:00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