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mancini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Augustin-François Picot (1756-1822) et la commande des broderies pour le fauteuil tournant du Grand Cabinet de l’Empereur aux Tuileries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2025, 54 (2),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broderie des habits civils officiels et d’ameublement : l’activité de la maison Picot à travers les trois registres conservés au musée du Louvre (1804-1822)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2024, 3 (50), pp.49-158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l'Escurial à Gênes: influence et persistance des modèles décoratifs du monastère de Saint-Laurent dans l'activité graphique de Lazzaro Tavarone (1556-1641)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Dello &amp;quot;schiccherar sulla carta&amp;quot; di Giovanni Domenico Cappellino: proposte per l’attività grafica del miglior seguace di Giovanni Battista Paggi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Storia dell'Arte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du musée du Louvre nouvellement attribué à Giovanni Battista Paggi, concepteur de fresques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2015, 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 DU POUVOIR : LA CONTRIBUTION DE LA MAISON PICOT-BROCARD AU SUCCÈS DU COSTUME CIVIL OFFICIEL FABRIQUÉ EN FRANCE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garnment of civil uniforms by Picot Brocard workshop in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Finitions textiles, Ruban, galons, franges, lisières</w:t>
            </w:r>
            <w:r>
              <w:rPr/>
              <w:t xml:space="preserve">, AFET, Nov 2022, Bourgoin-Jallieu,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a Connoisseur: The Red Chalk Drawings coming from Filippo Baldinucci's Collection at the Louvre Museum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Disegni a pietra rossa</w:t>
            </w:r>
            <w:r>
              <w:rPr/>
              <w:t xml:space="preserve">,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dibujos genoveses del siglo y principios del XVII conservados en la Biblioteca Nacional de Espana: problematicas, propuestas y novedades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Dibujos Españoles e Italianos del Cinquecento del siglo XVI en la Biblioteca Nacional de Espana</w:t>
            </w:r>
            <w:r>
              <w:rPr/>
              <w:t xml:space="preserve">, 2021, Madrid, España.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Piola disegnatore secondo la maniera di Poussin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Domenico Piola e la sua bottega</w:t>
            </w:r>
            <w:r>
              <w:rPr/>
              <w:t xml:space="preserve">,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Pasted Quadratura Drawings A Focus on the Collection of the Prints and Drawings Department in the Louvre Museum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Pricked Lines, Repetition and the Art Market. The Stoning of Saint Stephen by Luca Cambiaso's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2022, 978-3-11-098779-9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disegno di alcuni maestri genovesi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2022, 978-88-6373-925-1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ricerche, catalogazione, mostre e pratiche di conservazione: una giornata tipo al dipartimento di Arti grafiche del Museo del Louvre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Lezione scuola specializzazione ISSUGE Genova (Italia)</w:t>
            </w:r>
            <w:r>
              <w:rPr/>
              <w:t xml:space="preserve">, Apr 2021, Genova,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L'apogée du baroque génois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Doctoral. Ecole du Louvre,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Master. Paris III Université Sorbonne Nouvelle,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Siglo de los genoveses et la modernité de Luca Cambiaso: la naissance d'une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Maitrise.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Christophe Colombe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Maitrise.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Superba mise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Maitrise. Ecole du Louvre,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vie d'un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Maitrise.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expositions au département des Arts graphiques, enjeux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la grandeur : i disegni genovesi del musei del Louvre. In anteprima, presentazione del catalogo ragionato e della mostra.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Doctoral. Italy.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plafond dans l'Italie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Mancini</w:t>
              </w:r>
            </w:hyperlink>
          </w:p>
          <w:p>
            <w:pPr/>
            <w:r>
              <w:rPr/>
              <w:t xml:space="preserve">Maitrise.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hal-05520329v1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627v1" TargetMode="External"/><Relationship Id="rId8" Type="http://schemas.openxmlformats.org/officeDocument/2006/relationships/hyperlink" Target="https://hal.science/search/index/?q=*&amp;authFullName_s=Federica Mancini" TargetMode="External"/><Relationship Id="rId9" Type="http://schemas.openxmlformats.org/officeDocument/2006/relationships/hyperlink" Target="https://hal.science/hal-04744273v1" TargetMode="External"/><Relationship Id="rId10" Type="http://schemas.openxmlformats.org/officeDocument/2006/relationships/hyperlink" Target="https://hal.science/hal-04188309v1" TargetMode="External"/><Relationship Id="rId11" Type="http://schemas.openxmlformats.org/officeDocument/2006/relationships/hyperlink" Target="https://hal.science/hal-03789080v1" TargetMode="External"/><Relationship Id="rId12" Type="http://schemas.openxmlformats.org/officeDocument/2006/relationships/hyperlink" Target="https://hal.science/hal-03788948v1" TargetMode="External"/><Relationship Id="rId13" Type="http://schemas.openxmlformats.org/officeDocument/2006/relationships/hyperlink" Target="https://hal.science/hal-05481136v1" TargetMode="External"/><Relationship Id="rId14" Type="http://schemas.openxmlformats.org/officeDocument/2006/relationships/hyperlink" Target="https://hal.science/hal-04625624v1" TargetMode="External"/><Relationship Id="rId15" Type="http://schemas.openxmlformats.org/officeDocument/2006/relationships/hyperlink" Target="https://hal.science/hal-03789090v1" TargetMode="External"/><Relationship Id="rId16" Type="http://schemas.openxmlformats.org/officeDocument/2006/relationships/hyperlink" Target="https://hal.science/hal-03789062v1" TargetMode="External"/><Relationship Id="rId17" Type="http://schemas.openxmlformats.org/officeDocument/2006/relationships/hyperlink" Target="https://hal.science/hal-03788970v1" TargetMode="External"/><Relationship Id="rId18" Type="http://schemas.openxmlformats.org/officeDocument/2006/relationships/hyperlink" Target="https://hal.science/hal-04214551v1" TargetMode="External"/><Relationship Id="rId19" Type="http://schemas.openxmlformats.org/officeDocument/2006/relationships/hyperlink" Target="https://hal.science/hal-04214548v1" TargetMode="External"/><Relationship Id="rId20" Type="http://schemas.openxmlformats.org/officeDocument/2006/relationships/hyperlink" Target="https://hal.science/hal-04188320v1" TargetMode="External"/><Relationship Id="rId21" Type="http://schemas.openxmlformats.org/officeDocument/2006/relationships/hyperlink" Target="https://hal.science/hal-05482240v1" TargetMode="External"/><Relationship Id="rId22" Type="http://schemas.openxmlformats.org/officeDocument/2006/relationships/hyperlink" Target="https://hal.science/hal-05512743v1" TargetMode="External"/><Relationship Id="rId23" Type="http://schemas.openxmlformats.org/officeDocument/2006/relationships/hyperlink" Target="https://hal.science/hal-05520316v1" TargetMode="External"/><Relationship Id="rId24" Type="http://schemas.openxmlformats.org/officeDocument/2006/relationships/hyperlink" Target="https://hal.science/hal-05512706v1" TargetMode="External"/><Relationship Id="rId25" Type="http://schemas.openxmlformats.org/officeDocument/2006/relationships/hyperlink" Target="https://hal.science/hal-05512712v1" TargetMode="External"/><Relationship Id="rId26" Type="http://schemas.openxmlformats.org/officeDocument/2006/relationships/hyperlink" Target="https://hal.science/hal-05512748v1" TargetMode="External"/><Relationship Id="rId27" Type="http://schemas.openxmlformats.org/officeDocument/2006/relationships/hyperlink" Target="https://hal.science/hal-05512770v1" TargetMode="External"/><Relationship Id="rId28" Type="http://schemas.openxmlformats.org/officeDocument/2006/relationships/hyperlink" Target="https://hal.science/hal-05512764v1" TargetMode="External"/><Relationship Id="rId29" Type="http://schemas.openxmlformats.org/officeDocument/2006/relationships/hyperlink" Target="https://hal.science/hal-05485024v1" TargetMode="External"/><Relationship Id="rId30" Type="http://schemas.openxmlformats.org/officeDocument/2006/relationships/hyperlink" Target="https://hal.science/hal-0552032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mancini</dc:title>
  <dc:description>CV</dc:description>
  <dc:subject/>
  <cp:keywords/>
  <cp:category/>
  <cp:lastModifiedBy/>
  <dcterms:created xsi:type="dcterms:W3CDTF">2026-04-05T11:50:10+02:00</dcterms:created>
  <dcterms:modified xsi:type="dcterms:W3CDTF">2026-04-05T11:50:10+02:00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