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2929292929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Federico Ferrari </w:t></w:r><w:r><w:rPr><w:color w:val="641e6e"/></w:rPr><w:t xml:space="preserve">Maître de conférences en histoire de l'architecture et de la ville -ENSA Paris-Malaquais / Université Paris Sciences et Lettres - Laboratoire ACS Architecture Culture Société XIX-XXI siècle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federico-ferrari</w:t></w:r></w:hyperlink></w:p><w:p><w:pPr><w:numPr><w:ilvl w:val="0"/><w:numId w:val="1"/></w:numPr></w:pPr><w:r><w:rPr/><w:t xml:space="preserve"> ORCID : </w:t></w:r><w:hyperlink r:id="rId9" w:history="1"><w:r><w:rPr><w:color w:val="#410a8c"/><w:u w:val="single"/></w:rPr><w:t xml:space="preserve">0000-0001-6268-9219</w:t></w:r></w:hyperlink></w:p><w:p><w:pPr><w:spacing w:before="600"/></w:pPr></w:p><w:p><w:pPr><w:pStyle w:val="Heading2"/></w:pPr><w:r><w:rPr><w:color w:val="1e198e"/><w:b w:val="1"/><w:bCs w:val="1"/></w:rPr><w:t xml:space="preserve">Présentation</w:t></w:r></w:p><w:p><w:pPr><w:spacing w:after="100"/></w:pPr></w:p><w:p><w:pPr/><w:r><w:rPr><w:b w:val="1"/><w:bCs w:val="1"/></w:rPr><w:t xml:space="preserve">Biographie synthétique</w:t></w:r><w:r><w:rPr/><w:t xml:space="preserve">Architecte diplômé du Politecnico de Milan et docteur en urbanisme de l’IUAV de Venise sous la direction de Bernardo Secchi, je suis depuis la rentrée 2023 maître de conférences en histoire et cultures architecturales à l’ENSA Paris-Malaquais / Université Paris Sciences et Lettres (après avoir été titularisé à l’ENSA Nantes en 2019). Mes activités d’enseignement (en licence et master, depuis 2007 en Italie, et depuis 2011 en France) portent sur l’histoire et les théories de la ville et de l’architecture et sur l’histoire des idées. Les différents cours dont j’ai été en charge m’ont permis d’aborder plusieurs types d’enseignements (ateliers de projet urbain et architectural, histoire de l’architecture contemporaine, histoire des villes), embrassant un champ plus large que celui de mes propres recherches, qui se déroulent depuis 2013 au sein du Laboratoire ACS. Ma thèse portait sur le rapport entre le discours urbain et des récits politiques populistes à l’âge postmoderne et a été publiée en 2015 aux éditions Infolio sous le titre </w:t></w:r><w:r><w:rPr><w:i w:val="1"/><w:iCs w:val="1"/></w:rPr><w:t xml:space="preserve">Le populisme esthétique. L’architecture comme outil identitaire</w:t></w:r><w:r><w:rPr/><w:t xml:space="preserve">. Plus en générale, mes recherches s’intéressent à l’après-guerre et à la « crise du modernisme », au rapport entre les modèles et l’ordinaire dans la société de consommation, et à la représentation et à la médiatisation du thème de la nature dans le projet urbain et architectural contemporain. A ce sujet, j’ai publié </w:t></w:r><w:r><w:rPr><w:i w:val="1"/><w:iCs w:val="1"/></w:rPr><w:t xml:space="preserve">Paysages réactionnaires. Petit essai contre la nostalgie de la nature</w:t></w:r><w:r><w:rPr/><w:t xml:space="preserve"> (Eterotopia France, 2016). J’ai plus récemment publié d’autres articles sur le sujet (v. liste des publications), en plus d’une activité de recherche qui s’est développée ces dernières années essentiellement sur 2 axes : 1. les questions infrastructurelles (v. le thème de mon hdr, notamment la recherche sur Roberto Narducci, la direction d’une session au prochain colloque de l’Association italienne d’histoire urbaine, des publications et d’animations de séminaire) ; 2. La modernité architecturale de l’après-guerre, surtout à travers des cas italiens (v. « liste des publications », notamment les ouvrages/articles consacrés à Gio Ponti et Marco Zanuso). A côté de ces deux axes « nouveaux », j’ai confirmé mon intérêt pour la question du rapport entre architecture et politique, grâce à des interventions dans le cadre de colloques sur la question du populisme et sur le rapport entre images/discours/projet, (v. « participation à des colloques »). Il s’agit d’un intérêt constant, tout au long de ma carrière, pour l’histoire des idées, ce qui m’a amené, en particulier depuis ma titularisation en 2019, à participer à d’activités diversifiées portant sur le renouvellement épistémologique de l’histoire de l’architecture, comme peut le témoigner, entre autres, la co-organisation récente du colloque international </w:t></w:r><w:r><w:rPr><w:i w:val="1"/><w:iCs w:val="1"/></w:rPr><w:t xml:space="preserve">Faire l'histoire de l'architecture au prisme des questions environnementales et décoloniales</w:t></w:r><w:r><w:rPr/><w:t xml:space="preserve"> (v. détail dans « organisations de colloques »).</w:t></w:r></w:p><w:p><w:pPr/><w:r><w:rPr><w:b w:val="1"/><w:bCs w:val="1"/></w:rPr><w:t xml:space="preserve">Statut</w:t></w:r></w:p><w:p><w:pPr><w:numPr><w:ilvl w:val="0"/><w:numId w:val="2"/></w:numPr></w:pPr><w:r><w:rPr/><w:t xml:space="preserve">Membre du laboratoire ACS - Architecture, Culture, Société XIX-XXI siècles</w:t></w:r></w:p><w:p><w:pPr><w:numPr><w:ilvl w:val="0"/><w:numId w:val="2"/></w:numPr></w:pPr><w:r><w:rPr/><w:t xml:space="preserve">Maître de conférences à l'ENSA Paris-Malaquais / Université Paris Sciences et Lettres</w:t></w:r></w:p><w:p><w:pPr><w:numPr><w:ilvl w:val="0"/><w:numId w:val="2"/></w:numPr></w:pPr><w:r><w:rPr/><w:t xml:space="preserve">Champ disciplinaire : Histoire et cultures architecturales - Histoire des formes architecturales et urbaines</w:t></w:r></w:p><w:p><w:pPr/><w:r><w:rPr><w:b w:val="1"/><w:bCs w:val="1"/></w:rPr><w:t xml:space="preserve">Titres et formation universitaire</w:t></w:r></w:p><w:p><w:pPr><w:numPr><w:ilvl w:val="0"/><w:numId w:val="3"/></w:numPr></w:pPr><w:r><w:rPr/><w:t xml:space="preserve">Docteur en Urbanisme (sous la direction de Bernardo Secchi), École doctorale de l’Université IUAV de Venise, 2010.</w:t></w:r></w:p><w:p><w:pPr><w:numPr><w:ilvl w:val="0"/><w:numId w:val="3"/></w:numPr></w:pPr><w:r><w:rPr/><w:t xml:space="preserve">Diplômé en architecture - mention recherche - Master 2 (Laurea Magistrale), Faculté d’Architecture et Société - Politecnico de Milan, 2004.</w:t></w:r></w:p><w:p><w:pPr><w:numPr><w:ilvl w:val="0"/><w:numId w:val="3"/></w:numPr></w:pPr><w:r><w:rPr/><w:t xml:space="preserve">Architecte HMONP (« Architetto di stato »), Université de Gênes, 2005.</w:t></w:r></w:p><w:p><w:pPr/><w:r><w:rPr><w:b w:val="1"/><w:bCs w:val="1"/></w:rPr><w:t xml:space="preserve">Thèmes et axes de recherche</w:t></w:r></w:p><w:p><w:pPr><w:numPr><w:ilvl w:val="0"/><w:numId w:val="4"/></w:numPr></w:pPr><w:r><w:rPr/><w:t xml:space="preserve">Théorie du projet, histoire des idées, socio-histoire de l’architecture et de la ville contemporaines.</w:t></w:r></w:p><w:p><w:pPr><w:numPr><w:ilvl w:val="0"/><w:numId w:val="4"/></w:numPr></w:pPr><w:r><w:rPr/><w:t xml:space="preserve">Le territoire et l’architecture à l’époque postmoderne, la mise en récit de l’architecture et de l’urbanisme, populisme, architecture et propagande politique, les aspects culturels du discours écologique.</w:t></w:r></w:p><w:p><w:pPr/><w:r><w:rPr><w:b w:val="1"/><w:bCs w:val="1"/></w:rPr><w:t xml:space="preserve">Appartenance à des groupes de recherche et résidences de recherche (en cours et passés)</w:t></w:r></w:p><w:p><w:pPr><w:numPr><w:ilvl w:val="0"/><w:numId w:val="5"/></w:numPr></w:pPr><w:r><w:rPr/><w:t xml:space="preserve">Membre du réseau Lieu - Logiques, Identités, Espaces, Urbanités ;</w:t></w:r></w:p><w:p><w:pPr><w:numPr><w:ilvl w:val="0"/><w:numId w:val="5"/></w:numPr></w:pPr><w:r><w:rPr/><w:t xml:space="preserve">2022-26 : Membre de SpazIdentita (Spazialità materiale e immateriale dell’italianità dalla Repubblica Cisalpina al Fascismo: territori, città, architetture, musei), dans le cadre du programme structurant 2022-2026 de l’École française de Rome ;</w:t></w:r></w:p><w:p><w:pPr><w:numPr><w:ilvl w:val="0"/><w:numId w:val="5"/></w:numPr></w:pPr><w:r><w:rPr/><w:t xml:space="preserve">Décembre 2023-février 2024, chercheur-résident à l’École Française de Rome pour le projet de recherche « Les gares de Roberto Narducci et l'architecture comme moyen de propagande politique. Modernité internationale et identité régionale à l’époque fasciste », dans le cadre du programme « SpazIdentita (Spazialità materiale e immateriale dell’italianità dalla Repubblica Cisalpina al Fascismo: territori, città, architetture, musei) », avec Léav – Ensa Versailles - programme structurant 2022-2026 de l’École française de Rome.</w:t></w:r></w:p><w:p><w:pPr><w:numPr><w:ilvl w:val="0"/><w:numId w:val="5"/></w:numPr></w:pPr><w:r><w:rPr/><w:t xml:space="preserve">2019-2022 : Membre du groupe de recherche « PARVIS : Paroles de villes - Représentations de la ville future, facettes des imaginaires futuristes urbains », groupe « storytelling » (avec G. Morel Journel, S. Nivet), avec UPEM (EA LISAA), IFSTTAR, ENSA Marne-la-Vallée, ENSA Paris-Malaquais (UMR AUSser / ACS), IGN (LaSTIGlab) ;</w:t></w:r></w:p><w:p><w:pPr><w:numPr><w:ilvl w:val="0"/><w:numId w:val="5"/></w:numPr></w:pPr><w:r><w:rPr/><w:t xml:space="preserve">2018-2021 : membre de l’axe 3 « Les Murs » – projet collectif « 1989, hors champ de l’architecture officielle », Umr AUSser/ACS ;</w:t></w:r></w:p><w:p><w:pPr><w:numPr><w:ilvl w:val="0"/><w:numId w:val="5"/></w:numPr></w:pPr><w:r><w:rPr/><w:t xml:space="preserve">2017-2021 : Membre du G.R.I.C. (Groupe de recherche sur l’Italie contemporaine) / UMR Géographie-Cités /LabEx Dynamite / Ecole française de Rome - programme quadriennal 2017-2021 « Métropoles : crises et mutations dans l'espace euro-méditerranéen ».</w:t></w:r></w:p><w:p><w:pPr><w:numPr><w:ilvl w:val="0"/><w:numId w:val="5"/></w:numPr></w:pPr><w:r><w:rPr/><w:t xml:space="preserve">2012-2013 :Membre du groupe de recherche « Città e classi medie durante gli anni del boom a Torino, Milano e Roma » [Ville et classes moyennes pendant les années du boom à Turin, Milan et Rome], avec Politecnico de Turin, Politecnico de Milan, Univerisité La Sapienza de Rome.</w:t></w:r></w:p><w:p><w:pPr/><w:r><w:rPr><w:b w:val="1"/><w:bCs w:val="1"/></w:rPr><w:t xml:space="preserve">Organisation de colloques et journées d'études</w:t></w:r></w:p><w:p><w:pPr><w:numPr><w:ilvl w:val="0"/><w:numId w:val="6"/></w:numPr></w:pPr><w:r><w:rPr/><w:t xml:space="preserve">2025 : organisation (avec D. Aymard, M. Kourniati, S. Paviol) du colloque international « Faire l'histoire de l'architecture au prisme des questions environnementales et décoloniales / Making architectural history through the prism of environmental and decolonial issues », Institut d’études avancées – École nationale supérieure d’architecture Paris-Malaquais/Université PSL, Paris, 9-10-11 avril 2025.</w:t></w:r></w:p><w:p><w:pPr><w:numPr><w:ilvl w:val="0"/><w:numId w:val="6"/></w:numPr></w:pPr><w:r><w:rPr/><w:t xml:space="preserve">2025 : organisation et coordination (avec A. Benetti et E. Filipponi) de la session « Stazione e infrastruttura ferroviaria. Funzione e simbolo nella città e nel territorio, dal XIX al XXI secolo / Railway stations and infrastructure. Facility and symbol in the city and the territory, 19th-21st century », dans le cadre du XIIe Congrès de l’Association italienne d’histoire urbaine (AISU), Palerme 10-13 septembre 2025.</w:t></w:r></w:p><w:p><w:pPr><w:numPr><w:ilvl w:val="0"/><w:numId w:val="6"/></w:numPr></w:pPr><w:r><w:rPr/><w:t xml:space="preserve">2022 : organisation et coordination (avec A. Benetti et E. Filipponi) de la session « Ri-costruzioni. L'Italia sismica da Messina 1908 a oggi / Re-constructions. Seismic Italy from Messina 1908 until today », dans le cadre du Congrès de l’Association italienne d’histoire urbaine (AISU), Turin 6-10 septembre 2022.</w:t></w:r></w:p><w:p><w:pPr><w:numPr><w:ilvl w:val="0"/><w:numId w:val="6"/></w:numPr></w:pPr><w:r><w:rPr/><w:t xml:space="preserve">2022 : organisation et coordination de la journée d'études &amp;quot;Images, figures et fictions de villes au prisme de Paris 2024&amp;quot;, dans le cadre du projet PARvis - Paroles de Villes (I-Site FUTURE/Université Gustave Eiffel, EA LISAA, IFSTTAR, ENSA Paris Est, groupe Storytelling, ACS / UMR AUSser ENSA Paris-Malaquais, IGN-LaSTIGlab), ENSA Belleville, 18 janvier 2022.</w:t></w:r></w:p><w:p><w:pPr><w:numPr><w:ilvl w:val="0"/><w:numId w:val="6"/></w:numPr></w:pPr><w:r><w:rPr/><w:t xml:space="preserve">2020 : organisation et coordination de la journée d'études (avec Guillemette Morel Journel et Soline Nivet) « Quand les images racontent le futur des villes. La crise climatique au prisme des représentations des projets d'architecture et d'aménagement », dans le cadre du projet PARvis (Paroles de Villes) / I-Site FUTURE, coordination Irène Langlet (UPEM), avec UPEM (EA LISAA), IFSTTAR, ENSA Marne-la-Vallée, ENSA Paris-Malaquais (UMR AUSser / ACS), IGN (LaSTIG lab), ENSA Paris-Malaquais, 16 janvier 2020.</w:t></w:r></w:p><w:p><w:pPr><w:numPr><w:ilvl w:val="0"/><w:numId w:val="6"/></w:numPr></w:pPr><w:r><w:rPr/><w:t xml:space="preserve">2019 : Coordination (avec A. Coppola) de la session « Forme, processi e immaginari del continuum urbano-rurale in Europa e nel bacino del mediterraneo », dans le cadre du Congrès de l’Association italienne d’histoire urbaine (AISU), Bologne 11-14 septembre 2019.</w:t></w:r></w:p><w:p><w:pPr><w:numPr><w:ilvl w:val="0"/><w:numId w:val="6"/></w:numPr></w:pPr><w:r><w:rPr/><w:t xml:space="preserve">2018 : Coordination et organisation (avec Benjamin Chavardès), de la journée d’études « Entre Rome et Las Vegas : la France des années 1980 et la condition postmoderne », 29 novembre 2018 - ENSA Paris-Malaquais. Avec ENSA Paris Malaquais, ENSA Lyon, UMR AUSser, LAURE, Ministère de la Culture et de la Communication (voir document n°1).</w:t></w:r></w:p><w:p><w:pPr><w:numPr><w:ilvl w:val="0"/><w:numId w:val="6"/></w:numPr></w:pPr><w:r><w:rPr/><w:t xml:space="preserve">2016 : coordination et organisation « Architecture et politiciens. Alliances et malentendus », avec Jean-Louis Cohen, dans le cadre de « Mantova Architettura », en partenariat avec Politecnico de Milan – Ecole d’Architecture, Palais du Té, Mantoue, 26 mai ;</w:t></w:r></w:p><w:p><w:pPr><w:numPr><w:ilvl w:val="0"/><w:numId w:val="6"/></w:numPr></w:pPr><w:r><w:rPr/><w:t xml:space="preserve">2014 : organisation et coordination du colloque « Le populisme esthétique ou de l’image architecturale entre discours et style », Laboratoire ACS – UMR AUSser, axe de recherche « architecture du temps présent : médiatisation et concrétisation », ENSA Paris Malaquais, 15 décembre 2014. Intervenants : Jean-Louis Violeau, Guillemette Morel Journel, Valery Didelon, Marc Bedarida, Michela Rosso, Léa-Catherine Szacka, Anne Debarre, Soline Nivet (voir document n°1).</w:t></w:r></w:p><w:p><w:pPr><w:numPr><w:ilvl w:val="0"/><w:numId w:val="6"/></w:numPr></w:pPr><w:r><w:rPr/><w:t xml:space="preserve">2012 : organisation et coordination de la journée d’études « Etat, urbanisme et classes moyennes en Ile-de-France (1970 - 2010) » Institut d’Urbanisme de Paris, Créteil 23 mai. Intervenants : Jean Claude Driant, Jean Pierre Frey, Thierry Paquot, Laurent Coudroy de Lille, Loïc Vadelorge, Jean-Louis Violeau, Clément Orillard, Federico Ferrari, Filippo De Pieri (voir document n°1).</w:t></w:r></w:p><w:p><w:pPr/><w:r><w:rPr><w:b w:val="1"/><w:bCs w:val="1"/></w:rPr><w:t xml:space="preserve">Post-doctorats financés</w:t></w:r></w:p><w:p><w:pPr><w:numPr><w:ilvl w:val="0"/><w:numId w:val="7"/></w:numPr></w:pPr><w:r><w:rPr/><w:t xml:space="preserve">2014-15 : responsable de la recherche posdoctorale « Paysages réactionnaires. Nostalgie de la nature et ghettos de riches entre France et Italie », programme Fernand Braudel de la Fondation Maison de Sciences de l’Homme (European Union's Seventh Framework Programme - FP7/2007‐2013-MSCA-COFUND – under grant agreement n°245743) LabEx Dynamite - UMR Géographie-Cités, en collaboration avec les équipes P.A.R.I.S (Pour l’Avancement des Recherches sur l’Intégration Spatiale) et E.H.GO (Épistémologie et Histoire de la Géographie) ;</w:t></w:r></w:p><w:p><w:pPr><w:numPr><w:ilvl w:val="0"/><w:numId w:val="7"/></w:numPr></w:pPr><w:r><w:rPr/><w:t xml:space="preserve">2013-14 : responsable du projet de recherche (programme Research in Paris de la ville de Paris) « Populisme esthétique ou de l’image architecturale comme outil politique », Laboratoire Architecture Culture Société ACS-UMR AUSser n° 3329.</w:t></w:r></w:p><w:p><w:pPr/><w:r><w:rPr><w:b w:val="1"/><w:bCs w:val="1"/></w:rPr><w:t xml:space="preserve">Interventions et conférences à des colloques/journées d'études</w:t></w:r></w:p><w:p><w:pPr><w:numPr><w:ilvl w:val="0"/><w:numId w:val="8"/></w:numPr></w:pPr><w:r><w:rPr/><w:t xml:space="preserve">Intervention « Au nom du peuple. Discours populiste, architecture et urbanisme au XX siècle », dans le cadre du colloque international « Il populismo come fenomeno politico-culturale in prospettiva comparativa italo-francese / Le populisme comme phénomène politico-culturel dans une perspective comparative italo-française », Aosta-Aoste, 29/02-02/03 2024.</w:t></w:r></w:p><w:p><w:pPr><w:numPr><w:ilvl w:val="0"/><w:numId w:val="8"/></w:numPr></w:pPr><w:r><w:rPr/><w:t xml:space="preserve">Conférence « Europe : identités multiples et contradictions fructueuses », 2 juin 2023, dans le cadre du colloque Le rêve européen, organisé par la Société française des architectes, Paris, 2-3 juin 2023.</w:t></w:r></w:p><w:p><w:pPr><w:numPr><w:ilvl w:val="0"/><w:numId w:val="8"/></w:numPr></w:pPr><w:r><w:rPr/><w:t xml:space="preserve">Discutant et animateur de la session « Architetture, eredità materiali e conservazione », dans le cadre du colloque franco-italien « Per una storia ambientale applicata agli studi urbani e del paesaggio », organisé par Nathan Brenu et Gloria Pessina, Politecnico de Milan, 11 et 12 septembre 2023.</w:t></w:r></w:p><w:p><w:pPr><w:numPr><w:ilvl w:val="0"/><w:numId w:val="8"/></w:numPr></w:pPr><w:r><w:rPr/><w:t xml:space="preserve">Modération de la « Session 5 : Récit et patrimonialisation » du colloque « Entre communication et participation : usages du transmedia storytelling en aménagement et urbanisme » (coordination Laurent Matthey), Université de Génève, 16-17 février 2023.</w:t></w:r></w:p><w:p><w:pPr><w:numPr><w:ilvl w:val="0"/><w:numId w:val="8"/></w:numPr></w:pPr><w:r><w:rPr/><w:t xml:space="preserve">Intervention « Casabella-Continuità 1964 : la question territoriale », dans le cadre de la journée d’études « Entre héritage des CIAM et invention du territoire : revisiter le débat architectural italien 1952-1966 », École Nationale Supérieure d’Architecture de Paris Est, Marne-la-Vallée, 16 janvier 2020.</w:t></w:r></w:p><w:p><w:pPr><w:numPr><w:ilvl w:val="0"/><w:numId w:val="8"/></w:numPr></w:pPr><w:r><w:rPr/><w:t xml:space="preserve">Intervention « Milano 2. La « figure » dans la construction d’un récit populiste », dans le cadre du congrès international Récits de villes / Relatos de Ciudades. Usages de l’histoire et changements urbain / Usos de la historia y cambio urbano, Ivry-sur-Seine, 6-7 juin 2019.</w:t></w:r></w:p><w:p><w:pPr><w:numPr><w:ilvl w:val="0"/><w:numId w:val="8"/></w:numPr></w:pPr><w:r><w:rPr/><w:t xml:space="preserve">Intervention « Distopie postmoderne », dans le cadre de la jounrée d’études « Utopia and the project fort the city and territory », IUAV-Venise, 17-18 novembre 2016 ;</w:t></w:r></w:p><w:p><w:pPr/><w:r><w:rPr><w:b w:val="1"/><w:bCs w:val="1"/></w:rPr><w:t xml:space="preserve">Activités d'évaluation (peer review, comités de lecture de revues, comité scientifique de colloques)</w:t></w:r></w:p><w:p><w:pPr><w:numPr><w:ilvl w:val="0"/><w:numId w:val="9"/></w:numPr></w:pPr><w:r><w:rPr/><w:t xml:space="preserve">Depuis 2019 : Membre (avec : Nicolas Capillon, Benjamin Chavardés, Philippe Dufieux, Pierre Gras, Audrey Jeanroy, Davide Spina) du conseil scientifique du colloque annuel « Les leçons de Rome », ENSA Lyon – Musée des Beaux-Arts (dernière édition 14 mars 2025).</w:t></w:r></w:p><w:p><w:pPr><w:numPr><w:ilvl w:val="0"/><w:numId w:val="9"/></w:numPr></w:pPr><w:r><w:rPr/><w:t xml:space="preserve">Avril-mai 2025 : Évaluateur (double lecture en aveugle) pour le numéro monographique (codirigé par V. Grossman et L. Ciccarelli) « Architect and Town Planner Cooperatives » de la revue Clara.</w:t></w:r></w:p><w:p><w:pPr><w:numPr><w:ilvl w:val="0"/><w:numId w:val="9"/></w:numPr></w:pPr><w:r><w:rPr/><w:t xml:space="preserve">2025 : membre du comité scientifique (avec R. Morelli, E. Chapel, C. Maumi, F. De Pieri) du colloque « L’architecture comme projet de société. L’enseignement de Giancarlo De Carlo à vingt ans de sa disparition », novembre et décembre 2025, ENSA de Paris Belleville.</w:t></w:r></w:p><w:p><w:pPr><w:numPr><w:ilvl w:val="0"/><w:numId w:val="9"/></w:numPr></w:pPr><w:r><w:rPr/><w:t xml:space="preserve">2025 : membre du comité scientifique (avec D. Aymard, M. Kourniati, S. Paviol, F. De Pieri, D. Sherer, L . Allais, S. Frioux, M. Assennato, G. Morel Journel, J. Lagae, A. Katz) du colloque international « Faire l'histoire de l'architecture au prisme des questions environnementales et décoloniales / Making architectural history through the prism of environmental and decolonial issues », Institut d’études avancées – École nationale supérieure d’architecture Paris-Malaquais/Université PSL, Paris, 9-10-11 avril 2025.</w:t></w:r></w:p><w:p><w:pPr><w:numPr><w:ilvl w:val="0"/><w:numId w:val="9"/></w:numPr></w:pPr><w:r><w:rPr/><w:t xml:space="preserve">2024-25 : évaluateur pour les Éditions de la Villette</w:t></w:r></w:p><w:p><w:pPr><w:numPr><w:ilvl w:val="0"/><w:numId w:val="9"/></w:numPr></w:pPr><w:r><w:rPr/><w:t xml:space="preserve">2023 : Évaluateur (double lecture en aveugle) pour le numéro &amp;quot;Ideas at Home HOUSING CONCEPTS IN ARCHITECTURE&amp;quot; de la revue &amp;quot;The journal studies in History and Theory of Architecture&amp;quot;, publiée par le Department of Architectural History & Theory and Heritage Conservation at «Ion Mincu» University of Architecture and Urbanism in Bucharest, Romania.</w:t></w:r></w:p><w:p><w:pPr><w:numPr><w:ilvl w:val="0"/><w:numId w:val="9"/></w:numPr></w:pPr><w:r><w:rPr/><w:t xml:space="preserve">2022 : Évaluateur (double lecture en aveugle) pour Les Cahiers de la recherche architecturale, urbaine et paysagère, numéro monographique « Histoire et quartiers. Méthodes, narration, acteurs ».</w:t></w:r></w:p><w:p><w:pPr><w:numPr><w:ilvl w:val="0"/><w:numId w:val="9"/></w:numPr></w:pPr><w:r><w:rPr/><w:t xml:space="preserve">2022 : Évaluateur (double lecture en aveugle) pour le numéro &amp;quot;Ideas at Home HOUSING CONCEPTS IN ARCHITECTURE&amp;quot; de la revue &amp;quot;The journal studies in History and Theory of Architecture&amp;quot;, publiée par le Department of Architectural History & Theory and Heritage Conservation at «Ion Mincu» University of Architecture and Urbanism in Bucharest, Romania</w:t></w:r></w:p><w:p><w:pPr><w:numPr><w:ilvl w:val="0"/><w:numId w:val="9"/></w:numPr></w:pPr><w:r><w:rPr/><w:t xml:space="preserve">2021 : Évaluateur (double lecture en aveugle) pour Les Cahiers de la recherche architecturale, numéro monographique « Projets en échec : déroutes et déréalisations »</w:t></w:r></w:p><w:p><w:pPr><w:numPr><w:ilvl w:val="0"/><w:numId w:val="9"/></w:numPr></w:pPr><w:r><w:rPr/><w:t xml:space="preserve">2021 : Évaluateur (double lecture en aveugle) pour la revue Studi e ricerche di storie dell’architettura (revue de l’AISTARCH-Associazione italiana di storia dell’architettura), n°9, 2021.</w:t></w:r></w:p><w:p><w:pPr/><w:r><w:rPr><w:b w:val="1"/><w:bCs w:val="1"/></w:rPr><w:t xml:space="preserve">Autres (expertises, expositions, collaborations)</w:t></w:r></w:p><w:p><w:pPr><w:numPr><w:ilvl w:val="0"/><w:numId w:val="10"/></w:numPr></w:pPr><w:r><w:rPr/><w:t xml:space="preserve">2022 : rédaction de 50 fiches descriptives de bâtiments pour le dossier de candidature au patrimoine mondial (Unesco) du centre historique de Casablanca, mandaté par Agence d’Urbanisme de Casablanca/Agence OUALALOU + CHOI ;</w:t></w:r></w:p><w:p><w:pPr><w:numPr><w:ilvl w:val="0"/><w:numId w:val="10"/></w:numPr></w:pPr><w:r><w:rPr/><w:t xml:space="preserve">Prix : Médaille des publications de l’Académie d’Architecture 2022</w:t></w:r></w:p><w:p><w:pPr><w:numPr><w:ilvl w:val="0"/><w:numId w:val="10"/></w:numPr></w:pPr><w:r><w:rPr/><w:t xml:space="preserve">2017 : membre de l’équipe de « Ré-générations, un jeu pour inventer la ville durable », projet sélectionné pour l’atelier Utopies à la Biennale Architecture de Lyon (8 juin – 9 juillet 2017). Avec Studio Akkerhuis Architectes, David Malaud, Jean-François Coulais, Julie Celnik, Pierre Talaron, Maxime Labat.</w:t></w:r></w:p><w:p><w:pPr><w:numPr><w:ilvl w:val="0"/><w:numId w:val="10"/></w:numPr></w:pPr><w:r><w:rPr/><w:t xml:space="preserve">2008 : commissaire de la section historique « utopies urbaines des architectes radicaux » de l’exposition « Casa per tutti », Triennale de Milan, 23 mai – 14 septembre 2008.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Exklusivität und Identität - städtebaulicher und architecktonischer Populismus der italienischen Rechten</w:t></w:r></w:hyperlink></w:p><w:p><w:pPr/><w:hyperlink r:id="rId11" w:history="1"><w:r><w:rPr><w:color w:val="#410a8c"/><w:u w:val="single"/></w:rPr><w:t xml:space="preserve">Federico Ferrari</w:t></w:r></w:hyperlink></w:p><w:p><w:pPr/><w:r><w:rPr><w:i w:val="1"/><w:iCs w:val="1"/></w:rPr><w:t xml:space="preserve">Bauwelt</w:t></w:r><w:r><w:rPr/><w:t xml:space="preserve">, 2025, 246, pp.56-59</w:t></w:r></w:p><w:p><w:pPr/><w:r><w:rPr/><w:t xml:space="preserve">Article dans une revue</w:t></w:r></w:p><w:p><w:pPr/><w:hyperlink r:id="rId10" w:history="1"><w:r><w:rPr><w:color w:val="#410a8c"/><w:u w:val="single"/></w:rPr><w:t xml:space="preserve">hal-05145811v1</w:t></w:r></w:hyperlink></w:p></w:tc></w:tr><w:tr><w:trPr/><w:tc><w:tcPr><w:noWrap/></w:tcPr><w:p><w:pPr><w:spacing w:after="200"/></w:pPr><w:hyperlink r:id="rId12" w:history="1"><w:r><w:rPr><w:color w:val="1e198e"/><w:b w:val="1"/><w:bCs w:val="1"/><w:u w:val="single"/></w:rPr><w:t xml:space="preserve">Milano 2, ou de l’architecture comme outil d’un récit populiste</w:t></w:r></w:hyperlink></w:p><w:p><w:pPr/><w:hyperlink r:id="rId11" w:history="1"><w:r><w:rPr><w:color w:val="#410a8c"/><w:u w:val="single"/></w:rPr><w:t xml:space="preserve">Federico Ferrari</w:t></w:r></w:hyperlink></w:p><w:p><w:pPr/><w:r><w:rPr><w:i w:val="1"/><w:iCs w:val="1"/></w:rPr><w:t xml:space="preserve">D'A. D'architectures</w:t></w:r><w:r><w:rPr/><w:t xml:space="preserve">, 2023, 305, pp.78-84</w:t></w:r></w:p><w:p><w:pPr/><w:r><w:rPr/><w:t xml:space="preserve">Article dans une revue</w:t></w:r></w:p><w:p><w:pPr/><w:hyperlink r:id="rId12" w:history="1"><w:r><w:rPr><w:color w:val="#410a8c"/><w:u w:val="single"/></w:rPr><w:t xml:space="preserve">hal-05145857v1</w:t></w:r></w:hyperlink></w:p></w:tc></w:tr><w:tr><w:trPr/><w:tc><w:tcPr><w:noWrap/></w:tcPr><w:p><w:pPr><w:spacing w:after="200"/></w:pPr><w:hyperlink r:id="rId13" w:history="1"><w:r><w:rPr><w:color w:val="1e198e"/><w:b w:val="1"/><w:bCs w:val="1"/><w:u w:val="single"/></w:rPr><w:t xml:space="preserve">Norman Foster - Trafalgar Square, London</w:t></w:r></w:hyperlink></w:p><w:p><w:pPr/><w:hyperlink r:id="rId11" w:history="1"><w:r><w:rPr><w:color w:val="#410a8c"/><w:u w:val="single"/></w:rPr><w:t xml:space="preserve">Federico Ferrari</w:t></w:r></w:hyperlink></w:p><w:p><w:pPr/><w:r><w:rPr><w:i w:val="1"/><w:iCs w:val="1"/></w:rPr><w:t xml:space="preserve">Domus</w:t></w:r><w:r><w:rPr/><w:t xml:space="preserve">, 2023, 1085, pp.45-50</w:t></w:r></w:p><w:p><w:pPr/><w:r><w:rPr/><w:t xml:space="preserve">Article dans une revue</w:t></w:r></w:p><w:p><w:pPr/><w:hyperlink r:id="rId13" w:history="1"><w:r><w:rPr><w:color w:val="#410a8c"/><w:u w:val="single"/></w:rPr><w:t xml:space="preserve">hal-05145835v1</w:t></w:r></w:hyperlink></w:p></w:tc></w:tr><w:tr><w:trPr/><w:tc><w:tcPr><w:noWrap/></w:tcPr><w:p><w:pPr><w:spacing w:after="200"/></w:pPr><w:hyperlink r:id="rId14" w:history="1"><w:r><w:rPr><w:color w:val="1e198e"/><w:b w:val="1"/><w:bCs w:val="1"/><w:u w:val="single"/></w:rPr><w:t xml:space="preserve">Populismes architecturaux : une question de goût ?</w:t></w:r></w:hyperlink></w:p><w:p><w:pPr/><w:hyperlink r:id="rId11" w:history="1"><w:r><w:rPr><w:color w:val="#410a8c"/><w:u w:val="single"/></w:rPr><w:t xml:space="preserve">Federico Ferrari</w:t></w:r></w:hyperlink></w:p><w:p><w:pPr/><w:r><w:rPr><w:i w:val="1"/><w:iCs w:val="1"/></w:rPr><w:t xml:space="preserve">D'A. D'architectures</w:t></w:r><w:r><w:rPr/><w:t xml:space="preserve">, 2023, 305, pp.49-50</w:t></w:r></w:p><w:p><w:pPr/><w:r><w:rPr/><w:t xml:space="preserve">Article dans une revue</w:t></w:r></w:p><w:p><w:pPr/><w:hyperlink r:id="rId14" w:history="1"><w:r><w:rPr><w:color w:val="#410a8c"/><w:u w:val="single"/></w:rPr><w:t xml:space="preserve">hal-05145849v1</w:t></w:r></w:hyperlink></w:p></w:tc></w:tr><w:tr><w:trPr/><w:tc><w:tcPr><w:noWrap/></w:tcPr><w:p><w:pPr><w:spacing w:after="200"/></w:pPr><w:hyperlink r:id="rId15" w:history="1"><w:r><w:rPr><w:color w:val="1e198e"/><w:b w:val="1"/><w:bCs w:val="1"/><w:u w:val="single"/></w:rPr><w:t xml:space="preserve">Le stazioni ferroviarie di Roberto Narducci, fra architettura e retoriche identitarie. Prospettive di ricerca</w:t></w:r></w:hyperlink></w:p><w:p><w:pPr/><w:hyperlink r:id="rId11" w:history="1"><w:r><w:rPr><w:color w:val="#410a8c"/><w:u w:val="single"/></w:rPr><w:t xml:space="preserve">Federico Ferrari</w:t></w:r></w:hyperlink></w:p><w:p><w:pPr/><w:r><w:rPr><w:i w:val="1"/><w:iCs w:val="1"/></w:rPr><w:t xml:space="preserve">Trasporti &amp; Cultura</w:t></w:r><w:r><w:rPr/><w:t xml:space="preserve">, 2023, 66-67, pp.69-73</w:t></w:r></w:p><w:p><w:pPr/><w:r><w:rPr/><w:t xml:space="preserve">Article dans une revue</w:t></w:r></w:p><w:p><w:pPr/><w:hyperlink r:id="rId15" w:history="1"><w:r><w:rPr><w:color w:val="#410a8c"/><w:u w:val="single"/></w:rPr><w:t xml:space="preserve">hal-05149379v1</w:t></w:r></w:hyperlink></w:p></w:tc></w:tr><w:tr><w:trPr/><w:tc><w:tcPr><w:noWrap/></w:tcPr><w:p><w:pPr><w:spacing w:after="200"/></w:pPr><w:hyperlink r:id="rId16" w:history="1"><w:r><w:rPr><w:color w:val="1e198e"/><w:b w:val="1"/><w:bCs w:val="1"/><w:u w:val="single"/></w:rPr><w:t xml:space="preserve">Carlana Mezzalira Pentimalli, Biblioteca Civica / Public library</w:t></w:r></w:hyperlink></w:p><w:p><w:pPr/><w:hyperlink r:id="rId11" w:history="1"><w:r><w:rPr><w:color w:val="#410a8c"/><w:u w:val="single"/></w:rPr><w:t xml:space="preserve">Federico Ferrari</w:t></w:r></w:hyperlink></w:p><w:p><w:pPr/><w:r><w:rPr><w:i w:val="1"/><w:iCs w:val="1"/></w:rPr><w:t xml:space="preserve">Domus</w:t></w:r><w:r><w:rPr/><w:t xml:space="preserve">, 2022, 1074, pp.36-43</w:t></w:r></w:p><w:p><w:pPr/><w:r><w:rPr/><w:t xml:space="preserve">Article dans une revue</w:t></w:r></w:p><w:p><w:pPr/><w:hyperlink r:id="rId16" w:history="1"><w:r><w:rPr><w:color w:val="#410a8c"/><w:u w:val="single"/></w:rPr><w:t xml:space="preserve">hal-05149393v1</w:t></w:r></w:hyperlink></w:p></w:tc></w:tr><w:tr><w:trPr/><w:tc><w:tcPr><w:noWrap/></w:tcPr><w:p><w:pPr><w:spacing w:after="200"/></w:pPr><w:hyperlink r:id="rId17" w:history="1"><w:r><w:rPr><w:color w:val="1e198e"/><w:b w:val="1"/><w:bCs w:val="1"/><w:u w:val="single"/></w:rPr><w:t xml:space="preserve">Steven Holl Architects Hunters Point Library, New York City, USA</w:t></w:r></w:hyperlink></w:p><w:p><w:pPr/><w:hyperlink r:id="rId11" w:history="1"><w:r><w:rPr><w:color w:val="#410a8c"/><w:u w:val="single"/></w:rPr><w:t xml:space="preserve">Federico Ferrari</w:t></w:r></w:hyperlink></w:p><w:p><w:pPr/><w:r><w:rPr><w:i w:val="1"/><w:iCs w:val="1"/></w:rPr><w:t xml:space="preserve">Domus</w:t></w:r><w:r><w:rPr/><w:t xml:space="preserve">, 2022, 1074, pp.20-26</w:t></w:r></w:p><w:p><w:pPr/><w:r><w:rPr/><w:t xml:space="preserve">Article dans une revue</w:t></w:r></w:p><w:p><w:pPr/><w:hyperlink r:id="rId17" w:history="1"><w:r><w:rPr><w:color w:val="#410a8c"/><w:u w:val="single"/></w:rPr><w:t xml:space="preserve">hal-05149395v1</w:t></w:r></w:hyperlink></w:p></w:tc></w:tr><w:tr><w:trPr/><w:tc><w:tcPr><w:noWrap/></w:tcPr><w:p><w:pPr><w:spacing w:after="200"/></w:pPr><w:hyperlink r:id="rId18" w:history="1"><w:r><w:rPr><w:color w:val="1e198e"/><w:b w:val="1"/><w:bCs w:val="1"/><w:u w:val="single"/></w:rPr><w:t xml:space="preserve">Jean Nouvel- Showroom Dolce &amp; Gabbana, Seoul</w:t></w:r></w:hyperlink></w:p><w:p><w:pPr/><w:hyperlink r:id="rId11" w:history="1"><w:r><w:rPr><w:color w:val="#410a8c"/><w:u w:val="single"/></w:rPr><w:t xml:space="preserve">Federico Ferrari</w:t></w:r></w:hyperlink></w:p><w:p><w:pPr/><w:r><w:rPr><w:i w:val="1"/><w:iCs w:val="1"/></w:rPr><w:t xml:space="preserve">Domus</w:t></w:r><w:r><w:rPr/><w:t xml:space="preserve">, 2022, 1063, pp.35-42</w:t></w:r></w:p><w:p><w:pPr/><w:r><w:rPr/><w:t xml:space="preserve">Article dans une revue</w:t></w:r></w:p><w:p><w:pPr/><w:hyperlink r:id="rId18" w:history="1"><w:r><w:rPr><w:color w:val="#410a8c"/><w:u w:val="single"/></w:rPr><w:t xml:space="preserve">hal-05149390v1</w:t></w:r></w:hyperlink></w:p></w:tc></w:tr><w:tr><w:trPr/><w:tc><w:tcPr><w:noWrap/></w:tcPr><w:p><w:pPr><w:spacing w:after="200"/></w:pPr><w:hyperlink r:id="rId19" w:history="1"><w:r><w:rPr><w:color w:val="1e198e"/><w:b w:val="1"/><w:bCs w:val="1"/><w:u w:val="single"/></w:rPr><w:t xml:space="preserve">Un architecte, un intellectuel, un communiste</w:t></w:r></w:hyperlink></w:p><w:p><w:pPr/><w:hyperlink r:id="rId11" w:history="1"><w:r><w:rPr><w:color w:val="#410a8c"/><w:u w:val="single"/></w:rPr><w:t xml:space="preserve">Federico Ferrari</w:t></w:r></w:hyperlink></w:p><w:p><w:pPr/><w:r><w:rPr><w:i w:val="1"/><w:iCs w:val="1"/></w:rPr><w:t xml:space="preserve">D'A. D'architectures</w:t></w:r><w:r><w:rPr/><w:t xml:space="preserve">, 2021, 292, pp.32-35</w:t></w:r></w:p><w:p><w:pPr/><w:r><w:rPr/><w:t xml:space="preserve">Article dans une revue</w:t></w:r></w:p><w:p><w:pPr/><w:hyperlink r:id="rId19" w:history="1"><w:r><w:rPr><w:color w:val="#410a8c"/><w:u w:val="single"/></w:rPr><w:t xml:space="preserve">hal-05149398v1</w:t></w:r></w:hyperlink></w:p></w:tc></w:tr><w:tr><w:trPr/><w:tc><w:tcPr><w:noWrap/></w:tcPr><w:p><w:pPr><w:spacing w:after="200"/></w:pPr><w:hyperlink r:id="rId20" w:history="1"><w:r><w:rPr><w:color w:val="1e198e"/><w:b w:val="1"/><w:bCs w:val="1"/><w:u w:val="single"/></w:rPr><w:t xml:space="preserve">La carta geografica nella storia: descrizione e visione del mondo</w:t></w:r></w:hyperlink></w:p><w:p><w:pPr/><w:hyperlink r:id="rId11" w:history="1"><w:r><w:rPr><w:color w:val="#410a8c"/><w:u w:val="single"/></w:rPr><w:t xml:space="preserve">Federico Ferrari</w:t></w:r></w:hyperlink></w:p><w:p><w:pPr/><w:r><w:rPr><w:i w:val="1"/><w:iCs w:val="1"/></w:rPr><w:t xml:space="preserve">Urbano</w:t></w:r><w:r><w:rPr/><w:t xml:space="preserve">, 2021, 3, pp.16-27</w:t></w:r></w:p><w:p><w:pPr/><w:r><w:rPr/><w:t xml:space="preserve">Article dans une revue</w:t></w:r></w:p><w:p><w:pPr/><w:hyperlink r:id="rId20" w:history="1"><w:r><w:rPr><w:color w:val="#410a8c"/><w:u w:val="single"/></w:rPr><w:t xml:space="preserve">hal-05149396v1</w:t></w:r></w:hyperlink></w:p></w:tc></w:tr><w:tr><w:trPr/><w:tc><w:tcPr><w:noWrap/></w:tcPr><w:p><w:pPr><w:spacing w:after="200"/></w:pPr><w:hyperlink r:id="rId21" w:history="1"><w:r><w:rPr><w:color w:val="1e198e"/><w:b w:val="1"/><w:bCs w:val="1"/><w:u w:val="single"/></w:rPr><w:t xml:space="preserve">Le regard touristique et le monde comme image</w:t></w:r></w:hyperlink></w:p><w:p><w:pPr/><w:hyperlink r:id="rId11" w:history="1"><w:r><w:rPr><w:color w:val="#410a8c"/><w:u w:val="single"/></w:rPr><w:t xml:space="preserve">Federico Ferrari</w:t></w:r></w:hyperlink></w:p><w:p><w:pPr/><w:r><w:rPr><w:i w:val="1"/><w:iCs w:val="1"/></w:rPr><w:t xml:space="preserve">D'A. D'architectures</w:t></w:r><w:r><w:rPr/><w:t xml:space="preserve">, 2019, 274, pp.32-35</w:t></w:r></w:p><w:p><w:pPr/><w:r><w:rPr/><w:t xml:space="preserve">Article dans une revue</w:t></w:r></w:p><w:p><w:pPr/><w:hyperlink r:id="rId21" w:history="1"><w:r><w:rPr><w:color w:val="#410a8c"/><w:u w:val="single"/></w:rPr><w:t xml:space="preserve">hal-05149400v1</w:t></w:r></w:hyperlink></w:p></w:tc></w:tr><w:tr><w:trPr/><w:tc><w:tcPr><w:noWrap/></w:tcPr><w:p><w:pPr><w:spacing w:after="200"/></w:pPr><w:hyperlink r:id="rId22" w:history="1"><w:r><w:rPr><w:color w:val="1e198e"/><w:b w:val="1"/><w:bCs w:val="1"/><w:u w:val="single"/></w:rPr><w:t xml:space="preserve">Gio Ponti, une modernité italienne</w:t></w:r></w:hyperlink></w:p><w:p><w:pPr/><w:hyperlink r:id="rId11" w:history="1"><w:r><w:rPr><w:color w:val="#410a8c"/><w:u w:val="single"/></w:rPr><w:t xml:space="preserve">Federico Ferrari</w:t></w:r></w:hyperlink></w:p><w:p><w:pPr/><w:r><w:rPr><w:i w:val="1"/><w:iCs w:val="1"/></w:rPr><w:t xml:space="preserve">D'A. D'architectures</w:t></w:r><w:r><w:rPr/><w:t xml:space="preserve">, 2018, 268, pp.36-39</w:t></w:r></w:p><w:p><w:pPr/><w:r><w:rPr/><w:t xml:space="preserve">Article dans une revue</w:t></w:r></w:p><w:p><w:pPr/><w:hyperlink r:id="rId22" w:history="1"><w:r><w:rPr><w:color w:val="#410a8c"/><w:u w:val="single"/></w:rPr><w:t xml:space="preserve">hal-05149402v1</w:t></w:r></w:hyperlink></w:p></w:tc></w:tr><w:tr><w:trPr/><w:tc><w:tcPr><w:noWrap/></w:tcPr><w:p><w:pPr><w:spacing w:after="200"/></w:pPr><w:hyperlink r:id="rId23" w:history="1"><w:r><w:rPr><w:color w:val="1e198e"/><w:b w:val="1"/><w:bCs w:val="1"/><w:u w:val="single"/></w:rPr><w:t xml:space="preserve">Reactionary Landscape: The Discourse of Naturalism as a Grand Narrative</w:t></w:r></w:hyperlink></w:p><w:p><w:pPr/><w:hyperlink r:id="rId11" w:history="1"><w:r><w:rPr><w:color w:val="#410a8c"/><w:u w:val="single"/></w:rPr><w:t xml:space="preserve">Federico Ferrari</w:t></w:r></w:hyperlink></w:p><w:p><w:pPr/><w:r><w:rPr><w:i w:val="1"/><w:iCs w:val="1"/></w:rPr><w:t xml:space="preserve">Built Environment</w:t></w:r><w:r><w:rPr/><w:t xml:space="preserve">, 2018, 44 (3), pp.290-301</w:t></w:r></w:p><w:p><w:pPr/><w:r><w:rPr/><w:t xml:space="preserve">Article dans une revue</w:t></w:r></w:p><w:p><w:pPr/><w:hyperlink r:id="rId23" w:history="1"><w:r><w:rPr><w:color w:val="#410a8c"/><w:u w:val="single"/></w:rPr><w:t xml:space="preserve">hal-05149381v1</w:t></w:r></w:hyperlink></w:p></w:tc></w:tr><w:tr><w:trPr/><w:tc><w:tcPr><w:noWrap/></w:tcPr><w:p><w:pPr><w:spacing w:after="200"/></w:pPr><w:hyperlink r:id="rId24" w:history="1"><w:r><w:rPr><w:color w:val="1e198e"/><w:b w:val="1"/><w:bCs w:val="1"/><w:u w:val="single"/></w:rPr><w:t xml:space="preserve">Alberto Magnaghi, de la ville-usine au genius loci</w:t></w:r></w:hyperlink></w:p><w:p><w:pPr/><w:hyperlink r:id="rId11" w:history="1"><w:r><w:rPr><w:color w:val="#410a8c"/><w:u w:val="single"/></w:rPr><w:t xml:space="preserve">Federico Ferrari</w:t></w:r></w:hyperlink></w:p><w:p><w:pPr/><w:r><w:rPr><w:i w:val="1"/><w:iCs w:val="1"/></w:rPr><w:t xml:space="preserve">Métropolitiques</w:t></w:r><w:r><w:rPr/><w:t xml:space="preserve">, 2018</w:t></w:r></w:p><w:p><w:pPr/><w:r><w:rPr/><w:t xml:space="preserve">Article dans une revue</w:t></w:r></w:p><w:p><w:pPr/><w:hyperlink r:id="rId24" w:history="1"><w:r><w:rPr><w:color w:val="#410a8c"/><w:u w:val="single"/></w:rPr><w:t xml:space="preserve">hal-05149388v1</w:t></w:r></w:hyperlink></w:p></w:tc></w:tr><w:tr><w:trPr/><w:tc><w:tcPr><w:noWrap/></w:tcPr><w:p><w:pPr><w:spacing w:after="200"/></w:pPr><w:hyperlink r:id="rId25" w:history="1"><w:r><w:rPr><w:color w:val="1e198e"/><w:b w:val="1"/><w:bCs w:val="1"/><w:u w:val="single"/></w:rPr><w:t xml:space="preserve">Paesaggi reazionari. Lo sguardo turistico e il mondo come immagine</w:t></w:r></w:hyperlink></w:p><w:p><w:pPr/><w:hyperlink r:id="rId11" w:history="1"><w:r><w:rPr><w:color w:val="#410a8c"/><w:u w:val="single"/></w:rPr><w:t xml:space="preserve">Federico Ferrari</w:t></w:r></w:hyperlink></w:p><w:p><w:pPr/><w:r><w:rPr><w:i w:val="1"/><w:iCs w:val="1"/></w:rPr><w:t xml:space="preserve">’ANANKE</w:t></w:r><w:r><w:rPr/><w:t xml:space="preserve">, 2018, pp.21-27</w:t></w:r></w:p><w:p><w:pPr/><w:r><w:rPr/><w:t xml:space="preserve">Article dans une revue</w:t></w:r></w:p><w:p><w:pPr/><w:hyperlink r:id="rId25" w:history="1"><w:r><w:rPr><w:color w:val="#410a8c"/><w:u w:val="single"/></w:rPr><w:t xml:space="preserve">hal-05149380v1</w:t></w:r></w:hyperlink></w:p></w:tc></w:tr><w:tr><w:trPr/><w:tc><w:tcPr><w:noWrap/></w:tcPr><w:p><w:pPr><w:spacing w:after="200"/></w:pPr><w:hyperlink r:id="rId26" w:history="1"><w:r><w:rPr><w:color w:val="1e198e"/><w:b w:val="1"/><w:bCs w:val="1"/><w:u w:val="single"/></w:rPr><w:t xml:space="preserve">Sassuolo : la maison de plaisance du Duc de Modène et son jardin</w:t></w:r></w:hyperlink></w:p><w:p><w:pPr/><w:hyperlink r:id="rId11" w:history="1"><w:r><w:rPr><w:color w:val="#410a8c"/><w:u w:val="single"/></w:rPr><w:t xml:space="preserve">Federico Ferrari</w:t></w:r></w:hyperlink></w:p><w:p><w:pPr/><w:r><w:rPr><w:i w:val="1"/><w:iCs w:val="1"/></w:rPr><w:t xml:space="preserve">Jardins de France- Les cahiers</w:t></w:r><w:r><w:rPr/><w:t xml:space="preserve">, 2017, 4, pp.17-20</w:t></w:r></w:p><w:p><w:pPr/><w:r><w:rPr/><w:t xml:space="preserve">Article dans une revue</w:t></w:r></w:p><w:p><w:pPr/><w:hyperlink r:id="rId26" w:history="1"><w:r><w:rPr><w:color w:val="#410a8c"/><w:u w:val="single"/></w:rPr><w:t xml:space="preserve">hal-05149403v1</w:t></w:r></w:hyperlink></w:p></w:tc></w:tr><w:tr><w:trPr/><w:tc><w:tcPr><w:noWrap/></w:tcPr><w:p><w:pPr><w:spacing w:after="200"/></w:pPr><w:hyperlink r:id="rId27" w:history="1"><w:r><w:rPr><w:color w:val="1e198e"/><w:b w:val="1"/><w:bCs w:val="1"/><w:u w:val="single"/></w:rPr><w:t xml:space="preserve">La storia come continuità: modernità, progetto e memoria nella Milano del dopoguerra</w:t></w:r></w:hyperlink></w:p><w:p><w:pPr/><w:hyperlink r:id="rId11" w:history="1"><w:r><w:rPr><w:color w:val="#410a8c"/><w:u w:val="single"/></w:rPr><w:t xml:space="preserve">Federico Ferrari</w:t></w:r></w:hyperlink></w:p><w:p><w:pPr/><w:r><w:rPr><w:i w:val="1"/><w:iCs w:val="1"/></w:rPr><w:t xml:space="preserve">Do.co.mo.mo</w:t></w:r><w:r><w:rPr/><w:t xml:space="preserve">, 2014, 33</w:t></w:r></w:p><w:p><w:pPr/><w:r><w:rPr/><w:t xml:space="preserve">Article dans une revue</w:t></w:r></w:p><w:p><w:pPr/><w:hyperlink r:id="rId27" w:history="1"><w:r><w:rPr><w:color w:val="#410a8c"/><w:u w:val="single"/></w:rPr><w:t xml:space="preserve">hal-05149407v1</w:t></w:r></w:hyperlink></w:p></w:tc></w:tr><w:tr><w:trPr/><w:tc><w:tcPr><w:noWrap/></w:tcPr><w:p><w:pPr><w:spacing w:after="200"/></w:pPr><w:hyperlink r:id="rId28" w:history="1"><w:r><w:rPr><w:color w:val="1e198e"/><w:b w:val="1"/><w:bCs w:val="1"/><w:u w:val="single"/></w:rPr><w:t xml:space="preserve">Activity of Catambra Extracts against Meloidogyne spp.</w:t></w:r></w:hyperlink></w:p><w:p><w:pPr/><w:hyperlink r:id="rId29" w:history="1"><w:r><w:rPr><w:color w:val="#410a8c"/><w:u w:val="single"/></w:rPr><w:t xml:space="preserve">Nikoletta G Ntalli</w:t></w:r></w:hyperlink><w:r><w:rPr/><w:t xml:space="preserve">,</w:t></w:r><w:hyperlink r:id="rId30" w:history="1"><w:r><w:rPr><w:color w:val="#410a8c"/><w:u w:val="single"/></w:rPr><w:t xml:space="preserve">Eleni Nasiou</w:t></w:r></w:hyperlink><w:r><w:rPr/><w:t xml:space="preserve">,</w:t></w:r><w:hyperlink r:id="rId31" w:history="1"><w:r><w:rPr><w:color w:val="#410a8c"/><w:u w:val="single"/></w:rPr><w:t xml:space="preserve">Chrysostomos Oplos</w:t></w:r></w:hyperlink><w:r><w:rPr/><w:t xml:space="preserve">,</w:t></w:r><w:hyperlink r:id="rId11" w:history="1"><w:r><w:rPr><w:color w:val="#410a8c"/><w:u w:val="single"/></w:rPr><w:t xml:space="preserve">Federico Ferrari</w:t></w:r></w:hyperlink><w:r><w:rPr/><w:t xml:space="preserve">,</w:t></w:r><w:hyperlink r:id="rId32" w:history="1"><w:r><w:rPr><w:color w:val="#410a8c"/><w:u w:val="single"/></w:rPr><w:t xml:space="preserve">Urania Menkissoglu-Spiroudi</w:t></w:r></w:hyperlink></w:p><w:p><w:pPr/><w:r><w:rPr><w:i w:val="1"/><w:iCs w:val="1"/></w:rPr><w:t xml:space="preserve">American Journal of Experimental Agriculture</w:t></w:r><w:r><w:rPr/><w:t xml:space="preserve">, 2014, 5 (3), pp.209-216</w:t></w:r></w:p><w:p><w:pPr/><w:r><w:rPr/><w:t xml:space="preserve">Article dans une revue</w:t></w:r></w:p><w:p><w:pPr/><w:hyperlink r:id="rId28" w:history="1"><w:r><w:rPr><w:color w:val="#410a8c"/><w:u w:val="single"/></w:rPr><w:t xml:space="preserve">hal-05518994v1</w:t></w:r></w:hyperlink></w:p></w:tc></w:tr><w:tr><w:trPr/><w:tc><w:tcPr><w:noWrap/></w:tcPr><w:p><w:pPr><w:spacing w:after="200"/></w:pPr><w:hyperlink r:id="rId33" w:history="1"><w:r><w:rPr><w:color w:val="1e198e"/><w:b w:val="1"/><w:bCs w:val="1"/><w:u w:val="single"/></w:rPr><w:t xml:space="preserve">Poundbury, le Prince Charles urbaniste</w:t></w:r></w:hyperlink></w:p><w:p><w:pPr/><w:hyperlink r:id="rId11" w:history="1"><w:r><w:rPr><w:color w:val="#410a8c"/><w:u w:val="single"/></w:rPr><w:t xml:space="preserve">Federico Ferrari</w:t></w:r></w:hyperlink></w:p><w:p><w:pPr/><w:r><w:rPr><w:i w:val="1"/><w:iCs w:val="1"/></w:rPr><w:t xml:space="preserve">L'esprit des villes : revue annuelle d'architecture et d'urbanisme</w:t></w:r><w:r><w:rPr/><w:t xml:space="preserve">, 2014, 1, pp.219-229</w:t></w:r></w:p><w:p><w:pPr/><w:r><w:rPr/><w:t xml:space="preserve">Article dans une revue</w:t></w:r></w:p><w:p><w:pPr/><w:hyperlink r:id="rId33" w:history="1"><w:r><w:rPr><w:color w:val="#410a8c"/><w:u w:val="single"/></w:rPr><w:t xml:space="preserve">hal-05149405v1</w:t></w:r></w:hyperlink></w:p></w:tc></w:tr><w:tr><w:trPr/><w:tc><w:tcPr><w:noWrap/></w:tcPr><w:p><w:pPr><w:spacing w:after="200"/></w:pPr><w:hyperlink r:id="rId34" w:history="1"><w:r><w:rPr><w:color w:val="1e198e"/><w:b w:val="1"/><w:bCs w:val="1"/><w:u w:val="single"/></w:rPr><w:t xml:space="preserve">Bussy Saint Georges à Marne la Vallée, ou un urbanisme par images</w:t></w:r></w:hyperlink></w:p><w:p><w:pPr/><w:hyperlink r:id="rId11" w:history="1"><w:r><w:rPr><w:color w:val="#410a8c"/><w:u w:val="single"/></w:rPr><w:t xml:space="preserve">Federico Ferrari</w:t></w:r></w:hyperlink></w:p><w:p><w:pPr/><w:r><w:rPr><w:i w:val="1"/><w:iCs w:val="1"/></w:rPr><w:t xml:space="preserve">Ciudades</w:t></w:r><w:r><w:rPr/><w:t xml:space="preserve">, 2013, 16, pp.111-129</w:t></w:r></w:p><w:p><w:pPr/><w:r><w:rPr/><w:t xml:space="preserve">Article dans une revue</w:t></w:r></w:p><w:p><w:pPr/><w:hyperlink r:id="rId34" w:history="1"><w:r><w:rPr><w:color w:val="#410a8c"/><w:u w:val="single"/></w:rPr><w:t xml:space="preserve">hal-05149383v1</w:t></w:r></w:hyperlink></w:p></w:tc></w:tr><w:tr><w:trPr/><w:tc><w:tcPr><w:noWrap/></w:tcPr><w:p><w:pPr><w:spacing w:after="200"/></w:pPr><w:hyperlink r:id="rId35" w:history="1"><w:r><w:rPr><w:color w:val="1e198e"/><w:b w:val="1"/><w:bCs w:val="1"/><w:u w:val="single"/></w:rPr><w:t xml:space="preserve">Apocalypse Town</w:t></w:r></w:hyperlink></w:p><w:p><w:pPr/><w:hyperlink r:id="rId11" w:history="1"><w:r><w:rPr><w:color w:val="#410a8c"/><w:u w:val="single"/></w:rPr><w:t xml:space="preserve">Federico Ferrari</w:t></w:r></w:hyperlink></w:p><w:p><w:pPr/><w:r><w:rPr><w:i w:val="1"/><w:iCs w:val="1"/></w:rPr><w:t xml:space="preserve">Urbanisme</w:t></w:r><w:r><w:rPr/><w:t xml:space="preserve">, 2012, 384, pp.97</w:t></w:r></w:p><w:p><w:pPr/><w:r><w:rPr/><w:t xml:space="preserve">Article dans une revue</w:t></w:r></w:p><w:p><w:pPr/><w:hyperlink r:id="rId35" w:history="1"><w:r><w:rPr><w:color w:val="#410a8c"/><w:u w:val="single"/></w:rPr><w:t xml:space="preserve">hal-05149409v1</w:t></w:r></w:hyperlink></w:p></w:tc></w:tr><w:tr><w:trPr/><w:tc><w:tcPr><w:noWrap/></w:tcPr><w:p><w:pPr><w:spacing w:after="200"/></w:pPr><w:hyperlink r:id="rId36" w:history="1"><w:r><w:rPr><w:color w:val="1e198e"/><w:b w:val="1"/><w:bCs w:val="1"/><w:u w:val="single"/></w:rPr><w:t xml:space="preserve">Il Werkbund e lo Zeitgeist</w:t></w:r></w:hyperlink></w:p><w:p><w:pPr/><w:hyperlink r:id="rId11" w:history="1"><w:r><w:rPr><w:color w:val="#410a8c"/><w:u w:val="single"/></w:rPr><w:t xml:space="preserve">Federico Ferrari</w:t></w:r></w:hyperlink></w:p><w:p><w:pPr/><w:r><w:rPr><w:i w:val="1"/><w:iCs w:val="1"/></w:rPr><w:t xml:space="preserve">Domus</w:t></w:r><w:r><w:rPr/><w:t xml:space="preserve">, 2009, 922, pp.138-139</w:t></w:r></w:p><w:p><w:pPr/><w:r><w:rPr/><w:t xml:space="preserve">Article dans une revue</w:t></w:r></w:p><w:p><w:pPr/><w:hyperlink r:id="rId36" w:history="1"><w:r><w:rPr><w:color w:val="#410a8c"/><w:u w:val="single"/></w:rPr><w:t xml:space="preserve">hal-05149411v1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Gio Ponti</w:t></w:r></w:hyperlink></w:p><w:p><w:pPr/><w:hyperlink r:id="rId11" w:history="1"><w:r><w:rPr><w:color w:val="#410a8c"/><w:u w:val="single"/></w:rPr><w:t xml:space="preserve">Federico Ferrari</w:t></w:r></w:hyperlink></w:p><w:p><w:pPr/><w:r><w:rPr/><w:t xml:space="preserve">RCS Mediagroup S.p.A., pp.96, 2025, 9-771974-920403-50004</w:t></w:r></w:p><w:p><w:pPr/><w:r><w:rPr/><w:t xml:space="preserve">Ouvrages</w:t></w:r></w:p><w:p><w:pPr/><w:hyperlink r:id="rId37" w:history="1"><w:r><w:rPr><w:color w:val="#410a8c"/><w:u w:val="single"/></w:rPr><w:t xml:space="preserve">hal-05146143v1</w:t></w:r></w:hyperlink></w:p></w:tc></w:tr><w:tr><w:trPr/><w:tc><w:tcPr><w:noWrap/></w:tcPr><w:p><w:pPr><w:spacing w:after="200"/></w:pPr><w:hyperlink r:id="rId38" w:history="1"><w:r><w:rPr><w:color w:val="1e198e"/><w:b w:val="1"/><w:bCs w:val="1"/><w:u w:val="single"/></w:rPr><w:t xml:space="preserve">Entre Rome et Las Vegas. La France des années 1980 et la condition postmoderne</w:t></w:r></w:hyperlink></w:p><w:p><w:pPr/><w:hyperlink r:id="rId11" w:history="1"><w:r><w:rPr><w:color w:val="#410a8c"/><w:u w:val="single"/></w:rPr><w:t xml:space="preserve">Federico Ferrari</w:t></w:r></w:hyperlink><w:r><w:rPr/><w:t xml:space="preserve">,</w:t></w:r><w:hyperlink r:id="rId39" w:history="1"><w:r><w:rPr><w:color w:val="#410a8c"/><w:u w:val="single"/></w:rPr><w:t xml:space="preserve">Benjamin Chavardes</w:t></w:r></w:hyperlink></w:p><w:p><w:pPr/><w:r><w:rPr/><w:t xml:space="preserve">Ecole nationale supérieure d'architecture de Paris-Malaquais; École Nationale Supérieure d’Architecture Paris-Malaquais, 2021, 1989, hors-champ de l’architecture officielle, 978-2-9549961-6-5. </w:t></w:r><w:hyperlink r:id="rId40" w:history="1"><w:r><w:rPr><w:color w:val="#410a8c"/><w:u w:val="single"/></w:rPr><w:t xml:space="preserve">⟨10.3917/acs.chava.2021.01⟩</w:t></w:r></w:hyperlink></w:p><w:p><w:pPr/><w:r><w:rPr/><w:t xml:space="preserve">Ouvrages</w:t></w:r></w:p><w:p><w:pPr/><w:hyperlink r:id="rId38" w:history="1"><w:r><w:rPr><w:color w:val="#410a8c"/><w:u w:val="single"/></w:rPr><w:t xml:space="preserve">hal-03599598v1</w:t></w:r></w:hyperlink></w:p></w:tc></w:tr><w:tr><w:trPr/><w:tc><w:tcPr><w:noWrap/></w:tcPr><w:p><w:pPr><w:spacing w:after="200"/></w:pPr><w:hyperlink r:id="rId41" w:history="1"><w:r><w:rPr><w:color w:val="1e198e"/><w:b w:val="1"/><w:bCs w:val="1"/><w:u w:val="single"/></w:rPr><w:t xml:space="preserve">La fabrique des images. L’architecture à l’ère postmoderne</w:t></w:r></w:hyperlink></w:p><w:p><w:pPr/><w:hyperlink r:id="rId11" w:history="1"><w:r><w:rPr><w:color w:val="#410a8c"/><w:u w:val="single"/></w:rPr><w:t xml:space="preserve">Federico Ferrari</w:t></w:r></w:hyperlink></w:p><w:p><w:pPr/><w:r><w:rPr/><w:t xml:space="preserve">InFolio, 2017, 978-2-88474-394-5</w:t></w:r></w:p><w:p><w:pPr/><w:r><w:rPr/><w:t xml:space="preserve">Ouvrages</w:t></w:r></w:p><w:p><w:pPr/><w:hyperlink r:id="rId41" w:history="1"><w:r><w:rPr><w:color w:val="#410a8c"/><w:u w:val="single"/></w:rPr><w:t xml:space="preserve">hal-05149287v1</w:t></w:r></w:hyperlink></w:p></w:tc></w:tr><w:tr><w:trPr/><w:tc><w:tcPr><w:noWrap/></w:tcPr><w:p><w:pPr><w:spacing w:after="200"/></w:pPr><w:hyperlink r:id="rId42" w:history="1"><w:r><w:rPr><w:color w:val="1e198e"/><w:b w:val="1"/><w:bCs w:val="1"/><w:u w:val="single"/></w:rPr><w:t xml:space="preserve">Paysages réactionnaires. Petit essai contre la nostalgie de la nature</w:t></w:r></w:hyperlink></w:p><w:p><w:pPr/><w:hyperlink r:id="rId11" w:history="1"><w:r><w:rPr><w:color w:val="#410a8c"/><w:u w:val="single"/></w:rPr><w:t xml:space="preserve">Federico Ferrari</w:t></w:r></w:hyperlink></w:p><w:p><w:pPr/><w:r><w:rPr/><w:t xml:space="preserve">Eterotopia, pp.96, 2016, Rhizome, 9-791093- 250137</w:t></w:r></w:p><w:p><w:pPr/><w:r><w:rPr/><w:t xml:space="preserve">Ouvrages</w:t></w:r></w:p><w:p><w:pPr/><w:hyperlink r:id="rId42" w:history="1"><w:r><w:rPr><w:color w:val="#410a8c"/><w:u w:val="single"/></w:rPr><w:t xml:space="preserve">hal-02330934v1</w:t></w:r></w:hyperlink></w:p></w:tc></w:tr><w:tr><w:trPr/><w:tc><w:tcPr><w:noWrap/></w:tcPr><w:p><w:pPr><w:spacing w:after="200"/></w:pPr><w:hyperlink r:id="rId43" w:history="1"><w:r><w:rPr><w:color w:val="1e198e"/><w:b w:val="1"/><w:bCs w:val="1"/><w:u w:val="single"/></w:rPr><w:t xml:space="preserve">Le populisme esthétique. L'architecture comme outil identitaire</w:t></w:r></w:hyperlink></w:p><w:p><w:pPr/><w:hyperlink r:id="rId11" w:history="1"><w:r><w:rPr><w:color w:val="#410a8c"/><w:u w:val="single"/></w:rPr><w:t xml:space="preserve">Federico Ferrari</w:t></w:r></w:hyperlink></w:p><w:p><w:pPr/><w:hyperlink r:id="rId44" w:history="1"><w:r><w:rPr><w:color w:val="#410a8c"/><w:u w:val="single"/></w:rPr><w:t xml:space="preserve">Infolio</w:t></w:r></w:hyperlink><w:r><w:rPr/><w:t xml:space="preserve">, pp.276, 2015, 978-2-8847-4358-7</w:t></w:r></w:p><w:p><w:pPr/><w:r><w:rPr/><w:t xml:space="preserve">Ouvrages</w:t></w:r></w:p><w:p><w:pPr/><w:hyperlink r:id="rId43" w:history="1"><w:r><w:rPr><w:color w:val="#410a8c"/><w:u w:val="single"/></w:rPr><w:t xml:space="preserve">hal-01534511v1</w:t></w:r></w:hyperlink></w:p></w:tc></w:tr><w:tr><w:trPr/><w:tc><w:tcPr><w:noWrap/></w:tcPr><w:p><w:pPr><w:spacing w:after="200"/></w:pPr><w:hyperlink r:id="rId45" w:history="1"><w:r><w:rPr><w:color w:val="1e198e"/><w:b w:val="1"/><w:bCs w:val="1"/><w:u w:val="single"/></w:rPr><w:t xml:space="preserve">Enrico Agostino Griffini. La casa modernissima tra sperimentazione e divulgazione</w:t></w:r></w:hyperlink></w:p><w:p><w:pPr/><w:hyperlink r:id="rId11" w:history="1"><w:r><w:rPr><w:color w:val="#410a8c"/><w:u w:val="single"/></w:rPr><w:t xml:space="preserve">Federico Ferrari</w:t></w:r></w:hyperlink><w:r><w:rPr/><w:t xml:space="preserve">,</w:t></w:r><w:hyperlink r:id="rId46" w:history="1"><w:r><w:rPr><w:color w:val="#410a8c"/><w:u w:val="single"/></w:rPr><w:t xml:space="preserve">Elena Demartini</w:t></w:r></w:hyperlink><w:r><w:rPr/><w:t xml:space="preserve">,</w:t></w:r><w:hyperlink r:id="rId47" w:history="1"><w:r><w:rPr><w:color w:val="#410a8c"/><w:u w:val="single"/></w:rPr><w:t xml:space="preserve">Stefano Poli</w:t></w:r></w:hyperlink><w:r><w:rPr/><w:t xml:space="preserve">,</w:t></w:r><w:hyperlink r:id="rId48" w:history="1"><w:r><w:rPr><w:color w:val="#410a8c"/><w:u w:val="single"/></w:rPr><w:t xml:space="preserve">Claudio Camponogara</w:t></w:r></w:hyperlink></w:p><w:p><w:pPr/><w:r><w:rPr/><w:t xml:space="preserve">Ornitorinco-Biblioteca d’architettura, 212 pp., 2012, 978-88-6400-031-2</w:t></w:r></w:p><w:p><w:pPr/><w:r><w:rPr/><w:t xml:space="preserve">Ouvrages</w:t></w:r></w:p><w:p><w:pPr/><w:hyperlink r:id="rId45" w:history="1"><w:r><w:rPr><w:color w:val="#410a8c"/><w:u w:val="single"/></w:rPr><w:t xml:space="preserve">hal-05151393v1</w:t></w:r></w:hyperlink></w:p></w:tc></w:tr><w:tr><w:trPr/><w:tc><w:tcPr><w:noWrap/></w:tcPr><w:p><w:pPr><w:spacing w:after="200"/></w:pPr><w:hyperlink r:id="rId49" w:history="1"><w:r><w:rPr><w:color w:val="1e198e"/><w:b w:val="1"/><w:bCs w:val="1"/><w:u w:val="single"/></w:rPr><w:t xml:space="preserve">La seduzione populista. Dalla città per tutti alla città normalizzata</w:t></w:r></w:hyperlink></w:p><w:p><w:pPr/><w:hyperlink r:id="rId11" w:history="1"><w:r><w:rPr><w:color w:val="#410a8c"/><w:u w:val="single"/></w:rPr><w:t xml:space="preserve">Federico Ferrari</w:t></w:r></w:hyperlink></w:p><w:p><w:pPr/><w:r><w:rPr/><w:t xml:space="preserve">Quodlibet, pp.232, 2012, 978-88-7462-497-3</w:t></w:r></w:p><w:p><w:pPr/><w:r><w:rPr/><w:t xml:space="preserve">Ouvrages</w:t></w:r></w:p><w:p><w:pPr/><w:hyperlink r:id="rId49" w:history="1"><w:r><w:rPr><w:color w:val="#410a8c"/><w:u w:val="single"/></w:rPr><w:t xml:space="preserve">hal-05146122v1</w:t></w:r></w:hyperlink></w:p></w:tc></w:tr><w:tr><w:trPr/><w:tc><w:tcPr><w:noWrap/></w:tcPr><w:p><w:pPr><w:spacing w:after="200"/></w:pPr><w:hyperlink r:id="rId50" w:history="1"><w:r><w:rPr><w:color w:val="1e198e"/><w:b w:val="1"/><w:bCs w:val="1"/><w:u w:val="single"/></w:rPr><w:t xml:space="preserve">Living in Berlin</w:t></w:r></w:hyperlink></w:p><w:p><w:pPr/><w:hyperlink r:id="rId11" w:history="1"><w:r><w:rPr><w:color w:val="#410a8c"/><w:u w:val="single"/></w:rPr><w:t xml:space="preserve">Federico Ferrari</w:t></w:r></w:hyperlink></w:p><w:p><w:pPr/><w:r><w:rPr/><w:t xml:space="preserve">Motta Sole 24Ore, 2010</w:t></w:r></w:p><w:p><w:pPr/><w:r><w:rPr/><w:t xml:space="preserve">Ouvrages</w:t></w:r></w:p><w:p><w:pPr/><w:hyperlink r:id="rId50" w:history="1"><w:r><w:rPr><w:color w:val="#410a8c"/><w:u w:val="single"/></w:rPr><w:t xml:space="preserve">hal-05151338v1</w:t></w:r></w:hyperlink></w:p></w:tc></w:tr><w:tr><w:trPr/><w:tc><w:tcPr><w:noWrap/></w:tcPr><w:p><w:pPr><w:spacing w:after="200"/></w:pPr><w:hyperlink r:id="rId51" w:history="1"><w:r><w:rPr><w:color w:val="1e198e"/><w:b w:val="1"/><w:bCs w:val="1"/><w:u w:val="single"/></w:rPr><w:t xml:space="preserve">Vivre à Berlin</w:t></w:r></w:hyperlink></w:p><w:p><w:pPr/><w:hyperlink r:id="rId11" w:history="1"><w:r><w:rPr><w:color w:val="#410a8c"/><w:u w:val="single"/></w:rPr><w:t xml:space="preserve">Federico Ferrari</w:t></w:r></w:hyperlink></w:p><w:p><w:pPr/><w:r><w:rPr/><w:t xml:space="preserve">Actes Sud, 381 pp., 2010, 978-2-7427-9089-0</w:t></w:r></w:p><w:p><w:pPr/><w:r><w:rPr/><w:t xml:space="preserve">Ouvrages</w:t></w:r></w:p><w:p><w:pPr/><w:hyperlink r:id="rId51" w:history="1"><w:r><w:rPr><w:color w:val="#410a8c"/><w:u w:val="single"/></w:rPr><w:t xml:space="preserve">hal-05149289v1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Populismo architettonico. Il progetto dello spazio come retorica identitaria</w:t></w:r></w:hyperlink></w:p><w:p><w:pPr/><w:hyperlink r:id="rId11" w:history="1"><w:r><w:rPr><w:color w:val="#410a8c"/><w:u w:val="single"/></w:rPr><w:t xml:space="preserve">Federico Ferrari</w:t></w:r></w:hyperlink></w:p><w:p><w:pPr/><w:r><w:rPr><w:i w:val="1"/><w:iCs w:val="1"/></w:rPr><w:t xml:space="preserve">Il populismo come fenomeno politico-culturale in prospettiva comparativa italo-francese / Le populisme comme phénomène politico-culturel dans une perspective comparative italo-française</w:t></w:r><w:r><w:rPr/><w:t xml:space="preserve">, Carocci, In press</w:t></w:r></w:p><w:p><w:pPr/><w:r><w:rPr/><w:t xml:space="preserve">Chapitre d'ouvrage</w:t></w:r></w:p><w:p><w:pPr/><w:hyperlink r:id="rId52" w:history="1"><w:r><w:rPr><w:color w:val="#410a8c"/><w:u w:val="single"/></w:rPr><w:t xml:space="preserve">hal-05149268v1</w:t></w:r></w:hyperlink></w:p></w:tc></w:tr><w:tr><w:trPr/><w:tc><w:tcPr><w:noWrap/></w:tcPr><w:p><w:pPr><w:spacing w:after="200"/></w:pPr><w:hyperlink r:id="rId53" w:history="1"><w:r><w:rPr><w:color w:val="1e198e"/><w:b w:val="1"/><w:bCs w:val="1"/><w:u w:val="single"/></w:rPr><w:t xml:space="preserve">L’idéologie naturaliste, ou de l’international végétaliste</w:t></w:r></w:hyperlink></w:p><w:p><w:pPr/><w:hyperlink r:id="rId11" w:history="1"><w:r><w:rPr><w:color w:val="#410a8c"/><w:u w:val="single"/></w:rPr><w:t xml:space="preserve">Federico Ferrari</w:t></w:r></w:hyperlink></w:p><w:p><w:pPr/><w:r><w:rPr><w:i w:val="1"/><w:iCs w:val="1"/></w:rPr><w:t xml:space="preserve">Architecture and ideology. Building for the crowds</w:t></w:r><w:r><w:rPr/><w:t xml:space="preserve">, Beaux-Arts, pp.139-145, 2022</w:t></w:r></w:p><w:p><w:pPr/><w:r><w:rPr/><w:t xml:space="preserve">Chapitre d'ouvrage</w:t></w:r></w:p><w:p><w:pPr/><w:hyperlink r:id="rId53" w:history="1"><w:r><w:rPr><w:color w:val="#410a8c"/><w:u w:val="single"/></w:rPr><w:t xml:space="preserve">hal-05146078v1</w:t></w:r></w:hyperlink></w:p></w:tc></w:tr><w:tr><w:trPr/><w:tc><w:tcPr><w:noWrap/></w:tcPr><w:p><w:pPr><w:spacing w:after="200"/></w:pPr><w:hyperlink r:id="rId54" w:history="1"><w:r><w:rPr><w:color w:val="1e198e"/><w:b w:val="1"/><w:bCs w:val="1"/><w:u w:val="single"/></w:rPr><w:t xml:space="preserve">Velasca Tower</w:t></w:r></w:hyperlink></w:p><w:p><w:pPr/><w:hyperlink r:id="rId11" w:history="1"><w:r><w:rPr><w:color w:val="#410a8c"/><w:u w:val="single"/></w:rPr><w:t xml:space="preserve">Federico Ferrari</w:t></w:r></w:hyperlink></w:p><w:p><w:pPr/><w:r><w:rPr><w:i w:val="1"/><w:iCs w:val="1"/></w:rPr><w:t xml:space="preserve">Milano Verticale / Vertical Milan</w:t></w:r><w:r><w:rPr/><w:t xml:space="preserve">, Fondazione OAMi, pp. 44-59, 2021</w:t></w:r></w:p><w:p><w:pPr/><w:r><w:rPr/><w:t xml:space="preserve">Chapitre d'ouvrage</w:t></w:r></w:p><w:p><w:pPr/><w:hyperlink r:id="rId54" w:history="1"><w:r><w:rPr><w:color w:val="#410a8c"/><w:u w:val="single"/></w:rPr><w:t xml:space="preserve">hal-05149200v1</w:t></w:r></w:hyperlink></w:p></w:tc></w:tr><w:tr><w:trPr/><w:tc><w:tcPr><w:noWrap/></w:tcPr><w:p><w:pPr><w:spacing w:after="200"/></w:pPr><w:hyperlink r:id="rId55" w:history="1"><w:r><w:rPr><w:color w:val="1e198e"/><w:b w:val="1"/><w:bCs w:val="1"/><w:u w:val="single"/></w:rPr><w:t xml:space="preserve">The first towers</w:t></w:r></w:hyperlink></w:p><w:p><w:pPr/><w:hyperlink r:id="rId11" w:history="1"><w:r><w:rPr><w:color w:val="#410a8c"/><w:u w:val="single"/></w:rPr><w:t xml:space="preserve">Federico Ferrari</w:t></w:r></w:hyperlink></w:p><w:p><w:pPr/><w:r><w:rPr><w:i w:val="1"/><w:iCs w:val="1"/></w:rPr><w:t xml:space="preserve">Milano Verticale / Vertical Milan</w:t></w:r><w:r><w:rPr/><w:t xml:space="preserve">, Fondazione OAMi, pp. 28-37, 2021</w:t></w:r></w:p><w:p><w:pPr/><w:r><w:rPr/><w:t xml:space="preserve">Chapitre d'ouvrage</w:t></w:r></w:p><w:p><w:pPr/><w:hyperlink r:id="rId55" w:history="1"><w:r><w:rPr><w:color w:val="#410a8c"/><w:u w:val="single"/></w:rPr><w:t xml:space="preserve">hal-05149181v1</w:t></w:r></w:hyperlink></w:p></w:tc></w:tr><w:tr><w:trPr/><w:tc><w:tcPr><w:noWrap/></w:tcPr><w:p><w:pPr><w:spacing w:after="200"/></w:pPr><w:hyperlink r:id="rId56" w:history="1"><w:r><w:rPr><w:color w:val="1e198e"/><w:b w:val="1"/><w:bCs w:val="1"/><w:u w:val="single"/></w:rPr><w:t xml:space="preserve">Pirelli Skyscraper</w:t></w:r></w:hyperlink></w:p><w:p><w:pPr/><w:hyperlink r:id="rId11" w:history="1"><w:r><w:rPr><w:color w:val="#410a8c"/><w:u w:val="single"/></w:rPr><w:t xml:space="preserve">Federico Ferrari</w:t></w:r></w:hyperlink></w:p><w:p><w:pPr/><w:r><w:rPr><w:i w:val="1"/><w:iCs w:val="1"/></w:rPr><w:t xml:space="preserve">Milano Verticale / Vertical Milan</w:t></w:r><w:r><w:rPr/><w:t xml:space="preserve">, Fondazione OAMi, pp. 50-55, 2021</w:t></w:r></w:p><w:p><w:pPr/><w:r><w:rPr/><w:t xml:space="preserve">Chapitre d'ouvrage</w:t></w:r></w:p><w:p><w:pPr/><w:hyperlink r:id="rId56" w:history="1"><w:r><w:rPr><w:color w:val="#410a8c"/><w:u w:val="single"/></w:rPr><w:t xml:space="preserve">hal-05149204v1</w:t></w:r></w:hyperlink></w:p></w:tc></w:tr><w:tr><w:trPr/><w:tc><w:tcPr><w:noWrap/></w:tcPr><w:p><w:pPr><w:spacing w:after="200"/></w:pPr><w:hyperlink r:id="rId57" w:history="1"><w:r><w:rPr><w:color w:val="1e198e"/><w:b w:val="1"/><w:bCs w:val="1"/><w:u w:val="single"/></w:rPr><w:t xml:space="preserve">Postmodern dystopias: populist landscapes</w:t></w:r></w:hyperlink></w:p><w:p><w:pPr/><w:hyperlink r:id="rId11" w:history="1"><w:r><w:rPr><w:color w:val="#410a8c"/><w:u w:val="single"/></w:rPr><w:t xml:space="preserve">Federico Ferrari</w:t></w:r></w:hyperlink></w:p><w:p><w:pPr/><w:r><w:rPr/><w:t xml:space="preserve">Officina Edizioni. </w:t></w:r><w:r><w:rPr><w:i w:val="1"/><w:iCs w:val="1"/></w:rPr><w:t xml:space="preserve">Utopia and the project for the city and territory</w:t></w:r><w:r><w:rPr/><w:t xml:space="preserve">, pp.42-49, 2018, 9788860492920</w:t></w:r></w:p><w:p><w:pPr/><w:r><w:rPr/><w:t xml:space="preserve">Chapitre d'ouvrage</w:t></w:r></w:p><w:p><w:pPr/><w:hyperlink r:id="rId57" w:history="1"><w:r><w:rPr><w:color w:val="#410a8c"/><w:u w:val="single"/></w:rPr><w:t xml:space="preserve">hal-05146085v1</w:t></w:r></w:hyperlink></w:p></w:tc></w:tr><w:tr><w:trPr/><w:tc><w:tcPr><w:noWrap/></w:tcPr><w:p><w:pPr><w:spacing w:after="200"/></w:pPr><w:hyperlink r:id="rId58" w:history="1"><w:r><w:rPr><w:color w:val="1e198e"/><w:b w:val="1"/><w:bCs w:val="1"/><w:u w:val="single"/></w:rPr><w:t xml:space="preserve">High Tech</w:t></w:r></w:hyperlink></w:p><w:p><w:pPr/><w:hyperlink r:id="rId11" w:history="1"><w:r><w:rPr><w:color w:val="#410a8c"/><w:u w:val="single"/></w:rPr><w:t xml:space="preserve">Federico Ferrari</w:t></w:r></w:hyperlink></w:p><w:p><w:pPr/><w:r><w:rPr><w:i w:val="1"/><w:iCs w:val="1"/></w:rPr><w:t xml:space="preserve">Architettura. Movimenti e tendenze dal XIX secolo a oggi</w:t></w:r><w:r><w:rPr/><w:t xml:space="preserve">, Skira, pp. 238-245, 2015, 978 88 572 2979 9</w:t></w:r></w:p><w:p><w:pPr/><w:r><w:rPr/><w:t xml:space="preserve">Chapitre d'ouvrage</w:t></w:r></w:p><w:p><w:pPr/><w:hyperlink r:id="rId58" w:history="1"><w:r><w:rPr><w:color w:val="#410a8c"/><w:u w:val="single"/></w:rPr><w:t xml:space="preserve">hal-05149220v1</w:t></w:r></w:hyperlink></w:p></w:tc></w:tr><w:tr><w:trPr/><w:tc><w:tcPr><w:noWrap/></w:tcPr><w:p><w:pPr><w:spacing w:after="200"/></w:pPr><w:hyperlink r:id="rId59" w:history="1"><w:r><w:rPr><w:color w:val="1e198e"/><w:b w:val="1"/><w:bCs w:val="1"/><w:u w:val="single"/></w:rPr><w:t xml:space="preserve">Dalla Torre al Parco al Bosco Verticale. Sessant’anni di ville sospese milanesi</w:t></w:r></w:hyperlink></w:p><w:p><w:pPr/><w:hyperlink r:id="rId11" w:history="1"><w:r><w:rPr><w:color w:val="#410a8c"/><w:u w:val="single"/></w:rPr><w:t xml:space="preserve">Federico Ferrari</w:t></w:r></w:hyperlink></w:p><w:p><w:pPr/><w:r><w:rPr><w:i w:val="1"/><w:iCs w:val="1"/></w:rPr><w:t xml:space="preserve">Grattanuvole. Un secolo di grattacieli a Milano</w:t></w:r><w:r><w:rPr/><w:t xml:space="preserve">, Maggioli, pp. 229-237, 2015, 978-88-916-0919-9</w:t></w:r></w:p><w:p><w:pPr/><w:r><w:rPr/><w:t xml:space="preserve">Chapitre d'ouvrage</w:t></w:r></w:p><w:p><w:pPr/><w:hyperlink r:id="rId59" w:history="1"><w:r><w:rPr><w:color w:val="#410a8c"/><w:u w:val="single"/></w:rPr><w:t xml:space="preserve">hal-05149239v1</w:t></w:r></w:hyperlink></w:p></w:tc></w:tr><w:tr><w:trPr/><w:tc><w:tcPr><w:noWrap/></w:tcPr><w:p><w:pPr><w:spacing w:after="200"/></w:pPr><w:hyperlink r:id="rId60" w:history="1"><w:r><w:rPr><w:color w:val="1e198e"/><w:b w:val="1"/><w:bCs w:val="1"/><w:u w:val="single"/></w:rPr><w:t xml:space="preserve">Due complessi residenziali “di tipo medio” per la Toro Assicurazioni</w:t></w:r></w:hyperlink></w:p><w:p><w:pPr/><w:hyperlink r:id="rId11" w:history="1"><w:r><w:rPr><w:color w:val="#410a8c"/><w:u w:val="single"/></w:rPr><w:t xml:space="preserve">Federico Ferrari</w:t></w:r></w:hyperlink></w:p><w:p><w:pPr/><w:r><w:rPr><w:i w:val="1"/><w:iCs w:val="1"/></w:rPr><w:t xml:space="preserve">Storie di case</w:t></w:r><w:r><w:rPr/><w:t xml:space="preserve">, Donzelli, pp. 225-242, 2013, ISBN 978-88-6036-879-9</w:t></w:r></w:p><w:p><w:pPr/><w:r><w:rPr/><w:t xml:space="preserve">Chapitre d'ouvrage</w:t></w:r></w:p><w:p><w:pPr/><w:hyperlink r:id="rId60" w:history="1"><w:r><w:rPr><w:color w:val="#410a8c"/><w:u w:val="single"/></w:rPr><w:t xml:space="preserve">hal-05149248v1</w:t></w:r></w:hyperlink></w:p></w:tc></w:tr><w:tr><w:trPr/><w:tc><w:tcPr><w:noWrap/></w:tcPr><w:p><w:pPr><w:spacing w:after="200"/></w:pPr><w:hyperlink r:id="rId61" w:history="1"><w:r><w:rPr><w:color w:val="1e198e"/><w:b w:val="1"/><w:bCs w:val="1"/><w:u w:val="single"/></w:rPr><w:t xml:space="preserve">Edifici industriali</w:t></w:r></w:hyperlink></w:p><w:p><w:pPr/><w:hyperlink r:id="rId11" w:history="1"><w:r><w:rPr><w:color w:val="#410a8c"/><w:u w:val="single"/></w:rPr><w:t xml:space="preserve">Federico Ferrari</w:t></w:r></w:hyperlink></w:p><w:p><w:pPr/><w:r><w:rPr><w:i w:val="1"/><w:iCs w:val="1"/></w:rPr><w:t xml:space="preserve">Bruno Morassutti. Opere e progetti 1920-2008</w:t></w:r><w:r><w:rPr/><w:t xml:space="preserve">, Electa, pp. 94-103, 2009, 978-88-370-6893-6</w:t></w:r></w:p><w:p><w:pPr/><w:r><w:rPr/><w:t xml:space="preserve">Chapitre d'ouvrage</w:t></w:r></w:p><w:p><w:pPr/><w:hyperlink r:id="rId61" w:history="1"><w:r><w:rPr><w:color w:val="#410a8c"/><w:u w:val="single"/></w:rPr><w:t xml:space="preserve">hal-05149260v1</w:t></w:r></w:hyperlink></w:p></w:tc></w:tr><w:tr><w:trPr/><w:tc><w:tcPr><w:noWrap/></w:tcPr><w:p><w:pPr><w:spacing w:after="200"/></w:pPr><w:hyperlink r:id="rId62" w:history="1"><w:r><w:rPr><w:color w:val="1e198e"/><w:b w:val="1"/><w:bCs w:val="1"/><w:u w:val="single"/></w:rPr><w:t xml:space="preserve">Progetti di edifici religiosi</w:t></w:r></w:hyperlink></w:p><w:p><w:pPr/><w:hyperlink r:id="rId11" w:history="1"><w:r><w:rPr><w:color w:val="#410a8c"/><w:u w:val="single"/></w:rPr><w:t xml:space="preserve">Federico Ferrari</w:t></w:r></w:hyperlink></w:p><w:p><w:pPr/><w:r><w:rPr><w:i w:val="1"/><w:iCs w:val="1"/></w:rPr><w:t xml:space="preserve">Bruno Morassutti. Opere e progetti 1920-2008</w:t></w:r><w:r><w:rPr/><w:t xml:space="preserve">, Electa, pp. 180-187, 2009, 978-88-370-6893-6</w:t></w:r></w:p><w:p><w:pPr/><w:r><w:rPr/><w:t xml:space="preserve">Chapitre d'ouvrage</w:t></w:r></w:p><w:p><w:pPr/><w:hyperlink r:id="rId62" w:history="1"><w:r><w:rPr><w:color w:val="#410a8c"/><w:u w:val="single"/></w:rPr><w:t xml:space="preserve">hal-05149264v1</w:t></w:r></w:hyperlink></w:p></w:tc></w:tr><w:tr><w:trPr/><w:tc><w:tcPr><w:noWrap/></w:tcPr><w:p><w:pPr><w:spacing w:after="200"/></w:pPr><w:hyperlink r:id="rId63" w:history="1"><w:r><w:rPr><w:color w:val="1e198e"/><w:b w:val="1"/><w:bCs w:val="1"/><w:u w:val="single"/></w:rPr><w:t xml:space="preserve">Utopie e nuovi materiali: Archigram, Zanuso, Colombo</w:t></w:r></w:hyperlink></w:p><w:p><w:pPr/><w:hyperlink r:id="rId11" w:history="1"><w:r><w:rPr><w:color w:val="#410a8c"/><w:u w:val="single"/></w:rPr><w:t xml:space="preserve">Federico Ferrari</w:t></w:r></w:hyperlink></w:p><w:p><w:pPr/><w:r><w:rPr><w:i w:val="1"/><w:iCs w:val="1"/></w:rPr><w:t xml:space="preserve">Abitare il villaggio globale. Casa per tutti</w:t></w:r><w:r><w:rPr/><w:t xml:space="preserve">, Electa, pp. 123-135, 2008, 978-88-370-6085-5</w:t></w:r></w:p><w:p><w:pPr/><w:r><w:rPr/><w:t xml:space="preserve">Chapitre d'ouvrage</w:t></w:r></w:p><w:p><w:pPr/><w:hyperlink r:id="rId63" w:history="1"><w:r><w:rPr><w:color w:val="#410a8c"/><w:u w:val="single"/></w:rPr><w:t xml:space="preserve">hal-05149266v1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Making architectural history through the prism of environmental and decolonial issues</w:t></w:r></w:hyperlink></w:p><w:p><w:pPr/><w:hyperlink r:id="rId65" w:history="1"><w:r><w:rPr><w:color w:val="#410a8c"/><w:u w:val="single"/></w:rPr><w:t xml:space="preserve">Sophie Paviol</w:t></w:r></w:hyperlink><w:r><w:rPr/><w:t xml:space="preserve">,</w:t></w:r><w:hyperlink r:id="rId66" w:history="1"><w:r><w:rPr><w:color w:val="#410a8c"/><w:u w:val="single"/></w:rPr><w:t xml:space="preserve">Diane Aymard</w:t></w:r></w:hyperlink><w:r><w:rPr/><w:t xml:space="preserve">,</w:t></w:r><w:hyperlink r:id="rId11" w:history="1"><w:r><w:rPr><w:color w:val="#410a8c"/><w:u w:val="single"/></w:rPr><w:t xml:space="preserve">Federico Ferrari</w:t></w:r></w:hyperlink><w:r><w:rPr/><w:t xml:space="preserve">,</w:t></w:r><w:hyperlink r:id="rId67" w:history="1"><w:r><w:rPr><w:color w:val="#410a8c"/><w:u w:val="single"/></w:rPr><w:t xml:space="preserve">Marilena Kourniati</w:t></w:r></w:hyperlink></w:p><w:p><w:pPr/><w:r><w:rPr><w:i w:val="1"/><w:iCs w:val="1"/></w:rPr><w:t xml:space="preserve">Making architectural history through the prism of environmental and decolonial issues</w:t></w:r><w:r><w:rPr/><w:t xml:space="preserve">, Apr 2025, Paris, France. 2025, </w:t></w:r><w:hyperlink r:id="rId68" w:history="1"><w:r><w:rPr><w:color w:val="#410a8c"/><w:u w:val="single"/></w:rPr><w:t xml:space="preserve">⟨10.58079/12mcv⟩</w:t></w:r></w:hyperlink></w:p><w:p><w:pPr/><w:r><w:rPr/><w:t xml:space="preserve">Proceedings/Recueil des communications</w:t></w:r></w:p><w:p><w:pPr/><w:hyperlink r:id="rId64" w:history="1"><w:r><w:rPr><w:color w:val="#410a8c"/><w:u w:val="single"/></w:rPr><w:t xml:space="preserve">hal-04955622v1</w:t></w:r></w:hyperlink></w:p></w:tc></w:tr><w:tr><w:trPr/><w:tc><w:tcPr><w:noWrap/></w:tcPr><w:p><w:pPr><w:spacing w:after="200"/></w:pPr><w:hyperlink r:id="rId69" w:history="1"><w:r><w:rPr><w:color w:val="1e198e"/><w:b w:val="1"/><w:bCs w:val="1"/><w:u w:val="single"/></w:rPr><w:t xml:space="preserve">Milano 2, ville idéale de Silvio Berlusconi. Le récit à l’œuvre dans la promotion privée</w:t></w:r></w:hyperlink></w:p><w:p><w:pPr/><w:hyperlink r:id="rId11" w:history="1"><w:r><w:rPr><w:color w:val="#410a8c"/><w:u w:val="single"/></w:rPr><w:t xml:space="preserve">Federico Ferrari</w:t></w:r></w:hyperlink></w:p><w:p><w:pPr/><w:r><w:rPr><w:i w:val="1"/><w:iCs w:val="1"/></w:rPr><w:t xml:space="preserve">Récits de villes / Relatos de Ciudades. Usages de l’histoire et changements urbain / Usos de la historia y cambio urbano</w:t></w:r><w:r><w:rPr/><w:t xml:space="preserve">, Jun 2019, Ivry-sur-Seine, France. Les Presses universitaires de Rennes, 2025</w:t></w:r></w:p><w:p><w:pPr/><w:r><w:rPr/><w:t xml:space="preserve">Proceedings/Recueil des communications</w:t></w:r></w:p><w:p><w:pPr/><w:hyperlink r:id="rId69" w:history="1"><w:r><w:rPr><w:color w:val="#410a8c"/><w:u w:val="single"/></w:rPr><w:t xml:space="preserve">hal-05149278v1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Il calcestruzzo armato: un’applicazione combinata di diverse tecniche strutturali</w:t></w:r></w:hyperlink></w:p><w:p><w:pPr/><w:hyperlink r:id="rId11" w:history="1"><w:r><w:rPr><w:color w:val="#410a8c"/><w:u w:val="single"/></w:rPr><w:t xml:space="preserve">Federico Ferrari</w:t></w:r></w:hyperlink></w:p><w:p><w:pPr/><w:r><w:rPr/><w:t xml:space="preserve">2024</w:t></w:r></w:p><w:p><w:pPr/><w:r><w:rPr/><w:t xml:space="preserve">Article de blog scientifique</w:t></w:r></w:p><w:p><w:pPr/><w:hyperlink r:id="rId70" w:history="1"><w:r><w:rPr><w:color w:val="#410a8c"/><w:u w:val="single"/></w:rPr><w:t xml:space="preserve">hal-05149385v1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C9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95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B1B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D6C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478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3F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8C5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42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67F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4AE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derico-ferrari" TargetMode="External"/><Relationship Id="rId9" Type="http://schemas.openxmlformats.org/officeDocument/2006/relationships/hyperlink" Target="https://orcid.org/0000-0001-6268-9219" TargetMode="External"/><Relationship Id="rId10" Type="http://schemas.openxmlformats.org/officeDocument/2006/relationships/hyperlink" Target="https://hal.science/hal-05145811v1" TargetMode="External"/><Relationship Id="rId11" Type="http://schemas.openxmlformats.org/officeDocument/2006/relationships/hyperlink" Target="https://hal.science/search/index/?q=*&amp;authFullName_s=Federico Ferrari" TargetMode="External"/><Relationship Id="rId12" Type="http://schemas.openxmlformats.org/officeDocument/2006/relationships/hyperlink" Target="https://hal.science/hal-05145857v1" TargetMode="External"/><Relationship Id="rId13" Type="http://schemas.openxmlformats.org/officeDocument/2006/relationships/hyperlink" Target="https://hal.science/hal-05145835v1" TargetMode="External"/><Relationship Id="rId14" Type="http://schemas.openxmlformats.org/officeDocument/2006/relationships/hyperlink" Target="https://hal.science/hal-05145849v1" TargetMode="External"/><Relationship Id="rId15" Type="http://schemas.openxmlformats.org/officeDocument/2006/relationships/hyperlink" Target="https://hal.science/hal-05149379v1" TargetMode="External"/><Relationship Id="rId16" Type="http://schemas.openxmlformats.org/officeDocument/2006/relationships/hyperlink" Target="https://hal.science/hal-05149393v1" TargetMode="External"/><Relationship Id="rId17" Type="http://schemas.openxmlformats.org/officeDocument/2006/relationships/hyperlink" Target="https://hal.science/hal-05149395v1" TargetMode="External"/><Relationship Id="rId18" Type="http://schemas.openxmlformats.org/officeDocument/2006/relationships/hyperlink" Target="https://hal.science/hal-05149390v1" TargetMode="External"/><Relationship Id="rId19" Type="http://schemas.openxmlformats.org/officeDocument/2006/relationships/hyperlink" Target="https://hal.science/hal-05149398v1" TargetMode="External"/><Relationship Id="rId20" Type="http://schemas.openxmlformats.org/officeDocument/2006/relationships/hyperlink" Target="https://hal.science/hal-05149396v1" TargetMode="External"/><Relationship Id="rId21" Type="http://schemas.openxmlformats.org/officeDocument/2006/relationships/hyperlink" Target="https://hal.science/hal-05149400v1" TargetMode="External"/><Relationship Id="rId22" Type="http://schemas.openxmlformats.org/officeDocument/2006/relationships/hyperlink" Target="https://hal.science/hal-05149402v1" TargetMode="External"/><Relationship Id="rId23" Type="http://schemas.openxmlformats.org/officeDocument/2006/relationships/hyperlink" Target="https://hal.science/hal-05149381v1" TargetMode="External"/><Relationship Id="rId24" Type="http://schemas.openxmlformats.org/officeDocument/2006/relationships/hyperlink" Target="https://hal.science/hal-05149388v1" TargetMode="External"/><Relationship Id="rId25" Type="http://schemas.openxmlformats.org/officeDocument/2006/relationships/hyperlink" Target="https://hal.science/hal-05149380v1" TargetMode="External"/><Relationship Id="rId26" Type="http://schemas.openxmlformats.org/officeDocument/2006/relationships/hyperlink" Target="https://hal.science/hal-05149403v1" TargetMode="External"/><Relationship Id="rId27" Type="http://schemas.openxmlformats.org/officeDocument/2006/relationships/hyperlink" Target="https://hal.science/hal-05149407v1" TargetMode="External"/><Relationship Id="rId28" Type="http://schemas.openxmlformats.org/officeDocument/2006/relationships/hyperlink" Target="https://hal.science/hal-05518994v1" TargetMode="External"/><Relationship Id="rId29" Type="http://schemas.openxmlformats.org/officeDocument/2006/relationships/hyperlink" Target="https://hal.science/search/index/?q=*&amp;authFullName_s=Nikoletta G Ntalli" TargetMode="External"/><Relationship Id="rId30" Type="http://schemas.openxmlformats.org/officeDocument/2006/relationships/hyperlink" Target="https://hal.science/search/index/?q=*&amp;authFullName_s=Eleni Nasiou" TargetMode="External"/><Relationship Id="rId31" Type="http://schemas.openxmlformats.org/officeDocument/2006/relationships/hyperlink" Target="https://hal.science/search/index/?q=*&amp;authFullName_s=Chrysostomos Oplos" TargetMode="External"/><Relationship Id="rId32" Type="http://schemas.openxmlformats.org/officeDocument/2006/relationships/hyperlink" Target="https://hal.science/search/index/?q=*&amp;authFullName_s=Urania Menkissoglu-Spiroudi" TargetMode="External"/><Relationship Id="rId33" Type="http://schemas.openxmlformats.org/officeDocument/2006/relationships/hyperlink" Target="https://hal.science/hal-05149405v1" TargetMode="External"/><Relationship Id="rId34" Type="http://schemas.openxmlformats.org/officeDocument/2006/relationships/hyperlink" Target="https://hal.science/hal-05149383v1" TargetMode="External"/><Relationship Id="rId35" Type="http://schemas.openxmlformats.org/officeDocument/2006/relationships/hyperlink" Target="https://hal.science/hal-05149409v1" TargetMode="External"/><Relationship Id="rId36" Type="http://schemas.openxmlformats.org/officeDocument/2006/relationships/hyperlink" Target="https://hal.science/hal-05149411v1" TargetMode="External"/><Relationship Id="rId37" Type="http://schemas.openxmlformats.org/officeDocument/2006/relationships/hyperlink" Target="https://hal.science/hal-05146143v1" TargetMode="External"/><Relationship Id="rId38" Type="http://schemas.openxmlformats.org/officeDocument/2006/relationships/hyperlink" Target="https://hal.science/hal-03599598v1" TargetMode="External"/><Relationship Id="rId39" Type="http://schemas.openxmlformats.org/officeDocument/2006/relationships/hyperlink" Target="https://hal.science/search/index/?q=*&amp;authFullName_s=Benjamin Chavardes" TargetMode="External"/><Relationship Id="rId40" Type="http://schemas.openxmlformats.org/officeDocument/2006/relationships/hyperlink" Target="https://dx.doi.org/10.3917/acs.chava.2021.01" TargetMode="External"/><Relationship Id="rId41" Type="http://schemas.openxmlformats.org/officeDocument/2006/relationships/hyperlink" Target="https://hal.science/hal-05149287v1" TargetMode="External"/><Relationship Id="rId42" Type="http://schemas.openxmlformats.org/officeDocument/2006/relationships/hyperlink" Target="https://hal.science/hal-02330934v1" TargetMode="External"/><Relationship Id="rId43" Type="http://schemas.openxmlformats.org/officeDocument/2006/relationships/hyperlink" Target="https://hal.science/hal-01534511v1" TargetMode="External"/><Relationship Id="rId44" Type="http://schemas.openxmlformats.org/officeDocument/2006/relationships/hyperlink" Target="https://www.infolio.ch/" TargetMode="External"/><Relationship Id="rId45" Type="http://schemas.openxmlformats.org/officeDocument/2006/relationships/hyperlink" Target="https://hal.science/hal-05151393v1" TargetMode="External"/><Relationship Id="rId46" Type="http://schemas.openxmlformats.org/officeDocument/2006/relationships/hyperlink" Target="https://hal.science/search/index/?q=*&amp;authFullName_s=Elena Demartini" TargetMode="External"/><Relationship Id="rId47" Type="http://schemas.openxmlformats.org/officeDocument/2006/relationships/hyperlink" Target="https://hal.science/search/index/?q=*&amp;authFullName_s=Stefano Poli" TargetMode="External"/><Relationship Id="rId48" Type="http://schemas.openxmlformats.org/officeDocument/2006/relationships/hyperlink" Target="https://hal.science/search/index/?q=*&amp;authFullName_s=Claudio Camponogara" TargetMode="External"/><Relationship Id="rId49" Type="http://schemas.openxmlformats.org/officeDocument/2006/relationships/hyperlink" Target="https://hal.science/hal-05146122v1" TargetMode="External"/><Relationship Id="rId50" Type="http://schemas.openxmlformats.org/officeDocument/2006/relationships/hyperlink" Target="https://hal.science/hal-05151338v1" TargetMode="External"/><Relationship Id="rId51" Type="http://schemas.openxmlformats.org/officeDocument/2006/relationships/hyperlink" Target="https://hal.science/hal-05149289v1" TargetMode="External"/><Relationship Id="rId52" Type="http://schemas.openxmlformats.org/officeDocument/2006/relationships/hyperlink" Target="https://hal.science/hal-05149268v1" TargetMode="External"/><Relationship Id="rId53" Type="http://schemas.openxmlformats.org/officeDocument/2006/relationships/hyperlink" Target="https://hal.science/hal-05146078v1" TargetMode="External"/><Relationship Id="rId54" Type="http://schemas.openxmlformats.org/officeDocument/2006/relationships/hyperlink" Target="https://hal.science/hal-05149200v1" TargetMode="External"/><Relationship Id="rId55" Type="http://schemas.openxmlformats.org/officeDocument/2006/relationships/hyperlink" Target="https://hal.science/hal-05149181v1" TargetMode="External"/><Relationship Id="rId56" Type="http://schemas.openxmlformats.org/officeDocument/2006/relationships/hyperlink" Target="https://hal.science/hal-05149204v1" TargetMode="External"/><Relationship Id="rId57" Type="http://schemas.openxmlformats.org/officeDocument/2006/relationships/hyperlink" Target="https://hal.science/hal-05146085v1" TargetMode="External"/><Relationship Id="rId58" Type="http://schemas.openxmlformats.org/officeDocument/2006/relationships/hyperlink" Target="https://hal.science/hal-05149220v1" TargetMode="External"/><Relationship Id="rId59" Type="http://schemas.openxmlformats.org/officeDocument/2006/relationships/hyperlink" Target="https://hal.science/hal-05149239v1" TargetMode="External"/><Relationship Id="rId60" Type="http://schemas.openxmlformats.org/officeDocument/2006/relationships/hyperlink" Target="https://hal.science/hal-05149248v1" TargetMode="External"/><Relationship Id="rId61" Type="http://schemas.openxmlformats.org/officeDocument/2006/relationships/hyperlink" Target="https://hal.science/hal-05149260v1" TargetMode="External"/><Relationship Id="rId62" Type="http://schemas.openxmlformats.org/officeDocument/2006/relationships/hyperlink" Target="https://hal.science/hal-05149264v1" TargetMode="External"/><Relationship Id="rId63" Type="http://schemas.openxmlformats.org/officeDocument/2006/relationships/hyperlink" Target="https://hal.science/hal-05149266v1" TargetMode="External"/><Relationship Id="rId64" Type="http://schemas.openxmlformats.org/officeDocument/2006/relationships/hyperlink" Target="https://hal.science/hal-04955622v1" TargetMode="External"/><Relationship Id="rId65" Type="http://schemas.openxmlformats.org/officeDocument/2006/relationships/hyperlink" Target="https://hal.science/search/index/?q=*&amp;authFullName_s=Sophie Paviol" TargetMode="External"/><Relationship Id="rId66" Type="http://schemas.openxmlformats.org/officeDocument/2006/relationships/hyperlink" Target="https://hal.science/search/index/?q=*&amp;authFullName_s=Diane Aymard" TargetMode="External"/><Relationship Id="rId67" Type="http://schemas.openxmlformats.org/officeDocument/2006/relationships/hyperlink" Target="https://hal.science/search/index/?q=*&amp;authFullName_s=Marilena Kourniati" TargetMode="External"/><Relationship Id="rId68" Type="http://schemas.openxmlformats.org/officeDocument/2006/relationships/hyperlink" Target="https://dx.doi.org/10.58079/12mcv" TargetMode="External"/><Relationship Id="rId69" Type="http://schemas.openxmlformats.org/officeDocument/2006/relationships/hyperlink" Target="https://hal.science/hal-05149278v1" TargetMode="External"/><Relationship Id="rId70" Type="http://schemas.openxmlformats.org/officeDocument/2006/relationships/hyperlink" Target="https://hal.science/hal-05149385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Federico Ferrari</dc:title>
  <dc:description>CV</dc:description>
  <dc:subject/>
  <cp:keywords/>
  <cp:category/>
  <cp:lastModifiedBy/>
  <dcterms:created xsi:type="dcterms:W3CDTF">2026-05-06T18:10:00+02:00</dcterms:created>
  <dcterms:modified xsi:type="dcterms:W3CDTF">2026-05-06T18:10:00+02:00</dcterms:modified>
</cp:coreProperties>
</file>

<file path=docProps/custom.xml><?xml version="1.0" encoding="utf-8"?>
<Properties xmlns="http://schemas.openxmlformats.org/officeDocument/2006/custom-properties" xmlns:vt="http://schemas.openxmlformats.org/officeDocument/2006/docPropsVTypes"/>
</file>