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Felicity Bodenstein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Saison 2023-2024</w:t></w:r></w:hyperlink></w:p><w:p><w:pPr/><w:hyperlink r:id="rId8" w:history="1"><w:r><w:rPr><w:color w:val="#410a8c"/><w:u w:val="single"/></w:rPr><w:t xml:space="preserve">Anne Lepoittevin</w:t></w:r></w:hyperlink><w:r><w:rPr/><w:t xml:space="preserve">,</w:t></w:r><w:hyperlink r:id="rId9" w:history="1"><w:r><w:rPr><w:color w:val="#410a8c"/><w:u w:val="single"/></w:rPr><w:t xml:space="preserve">Olga Medvedkova</w:t></w:r></w:hyperlink><w:r><w:rPr/><w:t xml:space="preserve">,</w:t></w:r><w:hyperlink r:id="rId10" w:history="1"><w:r><w:rPr><w:color w:val="#410a8c"/><w:u w:val="single"/></w:rPr><w:t xml:space="preserve">Felicity Bodenstein</w:t></w:r></w:hyperlink></w:p><w:p><w:pPr/><w:r><w:rPr><w:i w:val="1"/><w:iCs w:val="1"/></w:rPr><w:t xml:space="preserve">Rencontres du Centre Chastel</w:t></w:r><w:r><w:rPr/><w:t xml:space="preserve">, Oct 2023, Paris Institut national d’histoire de l’art (INHA), France</w:t></w:r></w:p><w:p><w:pPr/><w:r><w:rPr/><w:t xml:space="preserve">Communication dans un congrès</w:t></w:r></w:p><w:p><w:pPr/><w:hyperlink r:id="rId7" w:history="1"><w:r><w:rPr><w:color w:val="#410a8c"/><w:u w:val="single"/></w:rPr><w:t xml:space="preserve">halshs-04397272v1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Saison 2022-2023</w:t></w:r></w:hyperlink></w:p><w:p><w:pPr/><w:hyperlink r:id="rId8" w:history="1"><w:r><w:rPr><w:color w:val="#410a8c"/><w:u w:val="single"/></w:rPr><w:t xml:space="preserve">Anne Lepoittevin</w:t></w:r></w:hyperlink><w:r><w:rPr/><w:t xml:space="preserve">,</w:t></w:r><w:hyperlink r:id="rId9" w:history="1"><w:r><w:rPr><w:color w:val="#410a8c"/><w:u w:val="single"/></w:rPr><w:t xml:space="preserve">Olga Medvedkova</w:t></w:r></w:hyperlink><w:r><w:rPr/><w:t xml:space="preserve">,</w:t></w:r><w:hyperlink r:id="rId10" w:history="1"><w:r><w:rPr><w:color w:val="#410a8c"/><w:u w:val="single"/></w:rPr><w:t xml:space="preserve">Felicity Bodenstein</w:t></w:r></w:hyperlink></w:p><w:p><w:pPr/><w:r><w:rPr><w:i w:val="1"/><w:iCs w:val="1"/></w:rPr><w:t xml:space="preserve">Rencontres du Centre Chastel</w:t></w:r><w:r><w:rPr/><w:t xml:space="preserve">, Oct 2022, Paris Institut national d’histoire de l’art (INHA), France</w:t></w:r></w:p><w:p><w:pPr/><w:r><w:rPr/><w:t xml:space="preserve">Communication dans un congrès</w:t></w:r></w:p><w:p><w:pPr/><w:hyperlink r:id="rId11" w:history="1"><w:r><w:rPr><w:color w:val="#410a8c"/><w:u w:val="single"/></w:rPr><w:t xml:space="preserve">halshs-04397260v1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Traces du dé/colonial au musée</w:t></w:r></w:hyperlink></w:p><w:p><w:pPr/><w:hyperlink r:id="rId10" w:history="1"><w:r><w:rPr><w:color w:val="#410a8c"/><w:u w:val="single"/></w:rPr><w:t xml:space="preserve">Felicity Bodenstein</w:t></w:r></w:hyperlink><w:r><w:rPr/><w:t xml:space="preserve">,</w:t></w:r><w:hyperlink r:id="rId13" w:history="1"><w:r><w:rPr><w:color w:val="#410a8c"/><w:u w:val="single"/></w:rPr><w:t xml:space="preserve">Damiana Oţoiu</w:t></w:r></w:hyperlink><w:r><w:rPr/><w:t xml:space="preserve">,</w:t></w:r><w:hyperlink r:id="rId14" w:history="1"><w:r><w:rPr><w:color w:val="#410a8c"/><w:u w:val="single"/></w:rPr><w:t xml:space="preserve">Margareta von Oswald</w:t></w:r></w:hyperlink><w:r><w:rPr/><w:t xml:space="preserve">,</w:t></w:r><w:hyperlink r:id="rId15" w:history="1"><w:r><w:rPr><w:color w:val="#410a8c"/><w:u w:val="single"/></w:rPr><w:t xml:space="preserve">Anna Seiderer</w:t></w:r></w:hyperlink><w:r><w:rPr/><w:t xml:space="preserve">,</w:t></w:r><w:hyperlink r:id="rId16" w:history="1"><w:r><w:rPr><w:color w:val="#410a8c"/><w:u w:val="single"/></w:rPr><w:t xml:space="preserve">Dominique Poulot</w:t></w:r></w:hyperlink></w:p><w:p><w:pPr/><w:r><w:rPr/><w:t xml:space="preserve">Horizons d'attente, 2024, 9782491382049</w:t></w:r></w:p><w:p><w:pPr/><w:r><w:rPr/><w:t xml:space="preserve">Ouvrages</w:t></w:r></w:p><w:p><w:pPr/><w:hyperlink r:id="rId12" w:history="1"><w:r><w:rPr><w:color w:val="#410a8c"/><w:u w:val="single"/></w:rPr><w:t xml:space="preserve">hal-05247448v1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Pourquoi restituer ? Le cas des biens culturels africains</w:t></w:r></w:hyperlink></w:p><w:p><w:pPr/><w:hyperlink r:id="rId10" w:history="1"><w:r><w:rPr><w:color w:val="#410a8c"/><w:u w:val="single"/></w:rPr><w:t xml:space="preserve">Felicity Bodenstein</w:t></w:r></w:hyperlink><w:r><w:rPr/><w:t xml:space="preserve">,</w:t></w:r><w:hyperlink r:id="rId18" w:history="1"><w:r><w:rPr><w:color w:val="#410a8c"/><w:u w:val="single"/></w:rPr><w:t xml:space="preserve">Maureen Murphy</w:t></w:r></w:hyperlink></w:p><w:p><w:pPr/><w:r><w:rPr/><w:t xml:space="preserve">Éditions de la Sorbonne, 2023, 979-10-351-0896-0</w:t></w:r></w:p><w:p><w:pPr/><w:r><w:rPr/><w:t xml:space="preserve">Ouvrages</w:t></w:r></w:p><w:p><w:pPr/><w:hyperlink r:id="rId17" w:history="1"><w:r><w:rPr><w:color w:val="#410a8c"/><w:u w:val="single"/></w:rPr><w:t xml:space="preserve">hal-05247451v1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Contested Holdings</w:t></w:r></w:hyperlink></w:p><w:p><w:pPr/><w:hyperlink r:id="rId10" w:history="1"><w:r><w:rPr><w:color w:val="#410a8c"/><w:u w:val="single"/></w:rPr><w:t xml:space="preserve">Felicity Bodenstein</w:t></w:r></w:hyperlink><w:r><w:rPr/><w:t xml:space="preserve">,</w:t></w:r><w:hyperlink r:id="rId13" w:history="1"><w:r><w:rPr><w:color w:val="#410a8c"/><w:u w:val="single"/></w:rPr><w:t xml:space="preserve">Damiana Oţoiu</w:t></w:r></w:hyperlink><w:r><w:rPr/><w:t xml:space="preserve">,</w:t></w:r><w:hyperlink r:id="rId20" w:history="1"><w:r><w:rPr><w:color w:val="#410a8c"/><w:u w:val="single"/></w:rPr><w:t xml:space="preserve">Eva-Maria Troelenberg</w:t></w:r></w:hyperlink></w:p><w:p><w:pPr/><w:r><w:rPr/><w:t xml:space="preserve">Berghahn Books, 1st, 2022, 978-1-80073-423-4. </w:t></w:r><w:hyperlink r:id="rId21" w:history="1"><w:r><w:rPr><w:color w:val="#410a8c"/><w:u w:val="single"/></w:rPr><w:t xml:space="preserve">⟨10.3167/9781800734234⟩</w:t></w:r></w:hyperlink></w:p><w:p><w:pPr/><w:r><w:rPr/><w:t xml:space="preserve">Ouvrages</w:t></w:r></w:p><w:p><w:pPr/><w:hyperlink r:id="rId19" w:history="1"><w:r><w:rPr><w:color w:val="#410a8c"/><w:u w:val="single"/></w:rPr><w:t xml:space="preserve">hal-05247442v1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National Museums and the Negotiation of Difficult Pasts: Conference Proceedings from EuNaMus, European National Museums: Identity Politics, the Uses of the Past and the European Citizen, Brussels 26–27 January 2012: EuNaMus Report No 8</w:t></w:r></w:hyperlink></w:p><w:p><w:pPr/><w:hyperlink r:id="rId16" w:history="1"><w:r><w:rPr><w:color w:val="#410a8c"/><w:u w:val="single"/></w:rPr><w:t xml:space="preserve">Dominique Poulot</w:t></w:r></w:hyperlink><w:r><w:rPr/><w:t xml:space="preserve">,</w:t></w:r><w:hyperlink r:id="rId23" w:history="1"><w:r><w:rPr><w:color w:val="#410a8c"/><w:u w:val="single"/></w:rPr><w:t xml:space="preserve">José Lanzarote Guiral</w:t></w:r></w:hyperlink><w:r><w:rPr/><w:t xml:space="preserve">,</w:t></w:r><w:hyperlink r:id="rId10" w:history="1"><w:r><w:rPr><w:color w:val="#410a8c"/><w:u w:val="single"/></w:rPr><w:t xml:space="preserve">Felicity Bodenstein</w:t></w:r></w:hyperlink></w:p><w:p><w:pPr/><w:hyperlink r:id="rId24" w:history="1"><w:r><w:rPr><w:color w:val="#410a8c"/><w:u w:val="single"/></w:rPr><w:t xml:space="preserve">Linköping University Electronic Press</w:t></w:r></w:hyperlink><w:r><w:rPr/><w:t xml:space="preserve">, 2013, 1650-3686 ; 1650-3740</w:t></w:r></w:p><w:p><w:pPr/><w:r><w:rPr/><w:t xml:space="preserve">Ouvrages</w:t></w:r></w:p><w:p><w:pPr/><w:hyperlink r:id="rId22" w:history="1"><w:r><w:rPr><w:color w:val="#410a8c"/><w:u w:val="single"/></w:rPr><w:t xml:space="preserve">hal-01445057v1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Great Narratives of the Past. Traditions and Revisions in National museums. Conference proceedings from EuNaMus, European National Museums: Identity Politics, the Uses of the Past and the European Citizen, Paris June 29 – July 1& 25-26 November 2011. EuNaMus Report No 3.</w:t></w:r></w:hyperlink></w:p><w:p><w:pPr/><w:hyperlink r:id="rId16" w:history="1"><w:r><w:rPr><w:color w:val="#410a8c"/><w:u w:val="single"/></w:rPr><w:t xml:space="preserve">Dominique Poulot</w:t></w:r></w:hyperlink><w:r><w:rPr/><w:t xml:space="preserve">,</w:t></w:r><w:hyperlink r:id="rId10" w:history="1"><w:r><w:rPr><w:color w:val="#410a8c"/><w:u w:val="single"/></w:rPr><w:t xml:space="preserve">Felicity Bodenstein</w:t></w:r></w:hyperlink><w:r><w:rPr/><w:t xml:space="preserve">,</w:t></w:r><w:hyperlink r:id="rId23" w:history="1"><w:r><w:rPr><w:color w:val="#410a8c"/><w:u w:val="single"/></w:rPr><w:t xml:space="preserve">José Lanzarote Guiral</w:t></w:r></w:hyperlink></w:p><w:p><w:pPr/><w:hyperlink r:id="rId26" w:history="1"><w:r><w:rPr><w:color w:val="#410a8c"/><w:u w:val="single"/></w:rPr><w:t xml:space="preserve">Linköping Electronic Conference Proceedings</w:t></w:r></w:hyperlink><w:r><w:rPr/><w:t xml:space="preserve">, 2012</w:t></w:r></w:p><w:p><w:pPr/><w:r><w:rPr/><w:t xml:space="preserve">Ouvrages</w:t></w:r></w:p><w:p><w:pPr/><w:hyperlink r:id="rId25" w:history="1"><w:r><w:rPr><w:color w:val="#410a8c"/><w:u w:val="single"/></w:rPr><w:t xml:space="preserve">hal-01445099v1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La restitution des butins de guerres coloniales face aux différents régimes d’inaliénabilité en Europe : les cas d’Abomey (1892) et de Benin City (1897)</w:t></w:r></w:hyperlink></w:p><w:p><w:pPr/><w:hyperlink r:id="rId10" w:history="1"><w:r><w:rPr><w:color w:val="#410a8c"/><w:u w:val="single"/></w:rPr><w:t xml:space="preserve">Felicity Bodenstein</w:t></w:r></w:hyperlink></w:p><w:p><w:pPr/><w:r><w:rPr/><w:t xml:space="preserve">La documentation française. </w:t></w:r><w:r><w:rPr><w:i w:val="1"/><w:iCs w:val="1"/></w:rPr><w:t xml:space="preserve">2002. Genèse d'une loi sur les musées</w:t></w:r><w:r><w:rPr/><w:t xml:space="preserve">, pp.89-96, 2022, 9782111575813</w:t></w:r></w:p><w:p><w:pPr/><w:r><w:rPr/><w:t xml:space="preserve">Chapitre d'ouvrage</w:t></w:r></w:p><w:p><w:pPr/><w:hyperlink r:id="rId27" w:history="1"><w:r><w:rPr><w:color w:val="#410a8c"/><w:u w:val="single"/></w:rPr><w:t xml:space="preserve">hal-03933336v1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Eine Vorgeschichte der Restitution der Königlichen Schätze aus Benin</w:t></w:r></w:hyperlink></w:p><w:p><w:pPr/><w:hyperlink r:id="rId10" w:history="1"><w:r><w:rPr><w:color w:val="#410a8c"/><w:u w:val="single"/></w:rPr><w:t xml:space="preserve">Felicity Bodenstein</w:t></w:r></w:hyperlink></w:p><w:p><w:pPr/><w:r><w:rPr><w:i w:val="1"/><w:iCs w:val="1"/></w:rPr><w:t xml:space="preserve">Benin. Geraubte Geschichte</w:t></w:r><w:r><w:rPr/><w:t xml:space="preserve">, pp.199-209, 2022, 9783944193175</w:t></w:r></w:p><w:p><w:pPr/><w:r><w:rPr/><w:t xml:space="preserve">Chapitre d'ouvrage</w:t></w:r></w:p><w:p><w:pPr/><w:hyperlink r:id="rId28" w:history="1"><w:r><w:rPr><w:color w:val="#410a8c"/><w:u w:val="single"/></w:rPr><w:t xml:space="preserve">hal-03933376v1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 cabinet des Médailles et l’archéologie naissante</w:t></w:r></w:hyperlink></w:p><w:p><w:pPr/><w:hyperlink r:id="rId10" w:history="1"><w:r><w:rPr><w:color w:val="#410a8c"/><w:u w:val="single"/></w:rPr><w:t xml:space="preserve">Felicity Bodenstein</w:t></w:r></w:hyperlink></w:p><w:p><w:pPr/><w:r><w:rPr><w:i w:val="1"/><w:iCs w:val="1"/></w:rPr><w:t xml:space="preserve">Histoire de la Bibliothèque nationale de France</w:t></w:r><w:r><w:rPr/><w:t xml:space="preserve">, BnF éditions, pp.186-195, 2022, 978-2-7177-2897-2</w:t></w:r></w:p><w:p><w:pPr/><w:r><w:rPr/><w:t xml:space="preserve">Chapitre d'ouvrage</w:t></w:r></w:p><w:p><w:pPr/><w:hyperlink r:id="rId29" w:history="1"><w:r><w:rPr><w:color w:val="#410a8c"/><w:u w:val="single"/></w:rPr><w:t xml:space="preserve">hal-03933298v1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« Notre tribune à nous ». Florence et ses collections de curiosités dans l’imaginaire des historiens de l’art, des conservateurs et des collectionneurs français au XIXe siècle</w:t></w:r></w:hyperlink></w:p><w:p><w:pPr/><w:hyperlink r:id="rId10" w:history="1"><w:r><w:rPr><w:color w:val="#410a8c"/><w:u w:val="single"/></w:rPr><w:t xml:space="preserve">Felicity Bodenstein</w:t></w:r></w:hyperlink></w:p><w:p><w:pPr/><w:r><w:rPr/><w:t xml:space="preserve">Anne Lepoittevin; Emmanuel Lurin; Alain Mérot. </w:t></w:r><w:r><w:rPr><w:i w:val="1"/><w:iCs w:val="1"/></w:rPr><w:t xml:space="preserve">Florence, ville d'art, et les Français. La création d'un mythe</w:t></w:r><w:r><w:rPr/><w:t xml:space="preserve">, </w:t></w:r><w:hyperlink r:id="rId31" w:history="1"><w:r><w:rPr><w:color w:val="#410a8c"/><w:u w:val="single"/></w:rPr><w:t xml:space="preserve">Campisano Editore Srl</w:t></w:r></w:hyperlink><w:r><w:rPr/><w:t xml:space="preserve">, pp.183-191, 2022, 978-88-85795-84-6</w:t></w:r></w:p><w:p><w:pPr/><w:r><w:rPr/><w:t xml:space="preserve">Chapitre d'ouvrage</w:t></w:r></w:p><w:p><w:pPr/><w:hyperlink r:id="rId30" w:history="1"><w:r><w:rPr><w:color w:val="#410a8c"/><w:u w:val="single"/></w:rPr><w:t xml:space="preserve">halshs-03620551v1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The Global Market Trajectories of Two Brass Leopards from Benin City (1897–1953)</w:t></w:r></w:hyperlink></w:p><w:p><w:pPr/><w:hyperlink r:id="rId10" w:history="1"><w:r><w:rPr><w:color w:val="#410a8c"/><w:u w:val="single"/></w:rPr><w:t xml:space="preserve">Felicity Bodenstein</w:t></w:r></w:hyperlink></w:p><w:p><w:pPr/><w:r><w:rPr><w:i w:val="1"/><w:iCs w:val="1"/></w:rPr><w:t xml:space="preserve">Reading Objects in the Contact Zone</w:t></w:r><w:r><w:rPr/><w:t xml:space="preserve">, 2021, </w:t></w:r><w:hyperlink r:id="rId33" w:history="1"><w:r><w:rPr><w:color w:val="#410a8c"/><w:u w:val="single"/></w:rPr><w:t xml:space="preserve">⟨10.17885/heiup.766.c10415⟩</w:t></w:r></w:hyperlink></w:p><w:p><w:pPr/><w:r><w:rPr/><w:t xml:space="preserve">Chapitre d'ouvrage</w:t></w:r></w:p><w:p><w:pPr/><w:hyperlink r:id="rId32" w:history="1"><w:r><w:rPr><w:color w:val="#410a8c"/><w:u w:val="single"/></w:rPr><w:t xml:space="preserve">halshs-03619742v1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Les collections royales de Benin City au prisme des relations hiérarchiques</w:t></w:r></w:hyperlink></w:p><w:p><w:pPr/><w:hyperlink r:id="rId10" w:history="1"><w:r><w:rPr><w:color w:val="#410a8c"/><w:u w:val="single"/></w:rPr><w:t xml:space="preserve">Felicity Bodenstein</w:t></w:r></w:hyperlink></w:p><w:p><w:pPr/><w:r><w:rPr/><w:t xml:space="preserve">Frédéric Keck. </w:t></w:r><w:r><w:rPr><w:i w:val="1"/><w:iCs w:val="1"/></w:rPr><w:t xml:space="preserve">Valeurs et matérialité</w:t></w:r><w:r><w:rPr/><w:t xml:space="preserve">, 2019</w:t></w:r></w:p><w:p><w:pPr/><w:r><w:rPr/><w:t xml:space="preserve">Chapitre d'ouvrage</w:t></w:r></w:p><w:p><w:pPr/><w:hyperlink r:id="rId34" w:history="1"><w:r><w:rPr><w:color w:val="#410a8c"/><w:u w:val="single"/></w:rPr><w:t xml:space="preserve">halshs-03620526v1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Weltkunst unter Verdacht. Raubkunst, Ihre Geschicte und Errinerungskultur in Deutschen Sammlungen</w:t></w:r></w:hyperlink></w:p><w:p><w:pPr/><w:hyperlink r:id="rId10" w:history="1"><w:r><w:rPr><w:color w:val="#410a8c"/><w:u w:val="single"/></w:rPr><w:t xml:space="preserve">Felicity Bodenstein</w:t></w:r></w:hyperlink><w:r><w:rPr/><w:t xml:space="preserve">,</w:t></w:r><w:hyperlink r:id="rId36" w:history="1"><w:r><w:rPr><w:color w:val="#410a8c"/><w:u w:val="single"/></w:rPr><w:t xml:space="preserve">Christine Howald</w:t></w:r></w:hyperlink></w:p><w:p><w:pPr/><w:r><w:rPr/><w:t xml:space="preserve">Joachim Zeller. </w:t></w:r><w:r><w:rPr><w:i w:val="1"/><w:iCs w:val="1"/></w:rPr><w:t xml:space="preserve">Deutschland Postkolonial</w:t></w:r><w:r><w:rPr/><w:t xml:space="preserve">, Metropol, 2019, 978-3-86331-393-7</w:t></w:r></w:p><w:p><w:pPr/><w:r><w:rPr/><w:t xml:space="preserve">Chapitre d'ouvrage</w:t></w:r></w:p><w:p><w:pPr/><w:hyperlink r:id="rId35" w:history="1"><w:r><w:rPr><w:color w:val="#410a8c"/><w:u w:val="single"/></w:rPr><w:t xml:space="preserve">halshs-03620565v1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Notes for a Long-Term Approach to the Price History of Brass and Ivory Objects Taken from the Kingdom of Benin in 1897</w:t></w:r></w:hyperlink></w:p><w:p><w:pPr/><w:hyperlink r:id="rId10" w:history="1"><w:r><w:rPr><w:color w:val="#410a8c"/><w:u w:val="single"/></w:rPr><w:t xml:space="preserve">Felicity Bodenstein</w:t></w:r></w:hyperlink><w:r><w:rPr/><w:t xml:space="preserve">,</w:t></w:r><w:hyperlink r:id="rId38" w:history="1"><w:r><w:rPr><w:color w:val="#410a8c"/><w:u w:val="single"/></w:rPr><w:t xml:space="preserve">Charlotte Guichard</w:t></w:r></w:hyperlink><w:r><w:rPr/><w:t xml:space="preserve">,</w:t></w:r><w:hyperlink r:id="rId39" w:history="1"><w:r><w:rPr><w:color w:val="#410a8c"/><w:u w:val="single"/></w:rPr><w:t xml:space="preserve">Bénédicte Savoy</w:t></w:r></w:hyperlink><w:r><w:rPr/><w:t xml:space="preserve">,</w:t></w:r><w:hyperlink r:id="rId40" w:history="1"><w:r><w:rPr><w:color w:val="#410a8c"/><w:u w:val="single"/></w:rPr><w:t xml:space="preserve">Winani Thebele</w:t></w:r></w:hyperlink><w:r><w:rPr/><w:t xml:space="preserve">,</w:t></w:r><w:hyperlink r:id="rId41" w:history="1"><w:r><w:rPr><w:color w:val="#410a8c"/><w:u w:val="single"/></w:rPr><w:t xml:space="preserve">Noémie Étienne</w:t></w:r></w:hyperlink><w:r><w:rPr/><w:t xml:space="preserve">et al.</w:t></w:r></w:p><w:p><w:pPr/><w:r><w:rPr/><w:t xml:space="preserve">Christine Howald; Charlotte Guichard; Bénédicte Savoy. </w:t></w:r><w:r><w:rPr><w:i w:val="1"/><w:iCs w:val="1"/></w:rPr><w:t xml:space="preserve">Acquiring Cultures. World Art on Western Markets,</w:t></w:r><w:r><w:rPr/><w:t xml:space="preserve">, De Gruyter, 2018, 978-3-11-054398-8</w:t></w:r></w:p><w:p><w:pPr/><w:r><w:rPr/><w:t xml:space="preserve">Chapitre d'ouvrage</w:t></w:r></w:p><w:p><w:pPr/><w:hyperlink r:id="rId37" w:history="1"><w:r><w:rPr><w:color w:val="#410a8c"/><w:u w:val="single"/></w:rPr><w:t xml:space="preserve">halshs-03620556v1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Making the Museum Historical in the Twenty-First Century. The ‘Enlightenment Gallery’ of the British Museum (2003) and the Renovation of the Neue Museum in Berlin (2009)</w:t></w:r></w:hyperlink></w:p><w:p><w:pPr/><w:hyperlink r:id="rId10" w:history="1"><w:r><w:rPr><w:color w:val="#410a8c"/><w:u w:val="single"/></w:rPr><w:t xml:space="preserve">Felicity Bodenstein</w:t></w:r></w:hyperlink></w:p><w:p><w:pPr/><w:r><w:rPr/><w:t xml:space="preserve">Moritz Baumstark; Robert Forkel. </w:t></w:r><w:r><w:rPr><w:i w:val="1"/><w:iCs w:val="1"/></w:rPr><w:t xml:space="preserve">Historisierung. Begriff - Methode - Praxis</w:t></w:r><w:r><w:rPr/><w:t xml:space="preserve">, J. B. Metzler, 2016, 978-3-476-02629-3</w:t></w:r></w:p><w:p><w:pPr/><w:r><w:rPr/><w:t xml:space="preserve">Chapitre d'ouvrage</w:t></w:r></w:p><w:p><w:pPr/><w:hyperlink r:id="rId42" w:history="1"><w:r><w:rPr><w:color w:val="#410a8c"/><w:u w:val="single"/></w:rPr><w:t xml:space="preserve">halshs-03620567v1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National Museums in France</w:t></w:r></w:hyperlink></w:p><w:p><w:pPr/><w:hyperlink r:id="rId10" w:history="1"><w:r><w:rPr><w:color w:val="#410a8c"/><w:u w:val="single"/></w:rPr><w:t xml:space="preserve">Felicity Bodenstein</w:t></w:r></w:hyperlink></w:p><w:p><w:pPr/><w:r><w:rPr/><w:t xml:space="preserve">Linköping University Electronic Press; Peter Aronsson and Gabriella Elgenius. </w:t></w:r><w:r><w:rPr><w:i w:val="1"/><w:iCs w:val="1"/></w:rPr><w:t xml:space="preserve">Building National Museums in Europe 1750–2010</w:t></w:r><w:r><w:rPr/><w:t xml:space="preserve">, , 2011</w:t></w:r></w:p><w:p><w:pPr/><w:r><w:rPr/><w:t xml:space="preserve">Chapitre d'ouvrage</w:t></w:r></w:p><w:p><w:pPr/><w:hyperlink r:id="rId43" w:history="1"><w:r><w:rPr><w:color w:val="#410a8c"/><w:u w:val="single"/></w:rPr><w:t xml:space="preserve">halshs-03620545v1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Nouveaux départs ? Écrire l’histoire de l’art par ses déplacements</w:t></w:r></w:hyperlink></w:p><w:p><w:pPr/><w:hyperlink r:id="rId45" w:history="1"><w:r><w:rPr><w:color w:val="#410a8c"/><w:u w:val="single"/></w:rPr><w:t xml:space="preserve">Arnaud Bertinet</w:t></w:r></w:hyperlink><w:r><w:rPr/><w:t xml:space="preserve">,</w:t></w:r><w:hyperlink r:id="rId10" w:history="1"><w:r><w:rPr><w:color w:val="#410a8c"/><w:u w:val="single"/></w:rPr><w:t xml:space="preserve">Felicity Bodenstein</w:t></w:r></w:hyperlink><w:r><w:rPr/><w:t xml:space="preserve">,</w:t></w:r><w:hyperlink r:id="rId46" w:history="1"><w:r><w:rPr><w:color w:val="#410a8c"/><w:u w:val="single"/></w:rPr><w:t xml:space="preserve">Claire Bonnotte Khelil</w:t></w:r></w:hyperlink><w:r><w:rPr/><w:t xml:space="preserve">,</w:t></w:r><w:hyperlink r:id="rId47" w:history="1"><w:r><w:rPr><w:color w:val="#410a8c"/><w:u w:val="single"/></w:rPr><w:t xml:space="preserve">Zachary Kingdon</w:t></w:r></w:hyperlink><w:r><w:rPr/><w:t xml:space="preserve">,</w:t></w:r><w:hyperlink r:id="rId48" w:history="1"><w:r><w:rPr><w:color w:val="#410a8c"/><w:u w:val="single"/></w:rPr><w:t xml:space="preserve">Neville Rowley</w:t></w:r></w:hyperlink></w:p><w:p><w:pPr/><w:r><w:rPr><w:i w:val="1"/><w:iCs w:val="1"/></w:rPr><w:t xml:space="preserve">Perspective - la revue de l'INHA : actualités de la recherche en histoire de l'art</w:t></w:r><w:r><w:rPr/><w:t xml:space="preserve">, 2022, 1, pp.31-46. </w:t></w:r><w:hyperlink r:id="rId49" w:history="1"><w:r><w:rPr><w:color w:val="#410a8c"/><w:u w:val="single"/></w:rPr><w:t xml:space="preserve">⟨10.4000/perspective.26553⟩</w:t></w:r></w:hyperlink></w:p><w:p><w:pPr/><w:r><w:rPr/><w:t xml:space="preserve">Article dans une revue</w:t></w:r></w:p><w:p><w:pPr/><w:hyperlink r:id="rId44" w:history="1"><w:r><w:rPr><w:color w:val="#410a8c"/><w:u w:val="single"/></w:rPr><w:t xml:space="preserve">hal-03903334v1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Book Review: Yaëlle Biro, Fabriquer le regard: Marchands, réseaux et objets d’art africains à l’aube du XXe siècle</w:t></w:r></w:hyperlink></w:p><w:p><w:pPr/><w:hyperlink r:id="rId10" w:history="1"><w:r><w:rPr><w:color w:val="#410a8c"/><w:u w:val="single"/></w:rPr><w:t xml:space="preserve">Felicity Bodenstein</w:t></w:r></w:hyperlink></w:p><w:p><w:pPr/><w:r><w:rPr><w:i w:val="1"/><w:iCs w:val="1"/></w:rPr><w:t xml:space="preserve">Journal for Art Market Studies</w:t></w:r><w:r><w:rPr/><w:t xml:space="preserve">, 2020, </w:t></w:r><w:hyperlink r:id="rId51" w:history="1"><w:r><w:rPr><w:color w:val="#410a8c"/><w:u w:val="single"/></w:rPr><w:t xml:space="preserve">⟨10.23690/jams.v4i1.120⟩</w:t></w:r></w:hyperlink></w:p><w:p><w:pPr/><w:r><w:rPr/><w:t xml:space="preserve">Article dans une revue</w:t></w:r><w:r><w:rPr/><w:t xml:space="preserve"> (compte-rendu de lecture)</w:t></w:r></w:p><w:p><w:pPr/><w:hyperlink r:id="rId50" w:history="1"><w:r><w:rPr><w:color w:val="#410a8c"/><w:u w:val="single"/></w:rPr><w:t xml:space="preserve">halshs-03619705v1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Across the Past and Present of Engaging with Colonial Contexts in the Arts and in Cultural Institutions</w:t></w:r></w:hyperlink></w:p><w:p><w:pPr/><w:hyperlink r:id="rId10" w:history="1"><w:r><w:rPr><w:color w:val="#410a8c"/><w:u w:val="single"/></w:rPr><w:t xml:space="preserve">Felicity Bodenstein</w:t></w:r></w:hyperlink></w:p><w:p><w:pPr/><w:r><w:rPr><w:i w:val="1"/><w:iCs w:val="1"/></w:rPr><w:t xml:space="preserve">Critique d'art</w:t></w:r><w:r><w:rPr/><w:t xml:space="preserve">, 2020, 55, pp.159-169. </w:t></w:r><w:hyperlink r:id="rId53" w:history="1"><w:r><w:rPr><w:color w:val="#410a8c"/><w:u w:val="single"/></w:rPr><w:t xml:space="preserve">⟨10.4000/critiquedart.68093⟩</w:t></w:r></w:hyperlink></w:p><w:p><w:pPr/><w:r><w:rPr/><w:t xml:space="preserve">Article dans une revue</w:t></w:r></w:p><w:p><w:pPr/><w:hyperlink r:id="rId52" w:history="1"><w:r><w:rPr><w:color w:val="#410a8c"/><w:u w:val="single"/></w:rPr><w:t xml:space="preserve">halshs-03619691v1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Africa: Trade, Traffic and Collections</w:t></w:r></w:hyperlink></w:p><w:p><w:pPr/><w:hyperlink r:id="rId10" w:history="1"><w:r><w:rPr><w:color w:val="#410a8c"/><w:u w:val="single"/></w:rPr><w:t xml:space="preserve">Felicity Bodenstein</w:t></w:r></w:hyperlink></w:p><w:p><w:pPr/><w:r><w:rPr><w:i w:val="1"/><w:iCs w:val="1"/></w:rPr><w:t xml:space="preserve">Journal for Art Market Studies</w:t></w:r><w:r><w:rPr/><w:t xml:space="preserve">, 2020, </w:t></w:r><w:hyperlink r:id="rId55" w:history="1"><w:r><w:rPr><w:color w:val="#410a8c"/><w:u w:val="single"/></w:rPr><w:t xml:space="preserve">⟨10.23690/jams.v4i1.119⟩</w:t></w:r></w:hyperlink></w:p><w:p><w:pPr/><w:r><w:rPr/><w:t xml:space="preserve">Article dans une revue</w:t></w:r></w:p><w:p><w:pPr/><w:hyperlink r:id="rId54" w:history="1"><w:r><w:rPr><w:color w:val="#410a8c"/><w:u w:val="single"/></w:rPr><w:t xml:space="preserve">halshs-03619703v1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Une typologie des prises de butin à Benin City en février 1897</w:t></w:r></w:hyperlink></w:p><w:p><w:pPr/><w:hyperlink r:id="rId10" w:history="1"><w:r><w:rPr><w:color w:val="#410a8c"/><w:u w:val="single"/></w:rPr><w:t xml:space="preserve">Felicity Bodenstein</w:t></w:r></w:hyperlink></w:p><w:p><w:pPr/><w:r><w:rPr><w:i w:val="1"/><w:iCs w:val="1"/></w:rPr><w:t xml:space="preserve">Monde(s). Histoire, Espaces, Relations</w:t></w:r><w:r><w:rPr/><w:t xml:space="preserve">, 2020, N°17 (1), pp.57. </w:t></w:r><w:hyperlink r:id="rId57" w:history="1"><w:r><w:rPr><w:color w:val="#410a8c"/><w:u w:val="single"/></w:rPr><w:t xml:space="preserve">⟨10.3917/mond1.201.0057⟩</w:t></w:r></w:hyperlink></w:p><w:p><w:pPr/><w:r><w:rPr/><w:t xml:space="preserve">Article dans une revue</w:t></w:r></w:p><w:p><w:pPr/><w:hyperlink r:id="rId56" w:history="1"><w:r><w:rPr><w:color w:val="#410a8c"/><w:u w:val="single"/></w:rPr><w:t xml:space="preserve">halshs-03619675v1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Des momies à la Bibliothèque nationale</w:t></w:r></w:hyperlink></w:p><w:p><w:pPr/><w:hyperlink r:id="rId10" w:history="1"><w:r><w:rPr><w:color w:val="#410a8c"/><w:u w:val="single"/></w:rPr><w:t xml:space="preserve">Felicity Bodenstein</w:t></w:r></w:hyperlink></w:p><w:p><w:pPr/><w:r><w:rPr><w:i w:val="1"/><w:iCs w:val="1"/></w:rPr><w:t xml:space="preserve">Revue de la Bibliothèque nationale de France</w:t></w:r><w:r><w:rPr/><w:t xml:space="preserve">, 2019, n° 58 (1), pp.160. </w:t></w:r><w:hyperlink r:id="rId59" w:history="1"><w:r><w:rPr><w:color w:val="#410a8c"/><w:u w:val="single"/></w:rPr><w:t xml:space="preserve">⟨10.3917/rbnf.058.0160⟩</w:t></w:r></w:hyperlink></w:p><w:p><w:pPr/><w:r><w:rPr/><w:t xml:space="preserve">Article dans une revue</w:t></w:r></w:p><w:p><w:pPr/><w:hyperlink r:id="rId58" w:history="1"><w:r><w:rPr><w:color w:val="#410a8c"/><w:u w:val="single"/></w:rPr><w:t xml:space="preserve">halshs-03619726v1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Perspective Cinq masques de l'Iyoba Idia du royaume de Bénin : vies sociales et trajectoires d'un objet multiple</w:t></w:r></w:hyperlink></w:p><w:p><w:pPr/><w:hyperlink r:id="rId10" w:history="1"><w:r><w:rPr><w:color w:val="#410a8c"/><w:u w:val="single"/></w:rPr><w:t xml:space="preserve">Felicity Bodenstein</w:t></w:r></w:hyperlink></w:p><w:p><w:pPr/><w:r><w:rPr><w:i w:val="1"/><w:iCs w:val="1"/></w:rPr><w:t xml:space="preserve">Perspective - la revue de l'INHA : actualités de la recherche en histoire de l'art</w:t></w:r><w:r><w:rPr/><w:t xml:space="preserve">, 2019, 2, pp.227-238. </w:t></w:r><w:hyperlink r:id="rId61" w:history="1"><w:r><w:rPr><w:color w:val="#410a8c"/><w:u w:val="single"/></w:rPr><w:t xml:space="preserve">⟨10.4000/perspective.15735⟩</w:t></w:r></w:hyperlink></w:p><w:p><w:pPr/><w:r><w:rPr/><w:t xml:space="preserve">Article dans une revue</w:t></w:r></w:p><w:p><w:pPr/><w:hyperlink r:id="rId60" w:history="1"><w:r><w:rPr><w:color w:val="#410a8c"/><w:u w:val="single"/></w:rPr><w:t xml:space="preserve">hal-02947003v1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Revisiter les « arts du monde » : histoires critiques et défis contemporains</w:t></w:r></w:hyperlink></w:p><w:p><w:pPr/><w:hyperlink r:id="rId10" w:history="1"><w:r><w:rPr><w:color w:val="#410a8c"/><w:u w:val="single"/></w:rPr><w:t xml:space="preserve">Felicity Bodenstein</w:t></w:r></w:hyperlink><w:r><w:rPr/><w:t xml:space="preserve">,</w:t></w:r><w:hyperlink r:id="rId20" w:history="1"><w:r><w:rPr><w:color w:val="#410a8c"/><w:u w:val="single"/></w:rPr><w:t xml:space="preserve">Eva-Maria Troelenberg</w:t></w:r></w:hyperlink></w:p><w:p><w:pPr/><w:r><w:rPr><w:i w:val="1"/><w:iCs w:val="1"/></w:rPr><w:t xml:space="preserve">Perspective - la revue de l'INHA : actualités de la recherche en histoire de l'art</w:t></w:r><w:r><w:rPr/><w:t xml:space="preserve">, 2017, 1, pp.169-176. </w:t></w:r><w:hyperlink r:id="rId63" w:history="1"><w:r><w:rPr><w:color w:val="#410a8c"/><w:u w:val="single"/></w:rPr><w:t xml:space="preserve">⟨10.4000/perspective.7332⟩</w:t></w:r></w:hyperlink></w:p><w:p><w:pPr/><w:r><w:rPr/><w:t xml:space="preserve">Article dans une revue</w:t></w:r></w:p><w:p><w:pPr/><w:hyperlink r:id="rId62" w:history="1"><w:r><w:rPr><w:color w:val="#410a8c"/><w:u w:val="single"/></w:rPr><w:t xml:space="preserve">halshs-03619680v1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Recension de Kate Hill, Women and Museums 1850-1914 : Modernity and the Gendering of Knowledge</w:t></w:r></w:hyperlink></w:p><w:p><w:pPr/><w:hyperlink r:id="rId10" w:history="1"><w:r><w:rPr><w:color w:val="#410a8c"/><w:u w:val="single"/></w:rPr><w:t xml:space="preserve">Felicity Bodenstein</w:t></w:r></w:hyperlink></w:p><w:p><w:pPr/><w:r><w:rPr><w:i w:val="1"/><w:iCs w:val="1"/></w:rPr><w:t xml:space="preserve">Culture et Musées</w:t></w:r><w:r><w:rPr/><w:t xml:space="preserve">, 2017, 30, pp.217-220. </w:t></w:r><w:hyperlink r:id="rId65" w:history="1"><w:r><w:rPr><w:color w:val="#410a8c"/><w:u w:val="single"/></w:rPr><w:t xml:space="preserve">⟨10.4000/culturemusees.1298⟩</w:t></w:r></w:hyperlink></w:p><w:p><w:pPr/><w:r><w:rPr/><w:t xml:space="preserve">Article dans une revue</w:t></w:r></w:p><w:p><w:pPr/><w:hyperlink r:id="rId64" w:history="1"><w:r><w:rPr><w:color w:val="#410a8c"/><w:u w:val="single"/></w:rPr><w:t xml:space="preserve">halshs-03619713v1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Framing the Artifact</w:t></w:r></w:hyperlink></w:p><w:p><w:pPr/><w:hyperlink r:id="rId10" w:history="1"><w:r><w:rPr><w:color w:val="#410a8c"/><w:u w:val="single"/></w:rPr><w:t xml:space="preserve">Felicity Bodenstein</w:t></w:r></w:hyperlink></w:p><w:p><w:pPr/><w:r><w:rPr><w:i w:val="1"/><w:iCs w:val="1"/></w:rPr><w:t xml:space="preserve">Museum History Journal</w:t></w:r><w:r><w:rPr/><w:t xml:space="preserve">, 2013, 5 (2), pp.167-186. </w:t></w:r><w:hyperlink r:id="rId67" w:history="1"><w:r><w:rPr><w:color w:val="#410a8c"/><w:u w:val="single"/></w:rPr><w:t xml:space="preserve">⟨10.1179/mhj.2012.5.2.167⟩</w:t></w:r></w:hyperlink></w:p><w:p><w:pPr/><w:r><w:rPr/><w:t xml:space="preserve">Article dans une revue</w:t></w:r></w:p><w:p><w:pPr/><w:hyperlink r:id="rId66" w:history="1"><w:r><w:rPr><w:color w:val="#410a8c"/><w:u w:val="single"/></w:rPr><w:t xml:space="preserve">halshs-03619720v1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The Salon Louis XV in the Bibliothèque nationale of France, the archaeology and the reconstitution of an historical place (1865-1913)</w:t></w:r></w:hyperlink></w:p><w:p><w:pPr/><w:hyperlink r:id="rId10" w:history="1"><w:r><w:rPr><w:color w:val="#410a8c"/><w:u w:val="single"/></w:rPr><w:t xml:space="preserve">Felicity Bodenstein</w:t></w:r></w:hyperlink></w:p><w:p><w:pPr/><w:r><w:rPr><w:i w:val="1"/><w:iCs w:val="1"/></w:rPr><w:t xml:space="preserve">Livraisons d’Histoire de l’Architecture</w:t></w:r><w:r><w:rPr/><w:t xml:space="preserve">, 2010, 19, pp.9-24. </w:t></w:r><w:hyperlink r:id="rId69" w:history="1"><w:r><w:rPr><w:color w:val="#410a8c"/><w:u w:val="single"/></w:rPr><w:t xml:space="preserve">⟨10.4000/lha.233⟩</w:t></w:r></w:hyperlink></w:p><w:p><w:pPr/><w:r><w:rPr/><w:t xml:space="preserve">Article dans une revue</w:t></w:r></w:p><w:p><w:pPr/><w:hyperlink r:id="rId68" w:history="1"><w:r><w:rPr><w:color w:val="#410a8c"/><w:u w:val="single"/></w:rPr><w:t xml:space="preserve">halshs-03619723v1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 musée du Cabinet des médailles</w:t></w:r></w:hyperlink></w:p><w:p><w:pPr/><w:hyperlink r:id="rId10" w:history="1"><w:r><w:rPr><w:color w:val="#410a8c"/><w:u w:val="single"/></w:rPr><w:t xml:space="preserve">Felicity Bodenstein</w:t></w:r></w:hyperlink></w:p><w:p><w:pPr/><w:r><w:rPr><w:i w:val="1"/><w:iCs w:val="1"/></w:rPr><w:t xml:space="preserve">Revue de la Bibliothèque nationale de France</w:t></w:r><w:r><w:rPr/><w:t xml:space="preserve">, 2009, n° 32 (2), pp.83. </w:t></w:r><w:hyperlink r:id="rId71" w:history="1"><w:r><w:rPr><w:color w:val="#410a8c"/><w:u w:val="single"/></w:rPr><w:t xml:space="preserve">⟨10.3917/rbnf.032.0083⟩</w:t></w:r></w:hyperlink></w:p><w:p><w:pPr/><w:r><w:rPr/><w:t xml:space="preserve">Article dans une revue</w:t></w:r></w:p><w:p><w:pPr/><w:hyperlink r:id="rId70" w:history="1"><w:r><w:rPr><w:color w:val="#410a8c"/><w:u w:val="single"/></w:rPr><w:t xml:space="preserve">halshs-03619731v1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Jean-Baptiste Muret</w:t></w:r></w:hyperlink></w:p><w:p><w:pPr/><w:hyperlink r:id="rId73" w:history="1"><w:r><w:rPr><w:color w:val="#410a8c"/><w:u w:val="single"/></w:rPr><w:t xml:space="preserve">Cécile Colonna</w:t></w:r></w:hyperlink><w:r><w:rPr/><w:t xml:space="preserve">,</w:t></w:r><w:hyperlink r:id="rId10" w:history="1"><w:r><w:rPr><w:color w:val="#410a8c"/><w:u w:val="single"/></w:rPr><w:t xml:space="preserve">Felicity Bodenstein</w:t></w:r></w:hyperlink></w:p><w:p><w:pPr/><w:r><w:rPr><w:i w:val="1"/><w:iCs w:val="1"/></w:rPr><w:t xml:space="preserve">Dessiner l’antique. Les recueils de Jean-Baptiste Muret et de Jean-Charles Geslin</w:t></w:r><w:r><w:rPr/><w:t xml:space="preserve">, 2014, Paris, France. Musée du Louvre; BnF; INHA, p. 16-37, 2019, 978-2-7177-2820-0</w:t></w:r></w:p><w:p><w:pPr/><w:r><w:rPr/><w:t xml:space="preserve">Proceedings/Recueil des communications</w:t></w:r></w:p><w:p><w:pPr/><w:hyperlink r:id="rId72" w:history="1"><w:r><w:rPr><w:color w:val="#410a8c"/><w:u w:val="single"/></w:rPr><w:t xml:space="preserve">hal-05335520v1</w:t></w:r></w:hyperlink></w:p></w:tc></w:tr></w:tbl><w:sectPr><w:footerReference w:type="default" r:id="rId7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397272v1" TargetMode="External"/><Relationship Id="rId8" Type="http://schemas.openxmlformats.org/officeDocument/2006/relationships/hyperlink" Target="https://hal.science/search/index/?q=*&amp;authFullName_s=Anne Lepoittevin" TargetMode="External"/><Relationship Id="rId9" Type="http://schemas.openxmlformats.org/officeDocument/2006/relationships/hyperlink" Target="https://hal.science/search/index/?q=*&amp;authFullName_s=Olga Medvedkova" TargetMode="External"/><Relationship Id="rId10" Type="http://schemas.openxmlformats.org/officeDocument/2006/relationships/hyperlink" Target="https://hal.science/search/index/?q=*&amp;authFullName_s=Felicity Bodenstein" TargetMode="External"/><Relationship Id="rId11" Type="http://schemas.openxmlformats.org/officeDocument/2006/relationships/hyperlink" Target="https://shs.hal.science/halshs-04397260v1" TargetMode="External"/><Relationship Id="rId12" Type="http://schemas.openxmlformats.org/officeDocument/2006/relationships/hyperlink" Target="https://hal.science/hal-05247448v1" TargetMode="External"/><Relationship Id="rId13" Type="http://schemas.openxmlformats.org/officeDocument/2006/relationships/hyperlink" Target="https://hal.science/search/index/?q=*&amp;authFullName_s=Damiana O&#355;oiu" TargetMode="External"/><Relationship Id="rId14" Type="http://schemas.openxmlformats.org/officeDocument/2006/relationships/hyperlink" Target="https://hal.science/search/index/?q=*&amp;authFullName_s=Margareta von Oswald" TargetMode="External"/><Relationship Id="rId15" Type="http://schemas.openxmlformats.org/officeDocument/2006/relationships/hyperlink" Target="https://hal.science/search/index/?q=*&amp;authFullName_s=Anna Seiderer" TargetMode="External"/><Relationship Id="rId16" Type="http://schemas.openxmlformats.org/officeDocument/2006/relationships/hyperlink" Target="https://hal.science/search/index/?q=*&amp;authFullName_s=Dominique Poulot" TargetMode="External"/><Relationship Id="rId17" Type="http://schemas.openxmlformats.org/officeDocument/2006/relationships/hyperlink" Target="https://hal.science/hal-05247451v1" TargetMode="External"/><Relationship Id="rId18" Type="http://schemas.openxmlformats.org/officeDocument/2006/relationships/hyperlink" Target="https://hal.science/search/index/?q=*&amp;authFullName_s=Maureen Murphy" TargetMode="External"/><Relationship Id="rId19" Type="http://schemas.openxmlformats.org/officeDocument/2006/relationships/hyperlink" Target="https://hal.science/hal-05247442v1" TargetMode="External"/><Relationship Id="rId20" Type="http://schemas.openxmlformats.org/officeDocument/2006/relationships/hyperlink" Target="https://hal.science/search/index/?q=*&amp;authFullName_s=Eva-Maria Troelenberg" TargetMode="External"/><Relationship Id="rId21" Type="http://schemas.openxmlformats.org/officeDocument/2006/relationships/hyperlink" Target="https://dx.doi.org/10.3167/9781800734234" TargetMode="External"/><Relationship Id="rId22" Type="http://schemas.openxmlformats.org/officeDocument/2006/relationships/hyperlink" Target="https://hal.science/hal-01445057v1" TargetMode="External"/><Relationship Id="rId23" Type="http://schemas.openxmlformats.org/officeDocument/2006/relationships/hyperlink" Target="https://hal.science/search/index/?q=*&amp;authFullName_s=Jos&#233; Lanzarote Guiral" TargetMode="External"/><Relationship Id="rId24" Type="http://schemas.openxmlformats.org/officeDocument/2006/relationships/hyperlink" Target="http://www.ep.liu.se/ecp/contents.asp?issue=082&amp;amp;volume=" TargetMode="External"/><Relationship Id="rId25" Type="http://schemas.openxmlformats.org/officeDocument/2006/relationships/hyperlink" Target="https://hal.science/hal-01445099v1" TargetMode="External"/><Relationship Id="rId26" Type="http://schemas.openxmlformats.org/officeDocument/2006/relationships/hyperlink" Target="http://www.ep.liu.se/ecp/contents.asp?issue=078&amp;amp;volume=" TargetMode="External"/><Relationship Id="rId27" Type="http://schemas.openxmlformats.org/officeDocument/2006/relationships/hyperlink" Target="https://hal.science/hal-03933336v1" TargetMode="External"/><Relationship Id="rId28" Type="http://schemas.openxmlformats.org/officeDocument/2006/relationships/hyperlink" Target="https://hal.science/hal-03933376v1" TargetMode="External"/><Relationship Id="rId29" Type="http://schemas.openxmlformats.org/officeDocument/2006/relationships/hyperlink" Target="https://hal.science/hal-03933298v1" TargetMode="External"/><Relationship Id="rId30" Type="http://schemas.openxmlformats.org/officeDocument/2006/relationships/hyperlink" Target="https://shs.hal.science/halshs-03620551v1" TargetMode="External"/><Relationship Id="rId31" Type="http://schemas.openxmlformats.org/officeDocument/2006/relationships/hyperlink" Target="https://www.campisanoeditore.it/index.php/10-collana-storia-dell-arte/316-florence-ville-d-art" TargetMode="External"/><Relationship Id="rId32" Type="http://schemas.openxmlformats.org/officeDocument/2006/relationships/hyperlink" Target="https://shs.hal.science/halshs-03619742v1" TargetMode="External"/><Relationship Id="rId33" Type="http://schemas.openxmlformats.org/officeDocument/2006/relationships/hyperlink" Target="https://dx.doi.org/10.17885/heiup.766.c10415" TargetMode="External"/><Relationship Id="rId34" Type="http://schemas.openxmlformats.org/officeDocument/2006/relationships/hyperlink" Target="https://shs.hal.science/halshs-03620526v1" TargetMode="External"/><Relationship Id="rId35" Type="http://schemas.openxmlformats.org/officeDocument/2006/relationships/hyperlink" Target="https://shs.hal.science/halshs-03620565v1" TargetMode="External"/><Relationship Id="rId36" Type="http://schemas.openxmlformats.org/officeDocument/2006/relationships/hyperlink" Target="https://hal.science/search/index/?q=*&amp;authFullName_s=Christine Howald" TargetMode="External"/><Relationship Id="rId37" Type="http://schemas.openxmlformats.org/officeDocument/2006/relationships/hyperlink" Target="https://shs.hal.science/halshs-03620556v1" TargetMode="External"/><Relationship Id="rId38" Type="http://schemas.openxmlformats.org/officeDocument/2006/relationships/hyperlink" Target="https://hal.science/search/index/?q=*&amp;authFullName_s=Charlotte Guichard" TargetMode="External"/><Relationship Id="rId39" Type="http://schemas.openxmlformats.org/officeDocument/2006/relationships/hyperlink" Target="https://hal.science/search/index/?q=*&amp;authFullName_s=B&#233;n&#233;dicte Savoy" TargetMode="External"/><Relationship Id="rId40" Type="http://schemas.openxmlformats.org/officeDocument/2006/relationships/hyperlink" Target="https://hal.science/search/index/?q=*&amp;authFullName_s=Winani Thebele" TargetMode="External"/><Relationship Id="rId41" Type="http://schemas.openxmlformats.org/officeDocument/2006/relationships/hyperlink" Target="https://hal.science/search/index/?q=*&amp;authFullName_s=No&#233;mie &#201;tienne" TargetMode="External"/><Relationship Id="rId42" Type="http://schemas.openxmlformats.org/officeDocument/2006/relationships/hyperlink" Target="https://shs.hal.science/halshs-03620567v1" TargetMode="External"/><Relationship Id="rId43" Type="http://schemas.openxmlformats.org/officeDocument/2006/relationships/hyperlink" Target="https://shs.hal.science/halshs-03620545v1" TargetMode="External"/><Relationship Id="rId44" Type="http://schemas.openxmlformats.org/officeDocument/2006/relationships/hyperlink" Target="https://hal.science/hal-03903334v1" TargetMode="External"/><Relationship Id="rId45" Type="http://schemas.openxmlformats.org/officeDocument/2006/relationships/hyperlink" Target="https://hal.science/search/index/?q=*&amp;authFullName_s=Arnaud Bertinet" TargetMode="External"/><Relationship Id="rId46" Type="http://schemas.openxmlformats.org/officeDocument/2006/relationships/hyperlink" Target="https://hal.science/search/index/?q=*&amp;authFullName_s=Claire Bonnotte Khelil" TargetMode="External"/><Relationship Id="rId47" Type="http://schemas.openxmlformats.org/officeDocument/2006/relationships/hyperlink" Target="https://hal.science/search/index/?q=*&amp;authFullName_s=Zachary Kingdon" TargetMode="External"/><Relationship Id="rId48" Type="http://schemas.openxmlformats.org/officeDocument/2006/relationships/hyperlink" Target="https://hal.science/search/index/?q=*&amp;authFullName_s=Neville Rowley" TargetMode="External"/><Relationship Id="rId49" Type="http://schemas.openxmlformats.org/officeDocument/2006/relationships/hyperlink" Target="https://dx.doi.org/10.4000/perspective.26553" TargetMode="External"/><Relationship Id="rId50" Type="http://schemas.openxmlformats.org/officeDocument/2006/relationships/hyperlink" Target="https://shs.hal.science/halshs-03619705v1" TargetMode="External"/><Relationship Id="rId51" Type="http://schemas.openxmlformats.org/officeDocument/2006/relationships/hyperlink" Target="https://dx.doi.org/10.23690/jams.v4i1.120" TargetMode="External"/><Relationship Id="rId52" Type="http://schemas.openxmlformats.org/officeDocument/2006/relationships/hyperlink" Target="https://shs.hal.science/halshs-03619691v1" TargetMode="External"/><Relationship Id="rId53" Type="http://schemas.openxmlformats.org/officeDocument/2006/relationships/hyperlink" Target="https://dx.doi.org/10.4000/critiquedart.68093" TargetMode="External"/><Relationship Id="rId54" Type="http://schemas.openxmlformats.org/officeDocument/2006/relationships/hyperlink" Target="https://shs.hal.science/halshs-03619703v1" TargetMode="External"/><Relationship Id="rId55" Type="http://schemas.openxmlformats.org/officeDocument/2006/relationships/hyperlink" Target="https://dx.doi.org/10.23690/jams.v4i1.119" TargetMode="External"/><Relationship Id="rId56" Type="http://schemas.openxmlformats.org/officeDocument/2006/relationships/hyperlink" Target="https://shs.hal.science/halshs-03619675v1" TargetMode="External"/><Relationship Id="rId57" Type="http://schemas.openxmlformats.org/officeDocument/2006/relationships/hyperlink" Target="https://dx.doi.org/10.3917/mond1.201.0057" TargetMode="External"/><Relationship Id="rId58" Type="http://schemas.openxmlformats.org/officeDocument/2006/relationships/hyperlink" Target="https://shs.hal.science/halshs-03619726v1" TargetMode="External"/><Relationship Id="rId59" Type="http://schemas.openxmlformats.org/officeDocument/2006/relationships/hyperlink" Target="https://dx.doi.org/10.3917/rbnf.058.0160" TargetMode="External"/><Relationship Id="rId60" Type="http://schemas.openxmlformats.org/officeDocument/2006/relationships/hyperlink" Target="https://hal.sorbonne-universite.fr/hal-02947003v1" TargetMode="External"/><Relationship Id="rId61" Type="http://schemas.openxmlformats.org/officeDocument/2006/relationships/hyperlink" Target="https://dx.doi.org/10.4000/perspective.15735" TargetMode="External"/><Relationship Id="rId62" Type="http://schemas.openxmlformats.org/officeDocument/2006/relationships/hyperlink" Target="https://shs.hal.science/halshs-03619680v1" TargetMode="External"/><Relationship Id="rId63" Type="http://schemas.openxmlformats.org/officeDocument/2006/relationships/hyperlink" Target="https://dx.doi.org/10.4000/perspective.7332" TargetMode="External"/><Relationship Id="rId64" Type="http://schemas.openxmlformats.org/officeDocument/2006/relationships/hyperlink" Target="https://shs.hal.science/halshs-03619713v1" TargetMode="External"/><Relationship Id="rId65" Type="http://schemas.openxmlformats.org/officeDocument/2006/relationships/hyperlink" Target="https://dx.doi.org/10.4000/culturemusees.1298" TargetMode="External"/><Relationship Id="rId66" Type="http://schemas.openxmlformats.org/officeDocument/2006/relationships/hyperlink" Target="https://shs.hal.science/halshs-03619720v1" TargetMode="External"/><Relationship Id="rId67" Type="http://schemas.openxmlformats.org/officeDocument/2006/relationships/hyperlink" Target="https://dx.doi.org/10.1179/mhj.2012.5.2.167" TargetMode="External"/><Relationship Id="rId68" Type="http://schemas.openxmlformats.org/officeDocument/2006/relationships/hyperlink" Target="https://shs.hal.science/halshs-03619723v1" TargetMode="External"/><Relationship Id="rId69" Type="http://schemas.openxmlformats.org/officeDocument/2006/relationships/hyperlink" Target="https://dx.doi.org/10.4000/lha.233" TargetMode="External"/><Relationship Id="rId70" Type="http://schemas.openxmlformats.org/officeDocument/2006/relationships/hyperlink" Target="https://shs.hal.science/halshs-03619731v1" TargetMode="External"/><Relationship Id="rId71" Type="http://schemas.openxmlformats.org/officeDocument/2006/relationships/hyperlink" Target="https://dx.doi.org/10.3917/rbnf.032.0083" TargetMode="External"/><Relationship Id="rId72" Type="http://schemas.openxmlformats.org/officeDocument/2006/relationships/hyperlink" Target="https://hal.science/hal-05335520v1" TargetMode="External"/><Relationship Id="rId73" Type="http://schemas.openxmlformats.org/officeDocument/2006/relationships/hyperlink" Target="https://hal.science/search/index/?q=*&amp;authFullName_s=C&#233;cile Colonna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Felicity Bodenstein</dc:title>
  <dc:description>CV</dc:description>
  <dc:subject/>
  <cp:keywords/>
  <cp:category/>
  <cp:lastModifiedBy/>
  <dcterms:created xsi:type="dcterms:W3CDTF">2026-05-03T16:10:48+02:00</dcterms:created>
  <dcterms:modified xsi:type="dcterms:W3CDTF">2026-05-03T16:10:48+02:00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