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Felix-Christopher von Nostitz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do parties go digital? Examining the drivers of internal and external party digitalisation</w:t>
              </w:r>
            </w:hyperlink>
          </w:p>
          <w:p>
            <w:pPr/>
            <w:hyperlink r:id="rId8" w:history="1">
              <w:r>
                <w:rPr>
                  <w:color w:val="#410a8c"/>
                  <w:u w:val="single"/>
                </w:rPr>
                <w:t xml:space="preserve">Adrià Mompó</w:t>
              </w:r>
            </w:hyperlink>
            <w:r>
              <w:rPr/>
              <w:t xml:space="preserve">,</w:t>
            </w:r>
            <w:hyperlink r:id="rId9" w:history="1">
              <w:r>
                <w:rPr>
                  <w:color w:val="#410a8c"/>
                  <w:u w:val="single"/>
                </w:rPr>
                <w:t xml:space="preserve">Marco Meloni</w:t>
              </w:r>
            </w:hyperlink>
            <w:r>
              <w:rPr/>
              <w:t xml:space="preserve">,</w:t>
            </w:r>
            <w:hyperlink r:id="rId10" w:history="1">
              <w:r>
                <w:rPr>
                  <w:color w:val="#410a8c"/>
                  <w:u w:val="single"/>
                </w:rPr>
                <w:t xml:space="preserve">Oscar Barberà</w:t>
              </w:r>
            </w:hyperlink>
            <w:r>
              <w:rPr/>
              <w:t xml:space="preserve">,</w:t>
            </w:r>
            <w:hyperlink r:id="rId11" w:history="1">
              <w:r>
                <w:rPr>
                  <w:color w:val="#410a8c"/>
                  <w:u w:val="single"/>
                </w:rPr>
                <w:t xml:space="preserve">Fabio Lupato</w:t>
              </w:r>
            </w:hyperlink>
            <w:r>
              <w:rPr/>
              <w:t xml:space="preserve">,</w:t>
            </w:r>
            <w:hyperlink r:id="rId12" w:history="1">
              <w:r>
                <w:rPr>
                  <w:color w:val="#410a8c"/>
                  <w:u w:val="single"/>
                </w:rPr>
                <w:t xml:space="preserve">Giulia Sandri</w:t>
              </w:r>
            </w:hyperlink>
            <w:r>
              <w:rPr/>
              <w:t xml:space="preserve">et al.</w:t>
            </w:r>
          </w:p>
          <w:p>
            <w:pPr/>
            <w:r>
              <w:rPr>
                <w:i w:val="1"/>
                <w:iCs w:val="1"/>
              </w:rPr>
              <w:t xml:space="preserve">Party Politics</w:t>
            </w:r>
            <w:r>
              <w:rPr/>
              <w:t xml:space="preserve">, 2025, </w:t>
            </w:r>
            <w:hyperlink r:id="rId13" w:history="1">
              <w:r>
                <w:rPr>
                  <w:color w:val="#410a8c"/>
                  <w:u w:val="single"/>
                </w:rPr>
                <w:t xml:space="preserve">⟨10.1177/13540688251339977⟩</w:t>
              </w:r>
            </w:hyperlink>
          </w:p>
          <w:p>
            <w:pPr/>
            <w:r>
              <w:rPr/>
              <w:t xml:space="preserve">Article dans une revue</w:t>
            </w:r>
          </w:p>
          <w:p>
            <w:pPr/>
            <w:hyperlink r:id="rId7" w:history="1">
              <w:r>
                <w:rPr>
                  <w:color w:val="#410a8c"/>
                  <w:u w:val="single"/>
                </w:rPr>
                <w:t xml:space="preserve">hal-05416422v1</w:t>
              </w:r>
            </w:hyperlink>
          </w:p>
        </w:tc>
      </w:tr>
      <w:tr>
        <w:trPr/>
        <w:tc>
          <w:tcPr>
            <w:noWrap/>
          </w:tcPr>
          <w:p>
            <w:pPr>
              <w:spacing w:after="200"/>
            </w:pPr>
            <w:hyperlink r:id="rId14" w:history="1">
              <w:r>
                <w:rPr>
                  <w:color w:val="1e198e"/>
                  <w:b w:val="1"/>
                  <w:bCs w:val="1"/>
                  <w:u w:val="single"/>
                </w:rPr>
                <w:t xml:space="preserve">DIGIPART - A pilot dataset exploring the digitalisation of political parties</w:t>
              </w:r>
            </w:hyperlink>
          </w:p>
          <w:p>
            <w:pPr/>
            <w:hyperlink r:id="rId9" w:history="1">
              <w:r>
                <w:rPr>
                  <w:color w:val="#410a8c"/>
                  <w:u w:val="single"/>
                </w:rPr>
                <w:t xml:space="preserve">Marco Meloni</w:t>
              </w:r>
            </w:hyperlink>
            <w:r>
              <w:rPr/>
              <w:t xml:space="preserve">,</w:t>
            </w:r>
            <w:hyperlink r:id="rId11" w:history="1">
              <w:r>
                <w:rPr>
                  <w:color w:val="#410a8c"/>
                  <w:u w:val="single"/>
                </w:rPr>
                <w:t xml:space="preserve">Fabio Lupato</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 w:history="1">
              <w:r>
                <w:rPr>
                  <w:color w:val="#410a8c"/>
                  <w:u w:val="single"/>
                </w:rPr>
                <w:t xml:space="preserve">Oscar Barberà</w:t>
              </w:r>
            </w:hyperlink>
            <w:r>
              <w:rPr/>
              <w:t xml:space="preserve">et al.</w:t>
            </w:r>
          </w:p>
          <w:p>
            <w:pPr/>
            <w:r>
              <w:rPr>
                <w:i w:val="1"/>
                <w:iCs w:val="1"/>
              </w:rPr>
              <w:t xml:space="preserve">Data in Brief</w:t>
            </w:r>
            <w:r>
              <w:rPr/>
              <w:t xml:space="preserve">, 2025, 63, pp.112173. </w:t>
            </w:r>
            <w:hyperlink r:id="rId16" w:history="1">
              <w:r>
                <w:rPr>
                  <w:color w:val="#410a8c"/>
                  <w:u w:val="single"/>
                </w:rPr>
                <w:t xml:space="preserve">⟨10.1016/j.dib.2025.112173⟩</w:t>
              </w:r>
            </w:hyperlink>
          </w:p>
          <w:p>
            <w:pPr/>
            <w:r>
              <w:rPr/>
              <w:t xml:space="preserve">Article dans une revue</w:t>
            </w:r>
          </w:p>
          <w:p>
            <w:pPr/>
            <w:hyperlink r:id="rId14" w:history="1">
              <w:r>
                <w:rPr>
                  <w:color w:val="#410a8c"/>
                  <w:u w:val="single"/>
                </w:rPr>
                <w:t xml:space="preserve">hal-05416102v1</w:t>
              </w:r>
            </w:hyperlink>
          </w:p>
        </w:tc>
      </w:tr>
      <w:tr>
        <w:trPr/>
        <w:tc>
          <w:tcPr>
            <w:noWrap/>
          </w:tcPr>
          <w:p>
            <w:pPr>
              <w:spacing w:after="200"/>
            </w:pPr>
            <w:hyperlink r:id="rId17" w:history="1">
              <w:r>
                <w:rPr>
                  <w:color w:val="1e198e"/>
                  <w:b w:val="1"/>
                  <w:bCs w:val="1"/>
                  <w:u w:val="single"/>
                </w:rPr>
                <w:t xml:space="preserve">Weaponizing Wedge Issues: Strategies of Populism and Illiberalism in European Election Campaigning on Facebook</w:t>
              </w:r>
            </w:hyperlink>
          </w:p>
          <w:p>
            <w:pPr/>
            <w:hyperlink r:id="rId18" w:history="1">
              <w:r>
                <w:rPr>
                  <w:color w:val="#410a8c"/>
                  <w:u w:val="single"/>
                </w:rPr>
                <w:t xml:space="preserve">Jörg Haßler</w:t>
              </w:r>
            </w:hyperlink>
            <w:r>
              <w:rPr/>
              <w:t xml:space="preserve">,</w:t>
            </w:r>
            <w:hyperlink r:id="rId19" w:history="1">
              <w:r>
                <w:rPr>
                  <w:color w:val="#410a8c"/>
                  <w:u w:val="single"/>
                </w:rPr>
                <w:t xml:space="preserve">Melanie Magin</w:t>
              </w:r>
            </w:hyperlink>
            <w:r>
              <w:rPr/>
              <w:t xml:space="preserve">,</w:t>
            </w:r>
            <w:hyperlink r:id="rId20" w:history="1">
              <w:r>
                <w:rPr>
                  <w:color w:val="#410a8c"/>
                  <w:u w:val="single"/>
                </w:rPr>
                <w:t xml:space="preserve">Uta Russmann</w:t>
              </w:r>
            </w:hyperlink>
            <w:r>
              <w:rPr/>
              <w:t xml:space="preserve">,</w:t>
            </w:r>
            <w:hyperlink r:id="rId21" w:history="1">
              <w:r>
                <w:rPr>
                  <w:color w:val="#410a8c"/>
                  <w:u w:val="single"/>
                </w:rPr>
                <w:t xml:space="preserve">Anna-Katharina Wurst</w:t>
              </w:r>
            </w:hyperlink>
            <w:r>
              <w:rPr/>
              <w:t xml:space="preserve">,</w:t>
            </w:r>
            <w:hyperlink r:id="rId22" w:history="1">
              <w:r>
                <w:rPr>
                  <w:color w:val="#410a8c"/>
                  <w:u w:val="single"/>
                </w:rPr>
                <w:t xml:space="preserve">Delia Cristina Balaban</w:t>
              </w:r>
            </w:hyperlink>
            <w:r>
              <w:rPr/>
              <w:t xml:space="preserve">et al.</w:t>
            </w:r>
          </w:p>
          <w:p>
            <w:pPr/>
            <w:r>
              <w:rPr>
                <w:i w:val="1"/>
                <w:iCs w:val="1"/>
              </w:rPr>
              <w:t xml:space="preserve">Media and communication</w:t>
            </w:r>
            <w:r>
              <w:rPr/>
              <w:t xml:space="preserve">, 2025, 13, </w:t>
            </w:r>
            <w:hyperlink r:id="rId23" w:history="1">
              <w:r>
                <w:rPr>
                  <w:color w:val="#410a8c"/>
                  <w:u w:val="single"/>
                </w:rPr>
                <w:t xml:space="preserve">⟨10.17645/mac.10718⟩</w:t>
              </w:r>
            </w:hyperlink>
          </w:p>
          <w:p>
            <w:pPr/>
            <w:r>
              <w:rPr/>
              <w:t xml:space="preserve">Article dans une revue</w:t>
            </w:r>
          </w:p>
          <w:p>
            <w:pPr/>
            <w:hyperlink r:id="rId17" w:history="1">
              <w:r>
                <w:rPr>
                  <w:color w:val="#410a8c"/>
                  <w:u w:val="single"/>
                </w:rPr>
                <w:t xml:space="preserve">hal-05416431v1</w:t>
              </w:r>
            </w:hyperlink>
          </w:p>
        </w:tc>
      </w:tr>
      <w:tr>
        <w:trPr/>
        <w:tc>
          <w:tcPr>
            <w:noWrap/>
          </w:tcPr>
          <w:p>
            <w:pPr>
              <w:spacing w:after="200"/>
            </w:pPr>
            <w:hyperlink r:id="rId24" w:history="1">
              <w:r>
                <w:rPr>
                  <w:color w:val="1e198e"/>
                  <w:b w:val="1"/>
                  <w:bCs w:val="1"/>
                  <w:u w:val="single"/>
                </w:rPr>
                <w:t xml:space="preserve">« Variables lourdes » et effets de voisinage</w:t>
              </w:r>
            </w:hyperlink>
          </w:p>
          <w:p>
            <w:pPr/>
            <w:hyperlink r:id="rId25" w:history="1">
              <w:r>
                <w:rPr>
                  <w:color w:val="#410a8c"/>
                  <w:u w:val="single"/>
                </w:rPr>
                <w:t xml:space="preserve">Tristan Haute</w:t>
              </w:r>
            </w:hyperlink>
            <w:r>
              <w:rPr/>
              <w:t xml:space="preserve">,</w:t>
            </w:r>
            <w:hyperlink r:id="rId26" w:history="1">
              <w:r>
                <w:rPr>
                  <w:color w:val="#410a8c"/>
                  <w:u w:val="single"/>
                </w:rPr>
                <w:t xml:space="preserve">Marie Neihouser</w:t>
              </w:r>
            </w:hyperlink>
            <w:r>
              <w:rPr/>
              <w:t xml:space="preserve">,</w:t>
            </w:r>
            <w:hyperlink r:id="rId27" w:history="1">
              <w:r>
                <w:rPr>
                  <w:color w:val="#410a8c"/>
                  <w:u w:val="single"/>
                </w:rPr>
                <w:t xml:space="preserve">Camille Kelbel</w:t>
              </w:r>
            </w:hyperlink>
            <w:r>
              <w:rPr/>
              <w:t xml:space="preserve">,</w:t>
            </w:r>
            <w:hyperlink r:id="rId28" w:history="1">
              <w:r>
                <w:rPr>
                  <w:color w:val="#410a8c"/>
                  <w:u w:val="single"/>
                </w:rPr>
                <w:t xml:space="preserve">Thomas Soubiran</w:t>
              </w:r>
            </w:hyperlink>
            <w:r>
              <w:rPr/>
              <w:t xml:space="preserve">,</w:t>
            </w:r>
            <w:hyperlink r:id="rId29"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30" w:history="1">
              <w:r>
                <w:rPr>
                  <w:color w:val="#410a8c"/>
                  <w:u w:val="single"/>
                </w:rPr>
                <w:t xml:space="preserve">⟨10.3917/rfsp.732.0195⟩</w:t>
              </w:r>
            </w:hyperlink>
          </w:p>
          <w:p>
            <w:pPr/>
            <w:r>
              <w:rPr/>
              <w:t xml:space="preserve">Article dans une revue</w:t>
            </w:r>
          </w:p>
          <w:p>
            <w:pPr/>
            <w:hyperlink r:id="rId24" w:history="1">
              <w:r>
                <w:rPr>
                  <w:color w:val="#410a8c"/>
                  <w:u w:val="single"/>
                </w:rPr>
                <w:t xml:space="preserve">hal-05248018v1</w:t>
              </w:r>
            </w:hyperlink>
          </w:p>
        </w:tc>
      </w:tr>
      <w:tr>
        <w:trPr/>
        <w:tc>
          <w:tcPr>
            <w:noWrap/>
          </w:tcPr>
          <w:p>
            <w:pPr>
              <w:spacing w:after="200"/>
            </w:pPr>
            <w:hyperlink r:id="rId31" w:history="1">
              <w:r>
                <w:rPr>
                  <w:color w:val="1e198e"/>
                  <w:b w:val="1"/>
                  <w:bCs w:val="1"/>
                  <w:u w:val="single"/>
                </w:rPr>
                <w:t xml:space="preserve">Mapping the digitalisation of European political parties</w:t>
              </w:r>
            </w:hyperlink>
          </w:p>
          <w:p>
            <w:pPr/>
            <w:hyperlink r:id="rId12" w:history="1">
              <w:r>
                <w:rPr>
                  <w:color w:val="#410a8c"/>
                  <w:u w:val="single"/>
                </w:rPr>
                <w:t xml:space="preserve">Giulia Sandri</w:t>
              </w:r>
            </w:hyperlink>
            <w:r>
              <w:rPr/>
              <w:t xml:space="preserve">,</w:t>
            </w:r>
            <w:hyperlink r:id="rId32" w:history="1">
              <w:r>
                <w:rPr>
                  <w:color w:val="#410a8c"/>
                  <w:u w:val="single"/>
                </w:rPr>
                <w:t xml:space="preserve">Fabio Garcia Lupato</w:t>
              </w:r>
            </w:hyperlink>
            <w:r>
              <w:rPr/>
              <w:t xml:space="preserve">,</w:t>
            </w:r>
            <w:hyperlink r:id="rId9" w:history="1">
              <w:r>
                <w:rPr>
                  <w:color w:val="#410a8c"/>
                  <w:u w:val="single"/>
                </w:rPr>
                <w:t xml:space="preserve">Marco Meloni</w:t>
              </w:r>
            </w:hyperlink>
            <w:r>
              <w:rPr/>
              <w:t xml:space="preserve">,</w:t>
            </w:r>
            <w:hyperlink r:id="rId33" w:history="1">
              <w:r>
                <w:rPr>
                  <w:color w:val="#410a8c"/>
                  <w:u w:val="single"/>
                </w:rPr>
                <w:t xml:space="preserve">Felix von Nostitz</w:t>
              </w:r>
            </w:hyperlink>
            <w:r>
              <w:rPr/>
              <w:t xml:space="preserve">,</w:t>
            </w:r>
            <w:hyperlink r:id="rId10" w:history="1">
              <w:r>
                <w:rPr>
                  <w:color w:val="#410a8c"/>
                  <w:u w:val="single"/>
                </w:rPr>
                <w:t xml:space="preserve">Oscar Barberà</w:t>
              </w:r>
            </w:hyperlink>
          </w:p>
          <w:p>
            <w:pPr/>
            <w:r>
              <w:rPr>
                <w:i w:val="1"/>
                <w:iCs w:val="1"/>
              </w:rPr>
              <w:t xml:space="preserve">Information, Communication and Society</w:t>
            </w:r>
            <w:r>
              <w:rPr/>
              <w:t xml:space="preserve">, 2024, pp.1-22. </w:t>
            </w:r>
            <w:hyperlink r:id="rId34" w:history="1">
              <w:r>
                <w:rPr>
                  <w:color w:val="#410a8c"/>
                  <w:u w:val="single"/>
                </w:rPr>
                <w:t xml:space="preserve">⟨10.1080/1369118X.2024.2343369⟩</w:t>
              </w:r>
            </w:hyperlink>
          </w:p>
          <w:p>
            <w:pPr/>
            <w:r>
              <w:rPr/>
              <w:t xml:space="preserve">Article dans une revue</w:t>
            </w:r>
          </w:p>
          <w:p>
            <w:pPr/>
            <w:hyperlink r:id="rId31" w:history="1">
              <w:r>
                <w:rPr>
                  <w:color w:val="#410a8c"/>
                  <w:u w:val="single"/>
                </w:rPr>
                <w:t xml:space="preserve">hal-04914886v1</w:t>
              </w:r>
            </w:hyperlink>
          </w:p>
        </w:tc>
      </w:tr>
      <w:tr>
        <w:trPr/>
        <w:tc>
          <w:tcPr>
            <w:noWrap/>
          </w:tcPr>
          <w:p>
            <w:pPr>
              <w:spacing w:after="200"/>
            </w:pPr>
            <w:hyperlink r:id="rId35" w:history="1">
              <w:r>
                <w:rPr>
                  <w:color w:val="1e198e"/>
                  <w:b w:val="1"/>
                  <w:bCs w:val="1"/>
                  <w:u w:val="single"/>
                </w:rPr>
                <w:t xml:space="preserve">Patterns and Factors of Political Disconnection on Social Media: A Cross-Platform Comparison</w:t>
              </w:r>
            </w:hyperlink>
          </w:p>
          <w:p>
            <w:pPr/>
            <w:hyperlink r:id="rId15" w:history="1">
              <w:r>
                <w:rPr>
                  <w:color w:val="#410a8c"/>
                  <w:u w:val="single"/>
                </w:rPr>
                <w:t xml:space="preserve">Felix-Christopher von Nostitz</w:t>
              </w:r>
            </w:hyperlink>
            <w:r>
              <w:rPr/>
              <w:t xml:space="preserve">,</w:t>
            </w:r>
            <w:hyperlink r:id="rId26" w:history="1">
              <w:r>
                <w:rPr>
                  <w:color w:val="#410a8c"/>
                  <w:u w:val="single"/>
                </w:rPr>
                <w:t xml:space="preserve">Marie Neihouser</w:t>
              </w:r>
            </w:hyperlink>
            <w:r>
              <w:rPr/>
              <w:t xml:space="preserve">,</w:t>
            </w:r>
            <w:hyperlink r:id="rId12" w:history="1">
              <w:r>
                <w:rPr>
                  <w:color w:val="#410a8c"/>
                  <w:u w:val="single"/>
                </w:rPr>
                <w:t xml:space="preserve">Giulia Sandri</w:t>
              </w:r>
            </w:hyperlink>
            <w:r>
              <w:rPr/>
              <w:t xml:space="preserve">,</w:t>
            </w:r>
            <w:hyperlink r:id="rId25" w:history="1">
              <w:r>
                <w:rPr>
                  <w:color w:val="#410a8c"/>
                  <w:u w:val="single"/>
                </w:rPr>
                <w:t xml:space="preserve">Tristan Haute</w:t>
              </w:r>
            </w:hyperlink>
          </w:p>
          <w:p>
            <w:pPr/>
            <w:r>
              <w:rPr>
                <w:i w:val="1"/>
                <w:iCs w:val="1"/>
              </w:rPr>
              <w:t xml:space="preserve">Global Media and Communication</w:t>
            </w:r>
            <w:r>
              <w:rPr/>
              <w:t xml:space="preserve">, 2024, 12, </w:t>
            </w:r>
            <w:hyperlink r:id="rId36" w:history="1">
              <w:r>
                <w:rPr>
                  <w:color w:val="#410a8c"/>
                  <w:u w:val="single"/>
                </w:rPr>
                <w:t xml:space="preserve">⟨10.17645/mac.8544⟩</w:t>
              </w:r>
            </w:hyperlink>
          </w:p>
          <w:p>
            <w:pPr/>
            <w:r>
              <w:rPr/>
              <w:t xml:space="preserve">Article dans une revue</w:t>
            </w:r>
          </w:p>
          <w:p>
            <w:pPr/>
            <w:hyperlink r:id="rId35" w:history="1">
              <w:r>
                <w:rPr>
                  <w:color w:val="#410a8c"/>
                  <w:u w:val="single"/>
                </w:rPr>
                <w:t xml:space="preserve">hal-04817944v1</w:t>
              </w:r>
            </w:hyperlink>
          </w:p>
        </w:tc>
      </w:tr>
      <w:tr>
        <w:trPr/>
        <w:tc>
          <w:tcPr>
            <w:noWrap/>
          </w:tcPr>
          <w:p>
            <w:pPr>
              <w:spacing w:after="200"/>
            </w:pPr>
            <w:hyperlink r:id="rId37" w:history="1">
              <w:r>
                <w:rPr>
                  <w:color w:val="1e198e"/>
                  <w:b w:val="1"/>
                  <w:bCs w:val="1"/>
                  <w:u w:val="single"/>
                </w:rPr>
                <w:t xml:space="preserve">Reaching the Voters: Parties’ Use of Google Ads in the 2021 German Federal Election</w:t>
              </w:r>
            </w:hyperlink>
          </w:p>
          <w:p>
            <w:pPr/>
            <w:hyperlink r:id="rId38" w:history="1">
              <w:r>
                <w:rPr>
                  <w:color w:val="#410a8c"/>
                  <w:u w:val="single"/>
                </w:rPr>
                <w:t xml:space="preserve">Jasmin Fitzpatrick</w:t>
              </w:r>
            </w:hyperlink>
            <w:r>
              <w:rPr/>
              <w:t xml:space="preserve">,</w:t>
            </w:r>
            <w:hyperlink r:id="rId15" w:history="1">
              <w:r>
                <w:rPr>
                  <w:color w:val="#410a8c"/>
                  <w:u w:val="single"/>
                </w:rPr>
                <w:t xml:space="preserve">Felix-Christopher von Nostitz</w:t>
              </w:r>
            </w:hyperlink>
          </w:p>
          <w:p>
            <w:pPr/>
            <w:r>
              <w:rPr>
                <w:i w:val="1"/>
                <w:iCs w:val="1"/>
              </w:rPr>
              <w:t xml:space="preserve">Media and communication</w:t>
            </w:r>
            <w:r>
              <w:rPr/>
              <w:t xml:space="preserve">, 2024, 12, </w:t>
            </w:r>
            <w:hyperlink r:id="rId39" w:history="1">
              <w:r>
                <w:rPr>
                  <w:color w:val="#410a8c"/>
                  <w:u w:val="single"/>
                </w:rPr>
                <w:t xml:space="preserve">⟨10.17645/mac.8543⟩</w:t>
              </w:r>
            </w:hyperlink>
          </w:p>
          <w:p>
            <w:pPr/>
            <w:r>
              <w:rPr/>
              <w:t xml:space="preserve">Article dans une revue</w:t>
            </w:r>
          </w:p>
          <w:p>
            <w:pPr/>
            <w:hyperlink r:id="rId37" w:history="1">
              <w:r>
                <w:rPr>
                  <w:color w:val="#410a8c"/>
                  <w:u w:val="single"/>
                </w:rPr>
                <w:t xml:space="preserve">hal-04914855v1</w:t>
              </w:r>
            </w:hyperlink>
          </w:p>
        </w:tc>
      </w:tr>
      <w:tr>
        <w:trPr/>
        <w:tc>
          <w:tcPr>
            <w:noWrap/>
          </w:tcPr>
          <w:p>
            <w:pPr>
              <w:spacing w:after="200"/>
            </w:pPr>
            <w:hyperlink r:id="rId40" w:history="1">
              <w:r>
                <w:rPr>
                  <w:color w:val="1e198e"/>
                  <w:b w:val="1"/>
                  <w:bCs w:val="1"/>
                  <w:u w:val="single"/>
                </w:rPr>
                <w:t xml:space="preserve">Individual attitudes towards internet voting: The case of France</w:t>
              </w:r>
            </w:hyperlink>
          </w:p>
          <w:p>
            <w:pPr/>
            <w:hyperlink r:id="rId15" w:history="1">
              <w:r>
                <w:rPr>
                  <w:color w:val="#410a8c"/>
                  <w:u w:val="single"/>
                </w:rPr>
                <w:t xml:space="preserve">Felix-Christopher von Nostitz</w:t>
              </w:r>
            </w:hyperlink>
            <w:r>
              <w:rPr/>
              <w:t xml:space="preserve">,</w:t>
            </w:r>
            <w:hyperlink r:id="rId26" w:history="1">
              <w:r>
                <w:rPr>
                  <w:color w:val="#410a8c"/>
                  <w:u w:val="single"/>
                </w:rPr>
                <w:t xml:space="preserve">Marie Neihouser</w:t>
              </w:r>
            </w:hyperlink>
            <w:r>
              <w:rPr/>
              <w:t xml:space="preserve">,</w:t>
            </w:r>
            <w:hyperlink r:id="rId12" w:history="1">
              <w:r>
                <w:rPr>
                  <w:color w:val="#410a8c"/>
                  <w:u w:val="single"/>
                </w:rPr>
                <w:t xml:space="preserve">Giulia Sandri</w:t>
              </w:r>
            </w:hyperlink>
            <w:r>
              <w:rPr/>
              <w:t xml:space="preserve">,</w:t>
            </w:r>
            <w:hyperlink r:id="rId25"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41" w:history="1">
              <w:r>
                <w:rPr>
                  <w:color w:val="#410a8c"/>
                  <w:u w:val="single"/>
                </w:rPr>
                <w:t xml:space="preserve">⟨10.29379/jedem.v16i1.889⟩</w:t>
              </w:r>
            </w:hyperlink>
          </w:p>
          <w:p>
            <w:pPr/>
            <w:r>
              <w:rPr/>
              <w:t xml:space="preserve">Article dans une revue</w:t>
            </w:r>
          </w:p>
          <w:p>
            <w:pPr/>
            <w:hyperlink r:id="rId40" w:history="1">
              <w:r>
                <w:rPr>
                  <w:color w:val="#410a8c"/>
                  <w:u w:val="single"/>
                </w:rPr>
                <w:t xml:space="preserve">hal-04724524v1</w:t>
              </w:r>
            </w:hyperlink>
          </w:p>
        </w:tc>
      </w:tr>
      <w:tr>
        <w:trPr/>
        <w:tc>
          <w:tcPr>
            <w:noWrap/>
          </w:tcPr>
          <w:p>
            <w:pPr>
              <w:spacing w:after="200"/>
            </w:pPr>
            <w:hyperlink r:id="rId42" w:history="1">
              <w:r>
                <w:rPr>
                  <w:color w:val="1e198e"/>
                  <w:b w:val="1"/>
                  <w:bCs w:val="1"/>
                  <w:u w:val="single"/>
                </w:rPr>
                <w:t xml:space="preserve">New rights, new members? The consequences of intra-party primaries for membership</w:t>
              </w:r>
            </w:hyperlink>
          </w:p>
          <w:p>
            <w:pPr/>
            <w:hyperlink r:id="rId15" w:history="1">
              <w:r>
                <w:rPr>
                  <w:color w:val="#410a8c"/>
                  <w:u w:val="single"/>
                </w:rPr>
                <w:t xml:space="preserve">Felix-Christopher von Nostitz</w:t>
              </w:r>
            </w:hyperlink>
          </w:p>
          <w:p>
            <w:pPr/>
            <w:r>
              <w:rPr>
                <w:i w:val="1"/>
                <w:iCs w:val="1"/>
              </w:rPr>
              <w:t xml:space="preserve">Party Politics</w:t>
            </w:r>
            <w:r>
              <w:rPr/>
              <w:t xml:space="preserve">, 2024, </w:t>
            </w:r>
            <w:hyperlink r:id="rId43" w:history="1">
              <w:r>
                <w:rPr>
                  <w:color w:val="#410a8c"/>
                  <w:u w:val="single"/>
                </w:rPr>
                <w:t xml:space="preserve">⟨10.1177/13540688241306728⟩</w:t>
              </w:r>
            </w:hyperlink>
          </w:p>
          <w:p>
            <w:pPr/>
            <w:r>
              <w:rPr/>
              <w:t xml:space="preserve">Article dans une revue</w:t>
            </w:r>
          </w:p>
          <w:p>
            <w:pPr/>
            <w:hyperlink r:id="rId42" w:history="1">
              <w:r>
                <w:rPr>
                  <w:color w:val="#410a8c"/>
                  <w:u w:val="single"/>
                </w:rPr>
                <w:t xml:space="preserve">hal-04914842v1</w:t>
              </w:r>
            </w:hyperlink>
          </w:p>
        </w:tc>
      </w:tr>
      <w:tr>
        <w:trPr/>
        <w:tc>
          <w:tcPr>
            <w:noWrap/>
          </w:tcPr>
          <w:p>
            <w:pPr>
              <w:spacing w:after="200"/>
            </w:pPr>
            <w:hyperlink r:id="rId44" w:history="1">
              <w:r>
                <w:rPr>
                  <w:color w:val="1e198e"/>
                  <w:b w:val="1"/>
                  <w:bCs w:val="1"/>
                  <w:u w:val="single"/>
                </w:rPr>
                <w:t xml:space="preserve">Editorial: Digital policies, rules and practice on political organisations and their digital ecosystem</w:t>
              </w:r>
            </w:hyperlink>
          </w:p>
          <w:p>
            <w:pPr/>
            <w:hyperlink r:id="rId15" w:history="1">
              <w:r>
                <w:rPr>
                  <w:color w:val="#410a8c"/>
                  <w:u w:val="single"/>
                </w:rPr>
                <w:t xml:space="preserve">Felix-Christopher von Nostitz</w:t>
              </w:r>
            </w:hyperlink>
            <w:r>
              <w:rPr/>
              <w:t xml:space="preserve">,</w:t>
            </w:r>
            <w:hyperlink r:id="rId45" w:history="1">
              <w:r>
                <w:rPr>
                  <w:color w:val="#410a8c"/>
                  <w:u w:val="single"/>
                </w:rPr>
                <w:t xml:space="preserve">Isabelle Borucki</w:t>
              </w:r>
            </w:hyperlink>
            <w:r>
              <w:rPr/>
              <w:t xml:space="preserve">,</w:t>
            </w:r>
            <w:hyperlink r:id="rId10" w:history="1">
              <w:r>
                <w:rPr>
                  <w:color w:val="#410a8c"/>
                  <w:u w:val="single"/>
                </w:rPr>
                <w:t xml:space="preserve">Oscar Barberà</w:t>
              </w:r>
            </w:hyperlink>
          </w:p>
          <w:p>
            <w:pPr/>
            <w:r>
              <w:rPr>
                <w:i w:val="1"/>
                <w:iCs w:val="1"/>
              </w:rPr>
              <w:t xml:space="preserve">Frontiers in Political Science</w:t>
            </w:r>
            <w:r>
              <w:rPr/>
              <w:t xml:space="preserve">, 2024, 6, </w:t>
            </w:r>
            <w:hyperlink r:id="rId46" w:history="1">
              <w:r>
                <w:rPr>
                  <w:color w:val="#410a8c"/>
                  <w:u w:val="single"/>
                </w:rPr>
                <w:t xml:space="preserve">⟨10.3389/fpos.2024.1360136⟩</w:t>
              </w:r>
            </w:hyperlink>
          </w:p>
          <w:p>
            <w:pPr/>
            <w:r>
              <w:rPr/>
              <w:t xml:space="preserve">Article dans une revue</w:t>
            </w:r>
          </w:p>
          <w:p>
            <w:pPr/>
            <w:hyperlink r:id="rId44" w:history="1">
              <w:r>
                <w:rPr>
                  <w:color w:val="#410a8c"/>
                  <w:u w:val="single"/>
                </w:rPr>
                <w:t xml:space="preserve">hal-04914933v1</w:t>
              </w:r>
            </w:hyperlink>
          </w:p>
        </w:tc>
      </w:tr>
      <w:tr>
        <w:trPr/>
        <w:tc>
          <w:tcPr>
            <w:noWrap/>
          </w:tcPr>
          <w:p>
            <w:pPr>
              <w:spacing w:after="200"/>
            </w:pPr>
            <w:hyperlink r:id="rId47" w:history="1">
              <w:r>
                <w:rPr>
                  <w:color w:val="1e198e"/>
                  <w:b w:val="1"/>
                  <w:bCs w:val="1"/>
                  <w:u w:val="single"/>
                </w:rPr>
                <w:t xml:space="preserve">Les réseaux socionumériques dans la campagne présidentielle de 2022 en France : diversité des usages, diversité des usager·e·s ?</w:t>
              </w:r>
            </w:hyperlink>
          </w:p>
          <w:p>
            <w:pPr/>
            <w:hyperlink r:id="rId26" w:history="1">
              <w:r>
                <w:rPr>
                  <w:color w:val="#410a8c"/>
                  <w:u w:val="single"/>
                </w:rPr>
                <w:t xml:space="preserve">Marie Neihouser</w:t>
              </w:r>
            </w:hyperlink>
            <w:r>
              <w:rPr/>
              <w:t xml:space="preserve">,</w:t>
            </w:r>
            <w:hyperlink r:id="rId25" w:history="1">
              <w:r>
                <w:rPr>
                  <w:color w:val="#410a8c"/>
                  <w:u w:val="single"/>
                </w:rPr>
                <w:t xml:space="preserve">Tristan Haute</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47" w:history="1">
              <w:r>
                <w:rPr>
                  <w:color w:val="#410a8c"/>
                  <w:u w:val="single"/>
                </w:rPr>
                <w:t xml:space="preserve">halshs-04250243v1</w:t>
              </w:r>
            </w:hyperlink>
          </w:p>
        </w:tc>
      </w:tr>
      <w:tr>
        <w:trPr/>
        <w:tc>
          <w:tcPr>
            <w:noWrap/>
          </w:tcPr>
          <w:p>
            <w:pPr>
              <w:spacing w:after="200"/>
            </w:pPr>
            <w:hyperlink r:id="rId48" w:history="1">
              <w:r>
                <w:rPr>
                  <w:color w:val="1e198e"/>
                  <w:b w:val="1"/>
                  <w:bCs w:val="1"/>
                  <w:u w:val="single"/>
                </w:rPr>
                <w:t xml:space="preserve">Présidentielle 2022 à Roubaix</w:t>
              </w:r>
            </w:hyperlink>
          </w:p>
          <w:p>
            <w:pPr/>
            <w:hyperlink r:id="rId49" w:history="1">
              <w:r>
                <w:rPr>
                  <w:color w:val="#410a8c"/>
                  <w:u w:val="single"/>
                </w:rPr>
                <w:t xml:space="preserve">Martin Baloge</w:t>
              </w:r>
            </w:hyperlink>
            <w:r>
              <w:rPr/>
              <w:t xml:space="preserve">,</w:t>
            </w:r>
            <w:hyperlink r:id="rId50" w:history="1">
              <w:r>
                <w:rPr>
                  <w:color w:val="#410a8c"/>
                  <w:u w:val="single"/>
                </w:rPr>
                <w:t xml:space="preserve">François Briatte</w:t>
              </w:r>
            </w:hyperlink>
            <w:r>
              <w:rPr/>
              <w:t xml:space="preserve">,</w:t>
            </w:r>
            <w:hyperlink r:id="rId29" w:history="1">
              <w:r>
                <w:rPr>
                  <w:color w:val="#410a8c"/>
                  <w:u w:val="single"/>
                </w:rPr>
                <w:t xml:space="preserve">Nicolas Bué</w:t>
              </w:r>
            </w:hyperlink>
            <w:r>
              <w:rPr/>
              <w:t xml:space="preserve">,</w:t>
            </w:r>
            <w:hyperlink r:id="rId51" w:history="1">
              <w:r>
                <w:rPr>
                  <w:color w:val="#410a8c"/>
                  <w:u w:val="single"/>
                </w:rPr>
                <w:t xml:space="preserve">Fabien Desage</w:t>
              </w:r>
            </w:hyperlink>
            <w:r>
              <w:rPr/>
              <w:t xml:space="preserve">,</w:t>
            </w:r>
            <w:hyperlink r:id="rId52"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48" w:history="1">
              <w:r>
                <w:rPr>
                  <w:color w:val="#410a8c"/>
                  <w:u w:val="single"/>
                </w:rPr>
                <w:t xml:space="preserve">halshs-03721676v1</w:t>
              </w:r>
            </w:hyperlink>
          </w:p>
        </w:tc>
      </w:tr>
      <w:tr>
        <w:trPr/>
        <w:tc>
          <w:tcPr>
            <w:noWrap/>
          </w:tcPr>
          <w:p>
            <w:pPr>
              <w:spacing w:after="200"/>
            </w:pPr>
            <w:hyperlink r:id="rId53" w:history="1">
              <w:r>
                <w:rPr>
                  <w:color w:val="1e198e"/>
                  <w:b w:val="1"/>
                  <w:bCs w:val="1"/>
                  <w:u w:val="single"/>
                </w:rPr>
                <w:t xml:space="preserve">Party guests or party crashers? Non-members’ political engagement across party organizations</w:t>
              </w:r>
            </w:hyperlink>
          </w:p>
          <w:p>
            <w:pP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quaderni dell'Osservatorio Electtorale </w:t>
            </w:r>
            <w:r>
              <w:rPr/>
              <w:t xml:space="preserve">, 2021, 83 (2), pp.27-44. </w:t>
            </w:r>
            <w:hyperlink r:id="rId54" w:history="1">
              <w:r>
                <w:rPr>
                  <w:color w:val="#410a8c"/>
                  <w:u w:val="single"/>
                </w:rPr>
                <w:t xml:space="preserve">⟨10.36253/qoe-9712⟩</w:t>
              </w:r>
            </w:hyperlink>
          </w:p>
          <w:p>
            <w:pPr/>
            <w:r>
              <w:rPr/>
              <w:t xml:space="preserve">Article dans une revue</w:t>
            </w:r>
          </w:p>
          <w:p>
            <w:pPr/>
            <w:hyperlink r:id="rId53" w:history="1">
              <w:r>
                <w:rPr>
                  <w:color w:val="#410a8c"/>
                  <w:u w:val="single"/>
                </w:rPr>
                <w:t xml:space="preserve">hal-04080359v1</w:t>
              </w:r>
            </w:hyperlink>
          </w:p>
        </w:tc>
      </w:tr>
      <w:tr>
        <w:trPr/>
        <w:tc>
          <w:tcPr>
            <w:noWrap/>
          </w:tcPr>
          <w:p>
            <w:pPr>
              <w:spacing w:after="200"/>
            </w:pPr>
            <w:hyperlink r:id="rId55" w:history="1">
              <w:r>
                <w:rPr>
                  <w:color w:val="1e198e"/>
                  <w:b w:val="1"/>
                  <w:bCs w:val="1"/>
                  <w:u w:val="single"/>
                </w:rPr>
                <w:t xml:space="preserve">Party guests or party crashers? Non-members’ political engagement across party organizations</w:t>
              </w:r>
            </w:hyperlink>
          </w:p>
          <w:p>
            <w:pP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quaderni dell'Osservatorio Electtorale </w:t>
            </w:r>
            <w:r>
              <w:rPr/>
              <w:t xml:space="preserve">, 2021, 83 (2), pp.27-44. </w:t>
            </w:r>
            <w:hyperlink r:id="rId54" w:history="1">
              <w:r>
                <w:rPr>
                  <w:color w:val="#410a8c"/>
                  <w:u w:val="single"/>
                </w:rPr>
                <w:t xml:space="preserve">⟨10.36253/qoe-9712⟩</w:t>
              </w:r>
            </w:hyperlink>
          </w:p>
          <w:p>
            <w:pPr/>
            <w:r>
              <w:rPr/>
              <w:t xml:space="preserve">Article dans une revue</w:t>
            </w:r>
          </w:p>
          <w:p>
            <w:pPr/>
            <w:hyperlink r:id="rId55" w:history="1">
              <w:r>
                <w:rPr>
                  <w:color w:val="#410a8c"/>
                  <w:u w:val="single"/>
                </w:rPr>
                <w:t xml:space="preserve">hal-03726472v1</w:t>
              </w:r>
            </w:hyperlink>
          </w:p>
        </w:tc>
      </w:tr>
      <w:tr>
        <w:trPr/>
        <w:tc>
          <w:tcPr>
            <w:noWrap/>
          </w:tcPr>
          <w:p>
            <w:pPr>
              <w:spacing w:after="200"/>
            </w:pPr>
            <w:hyperlink r:id="rId56" w:history="1">
              <w:r>
                <w:rPr>
                  <w:color w:val="1e198e"/>
                  <w:b w:val="1"/>
                  <w:bCs w:val="1"/>
                  <w:u w:val="single"/>
                </w:rPr>
                <w:t xml:space="preserve">Party expats? Mapping transnational party branches of French, German and UK parties</w:t>
              </w:r>
            </w:hyperlink>
          </w:p>
          <w:p>
            <w:pPr/>
            <w:hyperlink r:id="rId15" w:history="1">
              <w:r>
                <w:rPr>
                  <w:color w:val="#410a8c"/>
                  <w:u w:val="single"/>
                </w:rPr>
                <w:t xml:space="preserve">Felix-Christopher von Nostitz</w:t>
              </w:r>
            </w:hyperlink>
          </w:p>
          <w:p>
            <w:pPr/>
            <w:r>
              <w:rPr>
                <w:i w:val="1"/>
                <w:iCs w:val="1"/>
              </w:rPr>
              <w:t xml:space="preserve">Comparative Migration Studies</w:t>
            </w:r>
            <w:r>
              <w:rPr/>
              <w:t xml:space="preserve">, 2021, 9 (1), pp.11. </w:t>
            </w:r>
            <w:hyperlink r:id="rId57" w:history="1">
              <w:r>
                <w:rPr>
                  <w:color w:val="#410a8c"/>
                  <w:u w:val="single"/>
                </w:rPr>
                <w:t xml:space="preserve">⟨10.1186/s40878-020-00219-9⟩</w:t>
              </w:r>
            </w:hyperlink>
          </w:p>
          <w:p>
            <w:pPr/>
            <w:r>
              <w:rPr/>
              <w:t xml:space="preserve">Article dans une revue</w:t>
            </w:r>
          </w:p>
          <w:p>
            <w:pPr/>
            <w:hyperlink r:id="rId56" w:history="1">
              <w:r>
                <w:rPr>
                  <w:color w:val="#410a8c"/>
                  <w:u w:val="single"/>
                </w:rPr>
                <w:t xml:space="preserve">hal-03771259v1</w:t>
              </w:r>
            </w:hyperlink>
          </w:p>
        </w:tc>
      </w:tr>
      <w:tr>
        <w:trPr/>
        <w:tc>
          <w:tcPr>
            <w:noWrap/>
          </w:tcPr>
          <w:p>
            <w:pPr>
              <w:spacing w:after="200"/>
            </w:pPr>
            <w:hyperlink r:id="rId58" w:history="1">
              <w:r>
                <w:rPr>
                  <w:color w:val="1e198e"/>
                  <w:b w:val="1"/>
                  <w:bCs w:val="1"/>
                  <w:u w:val="single"/>
                </w:rPr>
                <w:t xml:space="preserve">Judicial decision-making within political parties: A political approach</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0" w:history="1">
              <w:r>
                <w:rPr>
                  <w:color w:val="#410a8c"/>
                  <w:u w:val="single"/>
                </w:rPr>
                <w:t xml:space="preserve">Nils-Christian Bormann</w:t>
              </w:r>
            </w:hyperlink>
          </w:p>
          <w:p>
            <w:pPr/>
            <w:r>
              <w:rPr>
                <w:i w:val="1"/>
                <w:iCs w:val="1"/>
              </w:rPr>
              <w:t xml:space="preserve">Party Politics</w:t>
            </w:r>
            <w:r>
              <w:rPr/>
              <w:t xml:space="preserve">, 2019, 25 (5), pp.724-735. </w:t>
            </w:r>
            <w:hyperlink r:id="rId61" w:history="1">
              <w:r>
                <w:rPr>
                  <w:color w:val="#410a8c"/>
                  <w:u w:val="single"/>
                </w:rPr>
                <w:t xml:space="preserve">⟨10.1177/1354068819836036⟩</w:t>
              </w:r>
            </w:hyperlink>
          </w:p>
          <w:p>
            <w:pPr/>
            <w:r>
              <w:rPr/>
              <w:t xml:space="preserve">Article dans une revue</w:t>
            </w:r>
          </w:p>
          <w:p>
            <w:pPr/>
            <w:hyperlink r:id="rId58" w:history="1">
              <w:r>
                <w:rPr>
                  <w:color w:val="#410a8c"/>
                  <w:u w:val="single"/>
                </w:rPr>
                <w:t xml:space="preserve">hal-03771269v1</w:t>
              </w:r>
            </w:hyperlink>
          </w:p>
        </w:tc>
      </w:tr>
      <w:tr>
        <w:trPr/>
        <w:tc>
          <w:tcPr>
            <w:noWrap/>
          </w:tcPr>
          <w:p>
            <w:pPr>
              <w:spacing w:after="200"/>
            </w:pPr>
            <w:hyperlink r:id="rId62" w:history="1">
              <w:r>
                <w:rPr>
                  <w:color w:val="1e198e"/>
                  <w:b w:val="1"/>
                  <w:bCs w:val="1"/>
                  <w:u w:val="single"/>
                </w:rPr>
                <w:t xml:space="preserve">Judicial decision-making within political parties: A political approach</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0" w:history="1">
              <w:r>
                <w:rPr>
                  <w:color w:val="#410a8c"/>
                  <w:u w:val="single"/>
                </w:rPr>
                <w:t xml:space="preserve">Nils-Christian Bormann</w:t>
              </w:r>
            </w:hyperlink>
          </w:p>
          <w:p>
            <w:pPr/>
            <w:r>
              <w:rPr>
                <w:i w:val="1"/>
                <w:iCs w:val="1"/>
              </w:rPr>
              <w:t xml:space="preserve">Party Politics</w:t>
            </w:r>
            <w:r>
              <w:rPr/>
              <w:t xml:space="preserve">, 2019, 25 (5), pp.724-735. </w:t>
            </w:r>
            <w:hyperlink r:id="rId61" w:history="1">
              <w:r>
                <w:rPr>
                  <w:color w:val="#410a8c"/>
                  <w:u w:val="single"/>
                </w:rPr>
                <w:t xml:space="preserve">⟨10.1177/1354068819836036⟩</w:t>
              </w:r>
            </w:hyperlink>
          </w:p>
          <w:p>
            <w:pPr/>
            <w:r>
              <w:rPr/>
              <w:t xml:space="preserve">Article dans une revue</w:t>
            </w:r>
          </w:p>
          <w:p>
            <w:pPr/>
            <w:hyperlink r:id="rId62" w:history="1">
              <w:r>
                <w:rPr>
                  <w:color w:val="#410a8c"/>
                  <w:u w:val="single"/>
                </w:rPr>
                <w:t xml:space="preserve">hal-04080373v1</w:t>
              </w:r>
            </w:hyperlink>
          </w:p>
        </w:tc>
      </w:tr>
      <w:tr>
        <w:trPr/>
        <w:tc>
          <w:tcPr>
            <w:noWrap/>
          </w:tcPr>
          <w:p>
            <w:pPr>
              <w:spacing w:after="200"/>
            </w:pPr>
            <w:hyperlink r:id="rId63" w:history="1">
              <w:r>
                <w:rPr>
                  <w:color w:val="1e198e"/>
                  <w:b w:val="1"/>
                  <w:bCs w:val="1"/>
                  <w:u w:val="single"/>
                </w:rPr>
                <w:t xml:space="preserve">Conflict regulation in political parties</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4" w:history="1">
              <w:r>
                <w:rPr>
                  <w:color w:val="#410a8c"/>
                  <w:u w:val="single"/>
                </w:rPr>
                <w:t xml:space="preserve">Valeria Smirnova</w:t>
              </w:r>
            </w:hyperlink>
          </w:p>
          <w:p>
            <w:pPr/>
            <w:r>
              <w:rPr>
                <w:i w:val="1"/>
                <w:iCs w:val="1"/>
              </w:rPr>
              <w:t xml:space="preserve">Party Politics</w:t>
            </w:r>
            <w:r>
              <w:rPr/>
              <w:t xml:space="preserve">, 2017, 23 (6), pp.834-847. </w:t>
            </w:r>
            <w:hyperlink r:id="rId65" w:history="1">
              <w:r>
                <w:rPr>
                  <w:color w:val="#410a8c"/>
                  <w:u w:val="single"/>
                </w:rPr>
                <w:t xml:space="preserve">⟨10.1177/1354068816642804⟩</w:t>
              </w:r>
            </w:hyperlink>
          </w:p>
          <w:p>
            <w:pPr/>
            <w:r>
              <w:rPr/>
              <w:t xml:space="preserve">Article dans une revue</w:t>
            </w:r>
          </w:p>
          <w:p>
            <w:pPr/>
            <w:hyperlink r:id="rId63" w:history="1">
              <w:r>
                <w:rPr>
                  <w:color w:val="#410a8c"/>
                  <w:u w:val="single"/>
                </w:rPr>
                <w:t xml:space="preserve">hal-04080370v1</w:t>
              </w:r>
            </w:hyperlink>
          </w:p>
        </w:tc>
      </w:tr>
      <w:tr>
        <w:trPr/>
        <w:tc>
          <w:tcPr>
            <w:noWrap/>
          </w:tcPr>
          <w:p>
            <w:pPr>
              <w:spacing w:after="200"/>
            </w:pPr>
            <w:hyperlink r:id="rId66" w:history="1">
              <w:r>
                <w:rPr>
                  <w:color w:val="1e198e"/>
                  <w:b w:val="1"/>
                  <w:bCs w:val="1"/>
                  <w:u w:val="single"/>
                </w:rPr>
                <w:t xml:space="preserve">Conflict regulation in political parties</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4" w:history="1">
              <w:r>
                <w:rPr>
                  <w:color w:val="#410a8c"/>
                  <w:u w:val="single"/>
                </w:rPr>
                <w:t xml:space="preserve">Valeria Smirnova</w:t>
              </w:r>
            </w:hyperlink>
          </w:p>
          <w:p>
            <w:pPr/>
            <w:r>
              <w:rPr>
                <w:i w:val="1"/>
                <w:iCs w:val="1"/>
              </w:rPr>
              <w:t xml:space="preserve">Party Politics</w:t>
            </w:r>
            <w:r>
              <w:rPr/>
              <w:t xml:space="preserve">, 2017, 23 (6), pp.834-847. </w:t>
            </w:r>
            <w:hyperlink r:id="rId65" w:history="1">
              <w:r>
                <w:rPr>
                  <w:color w:val="#410a8c"/>
                  <w:u w:val="single"/>
                </w:rPr>
                <w:t xml:space="preserve">⟨10.1177/1354068816642804⟩</w:t>
              </w:r>
            </w:hyperlink>
          </w:p>
          <w:p>
            <w:pPr/>
            <w:r>
              <w:rPr/>
              <w:t xml:space="preserve">Article dans une revue</w:t>
            </w:r>
          </w:p>
          <w:p>
            <w:pPr/>
            <w:hyperlink r:id="rId66" w:history="1">
              <w:r>
                <w:rPr>
                  <w:color w:val="#410a8c"/>
                  <w:u w:val="single"/>
                </w:rPr>
                <w:t xml:space="preserve">hal-03726501v1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Voter registration and electoral participation of non-French EU citizens in France: the case of the Nord</w:t>
              </w:r>
            </w:hyperlink>
          </w:p>
          <w:p>
            <w:pPr/>
            <w:hyperlink r:id="rId68" w:history="1">
              <w:r>
                <w:rPr>
                  <w:color w:val="#410a8c"/>
                  <w:u w:val="single"/>
                </w:rPr>
                <w:t xml:space="preserve">David Gouard</w:t>
              </w:r>
            </w:hyperlink>
            <w:r>
              <w:rPr/>
              <w:t xml:space="preserve">,</w:t>
            </w:r>
            <w:hyperlink r:id="rId27" w:history="1">
              <w:r>
                <w:rPr>
                  <w:color w:val="#410a8c"/>
                  <w:u w:val="single"/>
                </w:rPr>
                <w:t xml:space="preserve">Camille Kelbel</w:t>
              </w:r>
            </w:hyperlink>
            <w:r>
              <w:rPr/>
              <w:t xml:space="preserve">,</w:t>
            </w:r>
            <w:hyperlink r:id="rId15" w:history="1">
              <w:r>
                <w:rPr>
                  <w:color w:val="#410a8c"/>
                  <w:u w:val="single"/>
                </w:rPr>
                <w:t xml:space="preserve">Felix-Christopher von Nostitz</w:t>
              </w:r>
            </w:hyperlink>
          </w:p>
          <w:p>
            <w:pPr/>
            <w:r>
              <w:rPr>
                <w:i w:val="1"/>
                <w:iCs w:val="1"/>
              </w:rPr>
              <w:t xml:space="preserve">20th IMISCOE Annual Conference “Migration and inequalities</w:t>
            </w:r>
            <w:r>
              <w:rPr/>
              <w:t xml:space="preserve">, Jul 2023, VAROSVIE, France</w:t>
            </w:r>
          </w:p>
          <w:p>
            <w:pPr/>
            <w:r>
              <w:rPr/>
              <w:t xml:space="preserve">Communication dans un congrès</w:t>
            </w:r>
          </w:p>
          <w:p>
            <w:pPr/>
            <w:hyperlink r:id="rId67" w:history="1">
              <w:r>
                <w:rPr>
                  <w:color w:val="#410a8c"/>
                  <w:u w:val="single"/>
                </w:rPr>
                <w:t xml:space="preserve">hal-04860329v1</w:t>
              </w:r>
            </w:hyperlink>
          </w:p>
        </w:tc>
      </w:tr>
      <w:tr>
        <w:trPr/>
        <w:tc>
          <w:tcPr>
            <w:noWrap/>
          </w:tcPr>
          <w:p>
            <w:pPr>
              <w:spacing w:after="200"/>
            </w:pPr>
            <w:hyperlink r:id="rId69" w:history="1">
              <w:r>
                <w:rPr>
                  <w:color w:val="1e198e"/>
                  <w:b w:val="1"/>
                  <w:bCs w:val="1"/>
                  <w:u w:val="single"/>
                </w:rPr>
                <w:t xml:space="preserve">I Can't Get No Satisfaction.&amp;quot; Explaining Varying Turnout in EP Elections Through Satisfaction With National Democracy</w:t>
              </w:r>
            </w:hyperlink>
          </w:p>
          <w:p>
            <w:pPr/>
            <w:hyperlink r:id="rId50" w:history="1">
              <w:r>
                <w:rPr>
                  <w:color w:val="#410a8c"/>
                  <w:u w:val="single"/>
                </w:rPr>
                <w:t xml:space="preserve">François Briatte</w:t>
              </w:r>
            </w:hyperlink>
            <w:r>
              <w:rPr/>
              <w:t xml:space="preserve">,</w:t>
            </w:r>
            <w:hyperlink r:id="rId27" w:history="1">
              <w:r>
                <w:rPr>
                  <w:color w:val="#410a8c"/>
                  <w:u w:val="single"/>
                </w:rPr>
                <w:t xml:space="preserve">Camille Kelbel</w:t>
              </w:r>
            </w:hyperlink>
            <w:r>
              <w:rPr/>
              <w:t xml:space="preserve">,</w:t>
            </w:r>
            <w:hyperlink r:id="rId70" w:history="1">
              <w:r>
                <w:rPr>
                  <w:color w:val="#410a8c"/>
                  <w:u w:val="single"/>
                </w:rPr>
                <w:t xml:space="preserve">Julien Navarro</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69" w:history="1">
              <w:r>
                <w:rPr>
                  <w:color w:val="#410a8c"/>
                  <w:u w:val="single"/>
                </w:rPr>
                <w:t xml:space="preserve">halshs-03352618v1</w:t>
              </w:r>
            </w:hyperlink>
          </w:p>
        </w:tc>
      </w:tr>
      <w:tr>
        <w:trPr/>
        <w:tc>
          <w:tcPr>
            <w:noWrap/>
          </w:tcPr>
          <w:p>
            <w:pPr>
              <w:spacing w:after="200"/>
            </w:pPr>
            <w:hyperlink r:id="rId71" w:history="1">
              <w:r>
                <w:rPr>
                  <w:color w:val="1e198e"/>
                  <w:b w:val="1"/>
                  <w:bCs w:val="1"/>
                  <w:u w:val="single"/>
                </w:rPr>
                <w:t xml:space="preserve">Searching for the Cartel Party: Inter-Party Collusion and Legislative Activity</w:t>
              </w:r>
            </w:hyperlink>
          </w:p>
          <w:p>
            <w:pPr/>
            <w:hyperlink r:id="rId72" w:history="1">
              <w:r>
                <w:rPr>
                  <w:color w:val="#410a8c"/>
                  <w:u w:val="single"/>
                </w:rPr>
                <w:t xml:space="preserve">Elisa Volpi</w:t>
              </w:r>
            </w:hyperlink>
            <w:r>
              <w:rPr/>
              <w:t xml:space="preserve">,</w:t>
            </w:r>
            <w:hyperlink r:id="rId15" w:history="1">
              <w:r>
                <w:rPr>
                  <w:color w:val="#410a8c"/>
                  <w:u w:val="single"/>
                </w:rPr>
                <w:t xml:space="preserve">Felix-Christopher von Nostitz</w:t>
              </w:r>
            </w:hyperlink>
            <w:r>
              <w:rPr/>
              <w:t xml:space="preserve">,</w:t>
            </w:r>
            <w:hyperlink r:id="rId50" w:history="1">
              <w:r>
                <w:rPr>
                  <w:color w:val="#410a8c"/>
                  <w:u w:val="single"/>
                </w:rPr>
                <w:t xml:space="preserve">François Briatte</w:t>
              </w:r>
            </w:hyperlink>
          </w:p>
          <w:p>
            <w:pPr/>
            <w:r>
              <w:rPr>
                <w:i w:val="1"/>
                <w:iCs w:val="1"/>
              </w:rPr>
              <w:t xml:space="preserve">Annual Conference of the European Political Science Association</w:t>
            </w:r>
            <w:r>
              <w:rPr/>
              <w:t xml:space="preserve">, Jun 2018, Vienna, Austria</w:t>
            </w:r>
          </w:p>
          <w:p>
            <w:pPr/>
            <w:r>
              <w:rPr/>
              <w:t xml:space="preserve">Communication dans un congrès</w:t>
            </w:r>
          </w:p>
          <w:p>
            <w:pPr/>
            <w:hyperlink r:id="rId71" w:history="1">
              <w:r>
                <w:rPr>
                  <w:color w:val="#410a8c"/>
                  <w:u w:val="single"/>
                </w:rPr>
                <w:t xml:space="preserve">halshs-03352614v1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French Democracy in Distress: Challenges and Opportunities in French Politics</w:t>
              </w:r>
            </w:hyperlink>
          </w:p>
          <w:p>
            <w:pPr/>
            <w:hyperlink r:id="rId74" w:history="1">
              <w:r>
                <w:rPr>
                  <w:color w:val="#410a8c"/>
                  <w:u w:val="single"/>
                </w:rPr>
                <w:t xml:space="preserve">Élodie Druez</w:t>
              </w:r>
            </w:hyperlink>
            <w:r>
              <w:rPr/>
              <w:t xml:space="preserve">,</w:t>
            </w:r>
            <w:hyperlink r:id="rId75" w:history="1">
              <w:r>
                <w:rPr>
                  <w:color w:val="#410a8c"/>
                  <w:u w:val="single"/>
                </w:rPr>
                <w:t xml:space="preserve">Frédéric Gonthier</w:t>
              </w:r>
            </w:hyperlink>
            <w:r>
              <w:rPr/>
              <w:t xml:space="preserve">,</w:t>
            </w:r>
            <w:hyperlink r:id="rId27" w:history="1">
              <w:r>
                <w:rPr>
                  <w:color w:val="#410a8c"/>
                  <w:u w:val="single"/>
                </w:rPr>
                <w:t xml:space="preserve">Camille Kelbel</w:t>
              </w:r>
            </w:hyperlink>
            <w:r>
              <w:rPr/>
              <w:t xml:space="preserve">,</w:t>
            </w:r>
            <w:hyperlink r:id="rId76" w:history="1">
              <w:r>
                <w:rPr>
                  <w:color w:val="#410a8c"/>
                  <w:u w:val="single"/>
                </w:rPr>
                <w:t xml:space="preserve">Nonna Mayer</w:t>
              </w:r>
            </w:hyperlink>
            <w:r>
              <w:rPr/>
              <w:t xml:space="preserve">,</w:t>
            </w:r>
            <w:hyperlink r:id="rId15" w:history="1">
              <w:r>
                <w:rPr>
                  <w:color w:val="#410a8c"/>
                  <w:u w:val="single"/>
                </w:rPr>
                <w:t xml:space="preserve">Felix-Christopher von Nostitz</w:t>
              </w:r>
            </w:hyperlink>
            <w:r>
              <w:rPr/>
              <w:t xml:space="preserve">et al.</w:t>
            </w:r>
          </w:p>
          <w:p>
            <w:pPr/>
            <w:r>
              <w:rPr/>
              <w:t xml:space="preserve">Springer Nature Switzerland, pp.445, 2025, French Politics, Society and Culture, 9783031922121. </w:t>
            </w:r>
            <w:hyperlink r:id="rId77" w:history="1">
              <w:r>
                <w:rPr>
                  <w:color w:val="#410a8c"/>
                  <w:u w:val="single"/>
                </w:rPr>
                <w:t xml:space="preserve">⟨10.1007/978-3-031-92213-8⟩</w:t>
              </w:r>
            </w:hyperlink>
          </w:p>
          <w:p>
            <w:pPr/>
            <w:r>
              <w:rPr/>
              <w:t xml:space="preserve">Ouvrages</w:t>
            </w:r>
          </w:p>
          <w:p>
            <w:pPr/>
            <w:hyperlink r:id="rId73" w:history="1">
              <w:r>
                <w:rPr>
                  <w:color w:val="#410a8c"/>
                  <w:u w:val="single"/>
                </w:rPr>
                <w:t xml:space="preserve">hal-05302390v1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The Changing Information Landscape and the Rise of Digital Technology: Friend or Foe of Representative Democracy?</w:t>
              </w:r>
            </w:hyperlink>
          </w:p>
          <w:p>
            <w:pP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26"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79" w:history="1">
              <w:r>
                <w:rPr>
                  <w:color w:val="#410a8c"/>
                  <w:u w:val="single"/>
                </w:rPr>
                <w:t xml:space="preserve">⟨10.1007/978-3-031-92213-8_7⟩</w:t>
              </w:r>
            </w:hyperlink>
          </w:p>
          <w:p>
            <w:pPr/>
            <w:r>
              <w:rPr/>
              <w:t xml:space="preserve">Chapitre d'ouvrage</w:t>
            </w:r>
          </w:p>
          <w:p>
            <w:pPr/>
            <w:hyperlink r:id="rId78" w:history="1">
              <w:r>
                <w:rPr>
                  <w:color w:val="#410a8c"/>
                  <w:u w:val="single"/>
                </w:rPr>
                <w:t xml:space="preserve">hal-05305290v1</w:t>
              </w:r>
            </w:hyperlink>
          </w:p>
        </w:tc>
      </w:tr>
      <w:tr>
        <w:trPr/>
        <w:tc>
          <w:tcPr>
            <w:noWrap/>
          </w:tcPr>
          <w:p>
            <w:pPr>
              <w:spacing w:after="200"/>
            </w:pPr>
            <w:hyperlink r:id="rId80" w:history="1">
              <w:r>
                <w:rPr>
                  <w:color w:val="1e198e"/>
                  <w:b w:val="1"/>
                  <w:bCs w:val="1"/>
                  <w:u w:val="single"/>
                </w:rPr>
                <w:t xml:space="preserve">Benchmarking French Democracy</w:t>
              </w:r>
            </w:hyperlink>
          </w:p>
          <w:p>
            <w:pPr/>
            <w:hyperlink r:id="rId81"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p>
          <w:p>
            <w:pPr/>
            <w:r>
              <w:rPr/>
              <w:t xml:space="preserve">Elodie Druez; Frédéric Gonthier; Camille Kelbel; Nonna Mayer; Felix-Christopher von Nostitz; Vincent Tiberj. </w:t>
            </w:r>
            <w:r>
              <w:rPr>
                <w:i w:val="1"/>
                <w:iCs w:val="1"/>
              </w:rPr>
              <w:t xml:space="preserve">French Democracy in Distress. Challenges and Opportunities in French Politics</w:t>
            </w:r>
            <w:r>
              <w:rPr/>
              <w:t xml:space="preserve">, Palgrave Macmillan (Springer), pp.53-81, 2025, 978-3-031-92212-1. </w:t>
            </w:r>
            <w:hyperlink r:id="rId82" w:history="1">
              <w:r>
                <w:rPr>
                  <w:color w:val="#410a8c"/>
                  <w:u w:val="single"/>
                </w:rPr>
                <w:t xml:space="preserve">⟨10.1007/978-3-031-92213-8_3⟩</w:t>
              </w:r>
            </w:hyperlink>
          </w:p>
          <w:p>
            <w:pPr/>
            <w:r>
              <w:rPr/>
              <w:t xml:space="preserve">Chapitre d'ouvrage</w:t>
            </w:r>
          </w:p>
          <w:p>
            <w:pPr/>
            <w:hyperlink r:id="rId80" w:history="1">
              <w:r>
                <w:rPr>
                  <w:color w:val="#410a8c"/>
                  <w:u w:val="single"/>
                </w:rPr>
                <w:t xml:space="preserve">hal-05403321v1</w:t>
              </w:r>
            </w:hyperlink>
          </w:p>
        </w:tc>
      </w:tr>
      <w:tr>
        <w:trPr/>
        <w:tc>
          <w:tcPr>
            <w:noWrap/>
          </w:tcPr>
          <w:p>
            <w:pPr>
              <w:spacing w:after="200"/>
            </w:pPr>
            <w:hyperlink r:id="rId83" w:history="1">
              <w:r>
                <w:rPr>
                  <w:color w:val="1e198e"/>
                  <w:b w:val="1"/>
                  <w:bCs w:val="1"/>
                  <w:u w:val="single"/>
                </w:rPr>
                <w:t xml:space="preserve">France as a Lens for Understanding Democratic Challenges</w:t>
              </w:r>
            </w:hyperlink>
          </w:p>
          <w:p>
            <w:pPr/>
            <w:hyperlink r:id="rId76" w:history="1">
              <w:r>
                <w:rPr>
                  <w:color w:val="#410a8c"/>
                  <w:u w:val="single"/>
                </w:rPr>
                <w:t xml:space="preserve">Nonna Mayer</w:t>
              </w:r>
            </w:hyperlink>
            <w:r>
              <w:rPr/>
              <w:t xml:space="preserve">,</w:t>
            </w:r>
            <w:hyperlink r:id="rId75" w:history="1">
              <w:r>
                <w:rPr>
                  <w:color w:val="#410a8c"/>
                  <w:u w:val="single"/>
                </w:rPr>
                <w:t xml:space="preserve">Frédéric Gonthier</w:t>
              </w:r>
            </w:hyperlink>
            <w:r>
              <w:rPr/>
              <w:t xml:space="preserve">,</w:t>
            </w:r>
            <w:hyperlink r:id="rId74" w:history="1">
              <w:r>
                <w:rPr>
                  <w:color w:val="#410a8c"/>
                  <w:u w:val="single"/>
                </w:rPr>
                <w:t xml:space="preserve">Élodie Druez</w:t>
              </w:r>
            </w:hyperlink>
            <w:r>
              <w:rPr/>
              <w:t xml:space="preserve">,</w:t>
            </w:r>
            <w:hyperlink r:id="rId15" w:history="1">
              <w:r>
                <w:rPr>
                  <w:color w:val="#410a8c"/>
                  <w:u w:val="single"/>
                </w:rPr>
                <w:t xml:space="preserve">Felix-Christopher von Nostitz</w:t>
              </w:r>
            </w:hyperlink>
            <w:r>
              <w:rPr/>
              <w:t xml:space="preserve">,</w:t>
            </w:r>
            <w:hyperlink r:id="rId27"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Springer Nature Switzerland, pp.1-23, 2025, French Politics, Society and Culture, 9783031922121. </w:t>
            </w:r>
            <w:hyperlink r:id="rId84" w:history="1">
              <w:r>
                <w:rPr>
                  <w:color w:val="#410a8c"/>
                  <w:u w:val="single"/>
                </w:rPr>
                <w:t xml:space="preserve">⟨10.1007/978-3-031-92213-8_1⟩</w:t>
              </w:r>
            </w:hyperlink>
          </w:p>
          <w:p>
            <w:pPr/>
            <w:r>
              <w:rPr/>
              <w:t xml:space="preserve">Chapitre d'ouvrage</w:t>
            </w:r>
          </w:p>
          <w:p>
            <w:pPr/>
            <w:hyperlink r:id="rId83" w:history="1">
              <w:r>
                <w:rPr>
                  <w:color w:val="#410a8c"/>
                  <w:u w:val="single"/>
                </w:rPr>
                <w:t xml:space="preserve">hal-05302370v1</w:t>
              </w:r>
            </w:hyperlink>
          </w:p>
        </w:tc>
      </w:tr>
      <w:tr>
        <w:trPr/>
        <w:tc>
          <w:tcPr>
            <w:noWrap/>
          </w:tcPr>
          <w:p>
            <w:pPr>
              <w:spacing w:after="200"/>
            </w:pPr>
            <w:hyperlink r:id="rId85" w:history="1">
              <w:r>
                <w:rPr>
                  <w:color w:val="1e198e"/>
                  <w:b w:val="1"/>
                  <w:bCs w:val="1"/>
                  <w:u w:val="single"/>
                </w:rPr>
                <w:t xml:space="preserve">A Realistic Call for Democratic Reform in France</w:t>
              </w:r>
            </w:hyperlink>
          </w:p>
          <w:p>
            <w:pPr/>
            <w:hyperlink r:id="rId75" w:history="1">
              <w:r>
                <w:rPr>
                  <w:color w:val="#410a8c"/>
                  <w:u w:val="single"/>
                </w:rPr>
                <w:t xml:space="preserve">Frédéric Gonthier</w:t>
              </w:r>
            </w:hyperlink>
            <w:r>
              <w:rPr/>
              <w:t xml:space="preserve">,</w:t>
            </w:r>
            <w:hyperlink r:id="rId76" w:history="1">
              <w:r>
                <w:rPr>
                  <w:color w:val="#410a8c"/>
                  <w:u w:val="single"/>
                </w:rPr>
                <w:t xml:space="preserve">Nonna Mayer</w:t>
              </w:r>
            </w:hyperlink>
            <w:r>
              <w:rPr/>
              <w:t xml:space="preserve">,</w:t>
            </w:r>
            <w:hyperlink r:id="rId74" w:history="1">
              <w:r>
                <w:rPr>
                  <w:color w:val="#410a8c"/>
                  <w:u w:val="single"/>
                </w:rPr>
                <w:t xml:space="preserve">Élodie Druez</w:t>
              </w:r>
            </w:hyperlink>
            <w:r>
              <w:rPr/>
              <w:t xml:space="preserve">,</w:t>
            </w:r>
            <w:hyperlink r:id="rId15" w:history="1">
              <w:r>
                <w:rPr>
                  <w:color w:val="#410a8c"/>
                  <w:u w:val="single"/>
                </w:rPr>
                <w:t xml:space="preserve">Felix-Christopher von Nostitz</w:t>
              </w:r>
            </w:hyperlink>
            <w:r>
              <w:rPr/>
              <w:t xml:space="preserve">,</w:t>
            </w:r>
            <w:hyperlink r:id="rId27"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w:t>
            </w:r>
            <w:hyperlink r:id="rId86" w:history="1">
              <w:r>
                <w:rPr>
                  <w:color w:val="#410a8c"/>
                  <w:u w:val="single"/>
                </w:rPr>
                <w:t xml:space="preserve">Palgrave Macmillan</w:t>
              </w:r>
            </w:hyperlink>
            <w:r>
              <w:rPr/>
              <w:t xml:space="preserve">, pp.415-435, 2025, French Politics, Society and Culture, 978-3-031-92213-8. </w:t>
            </w:r>
            <w:hyperlink r:id="rId87" w:history="1">
              <w:r>
                <w:rPr>
                  <w:color w:val="#410a8c"/>
                  <w:u w:val="single"/>
                </w:rPr>
                <w:t xml:space="preserve">⟨10.1007/978-3-031-92213-8_17⟩</w:t>
              </w:r>
            </w:hyperlink>
          </w:p>
          <w:p>
            <w:pPr/>
            <w:r>
              <w:rPr/>
              <w:t xml:space="preserve">Chapitre d'ouvrage</w:t>
            </w:r>
          </w:p>
          <w:p>
            <w:pPr/>
            <w:hyperlink r:id="rId85" w:history="1">
              <w:r>
                <w:rPr>
                  <w:color w:val="#410a8c"/>
                  <w:u w:val="single"/>
                </w:rPr>
                <w:t xml:space="preserve">halshs-05321268v1</w:t>
              </w:r>
            </w:hyperlink>
          </w:p>
        </w:tc>
      </w:tr>
      <w:tr>
        <w:trPr/>
        <w:tc>
          <w:tcPr>
            <w:noWrap/>
          </w:tcPr>
          <w:p>
            <w:pPr>
              <w:spacing w:after="200"/>
            </w:pPr>
            <w:hyperlink r:id="rId88" w:history="1">
              <w:r>
                <w:rPr>
                  <w:color w:val="1e198e"/>
                  <w:b w:val="1"/>
                  <w:bCs w:val="1"/>
                  <w:u w:val="single"/>
                </w:rPr>
                <w:t xml:space="preserve">Démocratie Interne</w:t>
              </w:r>
            </w:hyperlink>
          </w:p>
          <w:p>
            <w:pPr/>
            <w:hyperlink r:id="rId27" w:history="1">
              <w:r>
                <w:rPr>
                  <w:color w:val="#410a8c"/>
                  <w:u w:val="single"/>
                </w:rPr>
                <w:t xml:space="preserve">Camille Kelbel</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t xml:space="preserve">Bruylant. </w:t>
            </w:r>
            <w:r>
              <w:rPr>
                <w:i w:val="1"/>
                <w:iCs w:val="1"/>
              </w:rPr>
              <w:t xml:space="preserve">Partis Politiques</w:t>
            </w:r>
            <w:r>
              <w:rPr/>
              <w:t xml:space="preserve">, pp.541-596, 2023, Traité Larcier, 9782802767534</w:t>
            </w:r>
          </w:p>
          <w:p>
            <w:pPr/>
            <w:r>
              <w:rPr/>
              <w:t xml:space="preserve">Chapitre d'ouvrage</w:t>
            </w:r>
          </w:p>
          <w:p>
            <w:pPr/>
            <w:hyperlink r:id="rId88" w:history="1">
              <w:r>
                <w:rPr>
                  <w:color w:val="#410a8c"/>
                  <w:u w:val="single"/>
                </w:rPr>
                <w:t xml:space="preserve">halshs-04362546v1</w:t>
              </w:r>
            </w:hyperlink>
          </w:p>
        </w:tc>
      </w:tr>
      <w:tr>
        <w:trPr/>
        <w:tc>
          <w:tcPr>
            <w:noWrap/>
          </w:tcPr>
          <w:p>
            <w:pPr>
              <w:spacing w:after="200"/>
            </w:pPr>
            <w:hyperlink r:id="rId89" w:history="1">
              <w:r>
                <w:rPr>
                  <w:color w:val="1e198e"/>
                  <w:b w:val="1"/>
                  <w:bCs w:val="1"/>
                  <w:u w:val="single"/>
                </w:rPr>
                <w:t xml:space="preserve">Chapter 11: State funding and party primaries</w:t>
              </w:r>
            </w:hyperlink>
          </w:p>
          <w:p>
            <w:pP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p>
          <w:p>
            <w:pPr/>
            <w:r>
              <w:rPr>
                <w:i w:val="1"/>
                <w:iCs w:val="1"/>
              </w:rPr>
              <w:t xml:space="preserve">Handbook of Political Party Funding</w:t>
            </w:r>
            <w:r>
              <w:rPr/>
              <w:t xml:space="preserve">, Edward Elgar Publishing, pp.203-222, 2018, 9781785367960. </w:t>
            </w:r>
            <w:hyperlink r:id="rId90" w:history="1">
              <w:r>
                <w:rPr>
                  <w:color w:val="#410a8c"/>
                  <w:u w:val="single"/>
                </w:rPr>
                <w:t xml:space="preserve">⟨10.4337/9781785367977.00018⟩</w:t>
              </w:r>
            </w:hyperlink>
          </w:p>
          <w:p>
            <w:pPr/>
            <w:r>
              <w:rPr/>
              <w:t xml:space="preserve">Chapitre d'ouvrage</w:t>
            </w:r>
          </w:p>
          <w:p>
            <w:pPr/>
            <w:hyperlink r:id="rId89" w:history="1">
              <w:r>
                <w:rPr>
                  <w:color w:val="#410a8c"/>
                  <w:u w:val="single"/>
                </w:rPr>
                <w:t xml:space="preserve">hal-03812427v1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Mehrebenen-Demokratie und Vertrauen in Europa: die Rolle der subnationalen Ebene</w:t>
              </w:r>
            </w:hyperlink>
          </w:p>
          <w:p>
            <w:pPr/>
            <w:hyperlink r:id="rId15" w:history="1">
              <w:r>
                <w:rPr>
                  <w:color w:val="#410a8c"/>
                  <w:u w:val="single"/>
                </w:rPr>
                <w:t xml:space="preserve">Felix-Christopher von Nostitz</w:t>
              </w:r>
            </w:hyperlink>
          </w:p>
          <w:p>
            <w:pPr/>
            <w:r>
              <w:rPr/>
              <w:t xml:space="preserve">2025</w:t>
            </w:r>
          </w:p>
          <w:p>
            <w:pPr/>
            <w:r>
              <w:rPr/>
              <w:t xml:space="preserve">Article de blog scientifique</w:t>
            </w:r>
          </w:p>
          <w:p>
            <w:pPr/>
            <w:hyperlink r:id="rId91" w:history="1">
              <w:r>
                <w:rPr>
                  <w:color w:val="#410a8c"/>
                  <w:u w:val="single"/>
                </w:rPr>
                <w:t xml:space="preserve">hal-05416505v1</w:t>
              </w:r>
            </w:hyperlink>
          </w:p>
        </w:tc>
      </w:tr>
      <w:tr>
        <w:trPr/>
        <w:tc>
          <w:tcPr>
            <w:noWrap/>
          </w:tcPr>
          <w:p>
            <w:pPr>
              <w:spacing w:after="200"/>
            </w:pPr>
            <w:hyperlink r:id="rId92" w:history="1">
              <w:r>
                <w:rPr>
                  <w:color w:val="1e198e"/>
                  <w:b w:val="1"/>
                  <w:bCs w:val="1"/>
                  <w:u w:val="single"/>
                </w:rPr>
                <w:t xml:space="preserve">Multi-level democracy and political trust in Europe: The role of the subnational level</w:t>
              </w:r>
            </w:hyperlink>
          </w:p>
          <w:p>
            <w:pPr/>
            <w:hyperlink r:id="rId15" w:history="1">
              <w:r>
                <w:rPr>
                  <w:color w:val="#410a8c"/>
                  <w:u w:val="single"/>
                </w:rPr>
                <w:t xml:space="preserve">Felix-Christopher von Nostitz</w:t>
              </w:r>
            </w:hyperlink>
          </w:p>
          <w:p>
            <w:pPr/>
            <w:r>
              <w:rPr/>
              <w:t xml:space="preserve">2025</w:t>
            </w:r>
          </w:p>
          <w:p>
            <w:pPr/>
            <w:r>
              <w:rPr/>
              <w:t xml:space="preserve">Article de blog scientifique</w:t>
            </w:r>
          </w:p>
          <w:p>
            <w:pPr/>
            <w:hyperlink r:id="rId92" w:history="1">
              <w:r>
                <w:rPr>
                  <w:color w:val="#410a8c"/>
                  <w:u w:val="single"/>
                </w:rPr>
                <w:t xml:space="preserve">hal-05416497v1</w:t>
              </w:r>
            </w:hyperlink>
          </w:p>
        </w:tc>
      </w:tr>
      <w:tr>
        <w:trPr/>
        <w:tc>
          <w:tcPr>
            <w:noWrap/>
          </w:tcPr>
          <w:p>
            <w:pPr>
              <w:spacing w:after="200"/>
            </w:pPr>
            <w:hyperlink r:id="rId93" w:history="1">
              <w:r>
                <w:rPr>
                  <w:color w:val="1e198e"/>
                  <w:b w:val="1"/>
                  <w:bCs w:val="1"/>
                  <w:u w:val="single"/>
                </w:rPr>
                <w:t xml:space="preserve">The Spitzenkandidaten System: Democratic Innovation or Window Dressing?</w:t>
              </w:r>
            </w:hyperlink>
          </w:p>
          <w:p>
            <w:pPr/>
            <w:hyperlink r:id="rId15" w:history="1">
              <w:r>
                <w:rPr>
                  <w:color w:val="#410a8c"/>
                  <w:u w:val="single"/>
                </w:rPr>
                <w:t xml:space="preserve">Felix-Christopher von Nostitz</w:t>
              </w:r>
            </w:hyperlink>
            <w:r>
              <w:rPr/>
              <w:t xml:space="preserve">,</w:t>
            </w:r>
            <w:hyperlink r:id="rId70" w:history="1">
              <w:r>
                <w:rPr>
                  <w:color w:val="#410a8c"/>
                  <w:u w:val="single"/>
                </w:rPr>
                <w:t xml:space="preserve">Julien Navarro</w:t>
              </w:r>
            </w:hyperlink>
            <w:r>
              <w:rPr/>
              <w:t xml:space="preserve">,</w:t>
            </w:r>
            <w:hyperlink r:id="rId12" w:history="1">
              <w:r>
                <w:rPr>
                  <w:color w:val="#410a8c"/>
                  <w:u w:val="single"/>
                </w:rPr>
                <w:t xml:space="preserve">Giulia Sandri</w:t>
              </w:r>
            </w:hyperlink>
          </w:p>
          <w:p>
            <w:pPr/>
            <w:r>
              <w:rPr/>
              <w:t xml:space="preserve">2018</w:t>
            </w:r>
          </w:p>
          <w:p>
            <w:pPr/>
            <w:r>
              <w:rPr/>
              <w:t xml:space="preserve">Article de blog scientifique</w:t>
            </w:r>
          </w:p>
          <w:p>
            <w:pPr/>
            <w:hyperlink r:id="rId93" w:history="1">
              <w:r>
                <w:rPr>
                  <w:color w:val="#410a8c"/>
                  <w:u w:val="single"/>
                </w:rPr>
                <w:t xml:space="preserve">hal-04489119v1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DIGIPART - Digitalisation in Parties dataset (v.1.1)</w:t>
              </w:r>
            </w:hyperlink>
          </w:p>
          <w:p>
            <w:pPr/>
            <w:hyperlink r:id="rId9" w:history="1">
              <w:r>
                <w:rPr>
                  <w:color w:val="#410a8c"/>
                  <w:u w:val="single"/>
                </w:rPr>
                <w:t xml:space="preserve">Marco Meloni</w:t>
              </w:r>
            </w:hyperlink>
            <w:r>
              <w:rPr/>
              <w:t xml:space="preserve">,</w:t>
            </w:r>
            <w:hyperlink r:id="rId95" w:history="1">
              <w:r>
                <w:rPr>
                  <w:color w:val="#410a8c"/>
                  <w:u w:val="single"/>
                </w:rPr>
                <w:t xml:space="preserve">Fabio Lupato García</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 w:history="1">
              <w:r>
                <w:rPr>
                  <w:color w:val="#410a8c"/>
                  <w:u w:val="single"/>
                </w:rPr>
                <w:t xml:space="preserve">Oscar Barberà</w:t>
              </w:r>
            </w:hyperlink>
            <w:r>
              <w:rPr/>
              <w:t xml:space="preserve">et al.</w:t>
            </w:r>
          </w:p>
          <w:p>
            <w:pPr/>
            <w:r>
              <w:rPr/>
              <w:t xml:space="preserve">2024, </w:t>
            </w:r>
            <w:hyperlink r:id="rId96" w:history="1">
              <w:r>
                <w:rPr>
                  <w:color w:val="#410a8c"/>
                  <w:u w:val="single"/>
                </w:rPr>
                <w:t xml:space="preserve">⟨10.5281/ZENODO.10997394⟩</w:t>
              </w:r>
            </w:hyperlink>
          </w:p>
          <w:p>
            <w:pPr/>
            <w:r>
              <w:rPr/>
              <w:t xml:space="preserve">Autre publication scientifique</w:t>
            </w:r>
          </w:p>
          <w:p>
            <w:pPr/>
            <w:hyperlink r:id="rId94" w:history="1">
              <w:r>
                <w:rPr>
                  <w:color w:val="#410a8c"/>
                  <w:u w:val="single"/>
                </w:rPr>
                <w:t xml:space="preserve">hal-04915350v1</w:t>
              </w:r>
            </w:hyperlink>
          </w:p>
        </w:tc>
      </w:tr>
      <w:tr>
        <w:trPr/>
        <w:tc>
          <w:tcPr>
            <w:noWrap/>
          </w:tcPr>
          <w:p>
            <w:pPr>
              <w:spacing w:after="200"/>
            </w:pPr>
            <w:hyperlink r:id="rId97" w:history="1">
              <w:r>
                <w:rPr>
                  <w:color w:val="1e198e"/>
                  <w:b w:val="1"/>
                  <w:bCs w:val="1"/>
                  <w:u w:val="single"/>
                </w:rPr>
                <w:t xml:space="preserve">DIGIPART - Digitalisation in Parties dataset</w:t>
              </w:r>
            </w:hyperlink>
          </w:p>
          <w:p>
            <w:pPr/>
            <w:hyperlink r:id="rId15" w:history="1">
              <w:r>
                <w:rPr>
                  <w:color w:val="#410a8c"/>
                  <w:u w:val="single"/>
                </w:rPr>
                <w:t xml:space="preserve">Felix-Christopher von Nostitz</w:t>
              </w:r>
            </w:hyperlink>
          </w:p>
          <w:p>
            <w:pPr/>
            <w:r>
              <w:rPr/>
              <w:t xml:space="preserve">2024</w:t>
            </w:r>
          </w:p>
          <w:p>
            <w:pPr/>
            <w:r>
              <w:rPr/>
              <w:t xml:space="preserve">Autre publication scientifique</w:t>
            </w:r>
          </w:p>
          <w:p>
            <w:pPr/>
            <w:hyperlink r:id="rId97" w:history="1">
              <w:r>
                <w:rPr>
                  <w:color w:val="#410a8c"/>
                  <w:u w:val="single"/>
                </w:rPr>
                <w:t xml:space="preserve">hal-04915363v1</w:t>
              </w:r>
            </w:hyperlink>
          </w:p>
        </w:tc>
      </w:tr>
      <w:tr>
        <w:trPr/>
        <w:tc>
          <w:tcPr>
            <w:noWrap/>
          </w:tcPr>
          <w:p>
            <w:pPr>
              <w:spacing w:after="200"/>
            </w:pPr>
            <w:hyperlink r:id="rId98" w:history="1">
              <w:r>
                <w:rPr>
                  <w:color w:val="1e198e"/>
                  <w:b w:val="1"/>
                  <w:bCs w:val="1"/>
                  <w:u w:val="single"/>
                </w:rPr>
                <w:t xml:space="preserve">The competitiveness of intra-party selection processes: a comparative Perspective</w:t>
              </w:r>
            </w:hyperlink>
          </w:p>
          <w:p>
            <w:pPr/>
            <w:hyperlink r:id="rId15" w:history="1">
              <w:r>
                <w:rPr>
                  <w:color w:val="#410a8c"/>
                  <w:u w:val="single"/>
                </w:rPr>
                <w:t xml:space="preserve">Felix-Christopher von Nostitz</w:t>
              </w:r>
            </w:hyperlink>
          </w:p>
          <w:p>
            <w:pPr/>
            <w:r>
              <w:rPr>
                <w:i w:val="1"/>
                <w:iCs w:val="1"/>
              </w:rPr>
              <w:t xml:space="preserve">Working Paper on Citizens’ Participation and Electoral Linkages.</w:t>
            </w:r>
            <w:r>
              <w:rPr/>
              <w:t xml:space="preserve">, 2020</w:t>
            </w:r>
          </w:p>
          <w:p>
            <w:pPr/>
            <w:r>
              <w:rPr/>
              <w:t xml:space="preserve">Autre publication scientifique</w:t>
            </w:r>
          </w:p>
          <w:p>
            <w:pPr/>
            <w:hyperlink r:id="rId98" w:history="1">
              <w:r>
                <w:rPr>
                  <w:color w:val="#410a8c"/>
                  <w:u w:val="single"/>
                </w:rPr>
                <w:t xml:space="preserve">hal-04489136v1</w:t>
              </w:r>
            </w:hyperlink>
          </w:p>
        </w:tc>
      </w:tr>
      <w:tr>
        <w:trPr/>
        <w:tc>
          <w:tcPr>
            <w:noWrap/>
          </w:tcPr>
          <w:p>
            <w:pPr>
              <w:spacing w:after="200"/>
            </w:pPr>
            <w:hyperlink r:id="rId99" w:history="1">
              <w:r>
                <w:rPr>
                  <w:color w:val="1e198e"/>
                  <w:b w:val="1"/>
                  <w:bCs w:val="1"/>
                  <w:u w:val="single"/>
                </w:rPr>
                <w:t xml:space="preserve">Au Nord, c’était les barons : évolution des forces politiques dans les Hauts-de-France à l’aune du premier tour du scrutin municipal de 2020.</w:t>
              </w:r>
            </w:hyperlink>
          </w:p>
          <w:p>
            <w:pPr/>
            <w:hyperlink r:id="rId27" w:history="1">
              <w:r>
                <w:rPr>
                  <w:color w:val="#410a8c"/>
                  <w:u w:val="single"/>
                </w:rPr>
                <w:t xml:space="preserve">Camille Kelbel</w:t>
              </w:r>
            </w:hyperlink>
            <w:r>
              <w:rPr/>
              <w:t xml:space="preserve">,</w:t>
            </w:r>
            <w:hyperlink r:id="rId26" w:history="1">
              <w:r>
                <w:rPr>
                  <w:color w:val="#410a8c"/>
                  <w:u w:val="single"/>
                </w:rPr>
                <w:t xml:space="preserve">Marie Neihouser</w:t>
              </w:r>
            </w:hyperlink>
            <w:r>
              <w:rPr/>
              <w:t xml:space="preserve">,</w:t>
            </w:r>
            <w:hyperlink r:id="rId50" w:history="1">
              <w:r>
                <w:rPr>
                  <w:color w:val="#410a8c"/>
                  <w:u w:val="single"/>
                </w:rPr>
                <w:t xml:space="preserve">François Briatte</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t xml:space="preserve">2020</w:t>
            </w:r>
          </w:p>
          <w:p>
            <w:pPr/>
            <w:r>
              <w:rPr/>
              <w:t xml:space="preserve">Autre publication scientifique</w:t>
            </w:r>
          </w:p>
          <w:p>
            <w:pPr/>
            <w:hyperlink r:id="rId99" w:history="1">
              <w:r>
                <w:rPr>
                  <w:color w:val="#410a8c"/>
                  <w:u w:val="single"/>
                </w:rPr>
                <w:t xml:space="preserve">hal-04489116v1</w:t>
              </w:r>
            </w:hyperlink>
          </w:p>
        </w:tc>
      </w:tr>
      <w:tr>
        <w:trPr/>
        <w:tc>
          <w:tcPr>
            <w:noWrap/>
          </w:tcPr>
          <w:p>
            <w:pPr>
              <w:spacing w:after="200"/>
            </w:pPr>
            <w:hyperlink r:id="rId100" w:history="1">
              <w:r>
                <w:rPr>
                  <w:color w:val="1e198e"/>
                  <w:b w:val="1"/>
                  <w:bCs w:val="1"/>
                  <w:u w:val="single"/>
                </w:rPr>
                <w:t xml:space="preserve">Germany: Cecilia Malmström's visits to the Meeting with the Economic Affairs and Energy Committees of the German Parliament</w:t>
              </w:r>
            </w:hyperlink>
          </w:p>
          <w:p>
            <w:pPr/>
            <w:hyperlink r:id="rId15" w:history="1">
              <w:r>
                <w:rPr>
                  <w:color w:val="#410a8c"/>
                  <w:u w:val="single"/>
                </w:rPr>
                <w:t xml:space="preserve">Felix-Christopher von Nostitz</w:t>
              </w:r>
            </w:hyperlink>
          </w:p>
          <w:p>
            <w:pPr/>
            <w:r>
              <w:rPr>
                <w:i w:val="1"/>
                <w:iCs w:val="1"/>
              </w:rPr>
              <w:t xml:space="preserve">Accountability and Transparency in a Multilevel Polity: European Commissioners in National Parliaments</w:t>
            </w:r>
            <w:r>
              <w:rPr/>
              <w:t xml:space="preserve">, 2020</w:t>
            </w:r>
          </w:p>
          <w:p>
            <w:pPr/>
            <w:r>
              <w:rPr/>
              <w:t xml:space="preserve">Autre publication scientifique</w:t>
            </w:r>
          </w:p>
          <w:p>
            <w:pPr/>
            <w:hyperlink r:id="rId100" w:history="1">
              <w:r>
                <w:rPr>
                  <w:color w:val="#410a8c"/>
                  <w:u w:val="single"/>
                </w:rPr>
                <w:t xml:space="preserve">hal-04489135v1</w:t>
              </w:r>
            </w:hyperlink>
          </w:p>
        </w:tc>
      </w:tr>
      <w:tr>
        <w:trPr/>
        <w:tc>
          <w:tcPr>
            <w:noWrap/>
          </w:tcPr>
          <w:p>
            <w:pPr>
              <w:spacing w:after="200"/>
            </w:pPr>
            <w:hyperlink r:id="rId101" w:history="1">
              <w:r>
                <w:rPr>
                  <w:color w:val="1e198e"/>
                  <w:b w:val="1"/>
                  <w:bCs w:val="1"/>
                  <w:u w:val="single"/>
                </w:rPr>
                <w:t xml:space="preserve">Book review: The Promise and Challenges of Party Primary Elections: A Comparative Perspective</w:t>
              </w:r>
            </w:hyperlink>
          </w:p>
          <w:p>
            <w:pPr/>
            <w:hyperlink r:id="rId15" w:history="1">
              <w:r>
                <w:rPr>
                  <w:color w:val="#410a8c"/>
                  <w:u w:val="single"/>
                </w:rPr>
                <w:t xml:space="preserve">Felix-Christopher von Nostitz</w:t>
              </w:r>
            </w:hyperlink>
          </w:p>
          <w:p>
            <w:pPr/>
            <w:r>
              <w:rPr/>
              <w:t xml:space="preserve">2019, pp.474-475. </w:t>
            </w:r>
            <w:hyperlink r:id="rId102" w:history="1">
              <w:r>
                <w:rPr>
                  <w:color w:val="#410a8c"/>
                  <w:u w:val="single"/>
                </w:rPr>
                <w:t xml:space="preserve">⟨10.1177/1354068819835123⟩</w:t>
              </w:r>
            </w:hyperlink>
          </w:p>
          <w:p>
            <w:pPr/>
            <w:r>
              <w:rPr/>
              <w:t xml:space="preserve">Autre publication scientifique</w:t>
            </w:r>
          </w:p>
          <w:p>
            <w:pPr/>
            <w:hyperlink r:id="rId101" w:history="1">
              <w:r>
                <w:rPr>
                  <w:color w:val="#410a8c"/>
                  <w:u w:val="single"/>
                </w:rPr>
                <w:t xml:space="preserve">hal-04080376v1</w:t>
              </w:r>
            </w:hyperlink>
          </w:p>
        </w:tc>
      </w:tr>
      <w:tr>
        <w:trPr/>
        <w:tc>
          <w:tcPr>
            <w:noWrap/>
          </w:tcPr>
          <w:p>
            <w:pPr>
              <w:spacing w:after="200"/>
            </w:pPr>
            <w:hyperlink r:id="rId103" w:history="1">
              <w:r>
                <w:rPr>
                  <w:color w:val="1e198e"/>
                  <w:b w:val="1"/>
                  <w:bCs w:val="1"/>
                  <w:u w:val="single"/>
                </w:rPr>
                <w:t xml:space="preserve">Surveys from 38 years apart reveal changing face of student vote</w:t>
              </w:r>
            </w:hyperlink>
          </w:p>
          <w:p>
            <w:pPr/>
            <w:hyperlink r:id="rId15" w:history="1">
              <w:r>
                <w:rPr>
                  <w:color w:val="#410a8c"/>
                  <w:u w:val="single"/>
                </w:rPr>
                <w:t xml:space="preserve">Felix-Christopher von Nostitz</w:t>
              </w:r>
            </w:hyperlink>
            <w:r>
              <w:rPr/>
              <w:t xml:space="preserve">,</w:t>
            </w:r>
            <w:hyperlink r:id="rId104" w:history="1">
              <w:r>
                <w:rPr>
                  <w:color w:val="#410a8c"/>
                  <w:u w:val="single"/>
                </w:rPr>
                <w:t xml:space="preserve">Nicolas Dickinson</w:t>
              </w:r>
            </w:hyperlink>
          </w:p>
          <w:p>
            <w:pPr/>
            <w:r>
              <w:rPr/>
              <w:t xml:space="preserve">2017</w:t>
            </w:r>
          </w:p>
          <w:p>
            <w:pPr/>
            <w:r>
              <w:rPr/>
              <w:t xml:space="preserve">Autre publication scientifique</w:t>
            </w:r>
          </w:p>
          <w:p>
            <w:pPr/>
            <w:hyperlink r:id="rId103" w:history="1">
              <w:r>
                <w:rPr>
                  <w:color w:val="#410a8c"/>
                  <w:u w:val="single"/>
                </w:rPr>
                <w:t xml:space="preserve">hal-04489125v1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Report explaining for which groups in society decreasing trust acts as a critical mediator for the changing patterns of citizens' political participation in Europe.</w:t>
              </w:r>
            </w:hyperlink>
          </w:p>
          <w:p>
            <w:pPr/>
            <w:hyperlink r:id="rId15" w:history="1">
              <w:r>
                <w:rPr>
                  <w:color w:val="#410a8c"/>
                  <w:u w:val="single"/>
                </w:rPr>
                <w:t xml:space="preserve">Felix-Christopher von Nostitz</w:t>
              </w:r>
            </w:hyperlink>
            <w:r>
              <w:rPr/>
              <w:t xml:space="preserve">,</w:t>
            </w:r>
            <w:hyperlink r:id="rId81" w:history="1">
              <w:r>
                <w:rPr>
                  <w:color w:val="#410a8c"/>
                  <w:u w:val="single"/>
                </w:rPr>
                <w:t xml:space="preserve">Max-Valentin Robert</w:t>
              </w:r>
            </w:hyperlink>
            <w:r>
              <w:rPr/>
              <w:t xml:space="preserve">,</w:t>
            </w:r>
            <w:hyperlink r:id="rId106" w:history="1">
              <w:r>
                <w:rPr>
                  <w:color w:val="#410a8c"/>
                  <w:u w:val="single"/>
                </w:rPr>
                <w:t xml:space="preserve">Zoe Lefkofridi</w:t>
              </w:r>
            </w:hyperlink>
            <w:r>
              <w:rPr/>
              <w:t xml:space="preserve">,</w:t>
            </w:r>
            <w:hyperlink r:id="rId107" w:history="1">
              <w:r>
                <w:rPr>
                  <w:color w:val="#410a8c"/>
                  <w:u w:val="single"/>
                </w:rPr>
                <w:t xml:space="preserve">Matilde Ceron</w:t>
              </w:r>
            </w:hyperlink>
            <w:r>
              <w:rPr/>
              <w:t xml:space="preserve">,</w:t>
            </w:r>
            <w:hyperlink r:id="rId108" w:history="1">
              <w:r>
                <w:rPr>
                  <w:color w:val="#410a8c"/>
                  <w:u w:val="single"/>
                </w:rPr>
                <w:t xml:space="preserve">Kristina Weissenbach</w:t>
              </w:r>
            </w:hyperlink>
            <w:r>
              <w:rPr/>
              <w:t xml:space="preserve">et al.</w:t>
            </w:r>
          </w:p>
          <w:p>
            <w:pPr/>
            <w:r>
              <w:rPr/>
              <w:t xml:space="preserve">Horizon Europe. 2025</w:t>
            </w:r>
          </w:p>
          <w:p>
            <w:pPr/>
            <w:r>
              <w:rPr/>
              <w:t xml:space="preserve">Rapport</w:t>
            </w:r>
          </w:p>
          <w:p>
            <w:pPr/>
            <w:hyperlink r:id="rId105" w:history="1">
              <w:r>
                <w:rPr>
                  <w:color w:val="#410a8c"/>
                  <w:u w:val="single"/>
                </w:rPr>
                <w:t xml:space="preserve">hal-05416386v1</w:t>
              </w:r>
            </w:hyperlink>
          </w:p>
        </w:tc>
      </w:tr>
      <w:tr>
        <w:trPr/>
        <w:tc>
          <w:tcPr>
            <w:noWrap/>
          </w:tcPr>
          <w:p>
            <w:pPr>
              <w:spacing w:after="200"/>
            </w:pPr>
            <w:hyperlink r:id="rId109" w:history="1">
              <w:r>
                <w:rPr>
                  <w:color w:val="1e198e"/>
                  <w:b w:val="1"/>
                  <w:bCs w:val="1"/>
                  <w:u w:val="single"/>
                </w:rPr>
                <w:t xml:space="preserve">Reporting on Deliverable D2.3 – Report on how trends in trust among specific social and political groups, including ethnic and territorial identities, territorial attachment and regime types at subnational level impact on varying levels of trust across European subnational units</w:t>
              </w:r>
            </w:hyperlink>
          </w:p>
          <w:p>
            <w:pPr/>
            <w:hyperlink r:id="rId81"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10" w:history="1">
              <w:r>
                <w:rPr>
                  <w:color w:val="#410a8c"/>
                  <w:u w:val="single"/>
                </w:rPr>
                <w:t xml:space="preserve">Laura Morales</w:t>
              </w:r>
            </w:hyperlink>
            <w:r>
              <w:rPr/>
              <w:t xml:space="preserve">,</w:t>
            </w:r>
            <w:hyperlink r:id="rId111" w:history="1">
              <w:r>
                <w:rPr>
                  <w:color w:val="#410a8c"/>
                  <w:u w:val="single"/>
                </w:rPr>
                <w:t xml:space="preserve">Carles Pamies</w:t>
              </w:r>
            </w:hyperlink>
            <w:r>
              <w:rPr/>
              <w:t xml:space="preserve">et al.</w:t>
            </w:r>
          </w:p>
          <w:p>
            <w:pPr/>
            <w:r>
              <w:rPr/>
              <w:t xml:space="preserve">Horizon Europe. 2025</w:t>
            </w:r>
          </w:p>
          <w:p>
            <w:pPr/>
            <w:r>
              <w:rPr/>
              <w:t xml:space="preserve">Rapport</w:t>
            </w:r>
          </w:p>
          <w:p>
            <w:pPr/>
            <w:hyperlink r:id="rId109" w:history="1">
              <w:r>
                <w:rPr>
                  <w:color w:val="#410a8c"/>
                  <w:u w:val="single"/>
                </w:rPr>
                <w:t xml:space="preserve">hal-05403522v1</w:t>
              </w:r>
            </w:hyperlink>
          </w:p>
        </w:tc>
      </w:tr>
      <w:tr>
        <w:trPr/>
        <w:tc>
          <w:tcPr>
            <w:noWrap/>
          </w:tcPr>
          <w:p>
            <w:pPr>
              <w:spacing w:after="200"/>
            </w:pPr>
            <w:hyperlink r:id="rId112" w:history="1">
              <w:r>
                <w:rPr>
                  <w:color w:val="1e198e"/>
                  <w:b w:val="1"/>
                  <w:bCs w:val="1"/>
                  <w:u w:val="single"/>
                </w:rPr>
                <w:t xml:space="preserve">Reporting on Deliverable D3.3 – Report (including policy recommendations) describing the relationships between trust and participation within the fields of immigration and climate change on the basis of web-scraped data and survey experiments</w:t>
              </w:r>
            </w:hyperlink>
          </w:p>
          <w:p>
            <w:pPr/>
            <w:hyperlink r:id="rId81"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10" w:history="1">
              <w:r>
                <w:rPr>
                  <w:color w:val="#410a8c"/>
                  <w:u w:val="single"/>
                </w:rPr>
                <w:t xml:space="preserve">Laura Morales</w:t>
              </w:r>
            </w:hyperlink>
            <w:r>
              <w:rPr/>
              <w:t xml:space="preserve">,</w:t>
            </w:r>
            <w:hyperlink r:id="rId111" w:history="1">
              <w:r>
                <w:rPr>
                  <w:color w:val="#410a8c"/>
                  <w:u w:val="single"/>
                </w:rPr>
                <w:t xml:space="preserve">Carles Pamies</w:t>
              </w:r>
            </w:hyperlink>
            <w:r>
              <w:rPr/>
              <w:t xml:space="preserve">et al.</w:t>
            </w:r>
          </w:p>
          <w:p>
            <w:pPr/>
            <w:r>
              <w:rPr/>
              <w:t xml:space="preserve">Horizon Europe. 2025</w:t>
            </w:r>
          </w:p>
          <w:p>
            <w:pPr/>
            <w:r>
              <w:rPr/>
              <w:t xml:space="preserve">Rapport</w:t>
            </w:r>
          </w:p>
          <w:p>
            <w:pPr/>
            <w:hyperlink r:id="rId112" w:history="1">
              <w:r>
                <w:rPr>
                  <w:color w:val="#410a8c"/>
                  <w:u w:val="single"/>
                </w:rPr>
                <w:t xml:space="preserve">hal-05403384v1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6422v1" TargetMode="External"/><Relationship Id="rId8" Type="http://schemas.openxmlformats.org/officeDocument/2006/relationships/hyperlink" Target="https://hal.science/search/index/?q=*&amp;authFullName_s=Adri&#224; Momp&#243;" TargetMode="External"/><Relationship Id="rId9" Type="http://schemas.openxmlformats.org/officeDocument/2006/relationships/hyperlink" Target="https://hal.science/search/index/?q=*&amp;authFullName_s=Marco Meloni" TargetMode="External"/><Relationship Id="rId10" Type="http://schemas.openxmlformats.org/officeDocument/2006/relationships/hyperlink" Target="https://hal.science/search/index/?q=*&amp;authFullName_s=Oscar Barber&#224;" TargetMode="External"/><Relationship Id="rId11" Type="http://schemas.openxmlformats.org/officeDocument/2006/relationships/hyperlink" Target="https://hal.science/search/index/?q=*&amp;authFullName_s=Fabio Lupato" TargetMode="External"/><Relationship Id="rId12" Type="http://schemas.openxmlformats.org/officeDocument/2006/relationships/hyperlink" Target="https://hal.science/search/index/?q=*&amp;authFullName_s=Giulia Sandri" TargetMode="External"/><Relationship Id="rId13" Type="http://schemas.openxmlformats.org/officeDocument/2006/relationships/hyperlink" Target="https://dx.doi.org/10.1177/13540688251339977" TargetMode="External"/><Relationship Id="rId14" Type="http://schemas.openxmlformats.org/officeDocument/2006/relationships/hyperlink" Target="https://hal.science/hal-05416102v1" TargetMode="External"/><Relationship Id="rId15" Type="http://schemas.openxmlformats.org/officeDocument/2006/relationships/hyperlink" Target="https://hal.science/search/index/?q=*&amp;authFullName_s=Felix-Christopher von Nostitz" TargetMode="External"/><Relationship Id="rId16" Type="http://schemas.openxmlformats.org/officeDocument/2006/relationships/hyperlink" Target="https://dx.doi.org/10.1016/j.dib.2025.112173" TargetMode="External"/><Relationship Id="rId17" Type="http://schemas.openxmlformats.org/officeDocument/2006/relationships/hyperlink" Target="https://hal.science/hal-05416431v1" TargetMode="External"/><Relationship Id="rId18" Type="http://schemas.openxmlformats.org/officeDocument/2006/relationships/hyperlink" Target="https://hal.science/search/index/?q=*&amp;authFullName_s=J&#246;rg Ha&#223;ler" TargetMode="External"/><Relationship Id="rId19" Type="http://schemas.openxmlformats.org/officeDocument/2006/relationships/hyperlink" Target="https://hal.science/search/index/?q=*&amp;authFullName_s=Melanie Magin" TargetMode="External"/><Relationship Id="rId20" Type="http://schemas.openxmlformats.org/officeDocument/2006/relationships/hyperlink" Target="https://hal.science/search/index/?q=*&amp;authFullName_s=Uta Russmann" TargetMode="External"/><Relationship Id="rId21" Type="http://schemas.openxmlformats.org/officeDocument/2006/relationships/hyperlink" Target="https://hal.science/search/index/?q=*&amp;authFullName_s=Anna-Katharina Wurst" TargetMode="External"/><Relationship Id="rId22" Type="http://schemas.openxmlformats.org/officeDocument/2006/relationships/hyperlink" Target="https://hal.science/search/index/?q=*&amp;authFullName_s=Delia Cristina Balaban" TargetMode="External"/><Relationship Id="rId23" Type="http://schemas.openxmlformats.org/officeDocument/2006/relationships/hyperlink" Target="https://dx.doi.org/10.17645/mac.10718" TargetMode="External"/><Relationship Id="rId24" Type="http://schemas.openxmlformats.org/officeDocument/2006/relationships/hyperlink" Target="https://hal.science/hal-05248018v1" TargetMode="External"/><Relationship Id="rId25" Type="http://schemas.openxmlformats.org/officeDocument/2006/relationships/hyperlink" Target="https://hal.science/search/index/?q=*&amp;authFullName_s=Tristan Haute" TargetMode="External"/><Relationship Id="rId26" Type="http://schemas.openxmlformats.org/officeDocument/2006/relationships/hyperlink" Target="https://hal.science/search/index/?q=*&amp;authFullName_s=Marie Neihouser" TargetMode="External"/><Relationship Id="rId27" Type="http://schemas.openxmlformats.org/officeDocument/2006/relationships/hyperlink" Target="https://hal.science/search/index/?q=*&amp;authFullName_s=Camille Kelbel" TargetMode="External"/><Relationship Id="rId28" Type="http://schemas.openxmlformats.org/officeDocument/2006/relationships/hyperlink" Target="https://hal.science/search/index/?q=*&amp;authFullName_s=Thomas Soubiran" TargetMode="External"/><Relationship Id="rId29" Type="http://schemas.openxmlformats.org/officeDocument/2006/relationships/hyperlink" Target="https://hal.science/search/index/?q=*&amp;authFullName_s=Nicolas Bu&#233;" TargetMode="External"/><Relationship Id="rId30" Type="http://schemas.openxmlformats.org/officeDocument/2006/relationships/hyperlink" Target="https://dx.doi.org/10.3917/rfsp.732.0195" TargetMode="External"/><Relationship Id="rId31" Type="http://schemas.openxmlformats.org/officeDocument/2006/relationships/hyperlink" Target="https://hal.science/hal-04914886v1" TargetMode="External"/><Relationship Id="rId32" Type="http://schemas.openxmlformats.org/officeDocument/2006/relationships/hyperlink" Target="https://hal.science/search/index/?q=*&amp;authFullName_s=Fabio Garcia Lupato" TargetMode="External"/><Relationship Id="rId33" Type="http://schemas.openxmlformats.org/officeDocument/2006/relationships/hyperlink" Target="https://hal.science/search/index/?q=*&amp;authFullName_s=Felix von Nostitz" TargetMode="External"/><Relationship Id="rId34" Type="http://schemas.openxmlformats.org/officeDocument/2006/relationships/hyperlink" Target="https://dx.doi.org/10.1080/1369118X.2024.2343369" TargetMode="External"/><Relationship Id="rId35" Type="http://schemas.openxmlformats.org/officeDocument/2006/relationships/hyperlink" Target="https://hal.science/hal-04817944v1" TargetMode="External"/><Relationship Id="rId36" Type="http://schemas.openxmlformats.org/officeDocument/2006/relationships/hyperlink" Target="https://dx.doi.org/10.17645/mac.8544" TargetMode="External"/><Relationship Id="rId37" Type="http://schemas.openxmlformats.org/officeDocument/2006/relationships/hyperlink" Target="https://hal.science/hal-04914855v1" TargetMode="External"/><Relationship Id="rId38" Type="http://schemas.openxmlformats.org/officeDocument/2006/relationships/hyperlink" Target="https://hal.science/search/index/?q=*&amp;authFullName_s=Jasmin Fitzpatrick" TargetMode="External"/><Relationship Id="rId39" Type="http://schemas.openxmlformats.org/officeDocument/2006/relationships/hyperlink" Target="https://dx.doi.org/10.17645/mac.8543" TargetMode="External"/><Relationship Id="rId40" Type="http://schemas.openxmlformats.org/officeDocument/2006/relationships/hyperlink" Target="https://hal.science/hal-04724524v1" TargetMode="External"/><Relationship Id="rId41" Type="http://schemas.openxmlformats.org/officeDocument/2006/relationships/hyperlink" Target="https://dx.doi.org/10.29379/jedem.v16i1.889" TargetMode="External"/><Relationship Id="rId42" Type="http://schemas.openxmlformats.org/officeDocument/2006/relationships/hyperlink" Target="https://hal.science/hal-04914842v1" TargetMode="External"/><Relationship Id="rId43" Type="http://schemas.openxmlformats.org/officeDocument/2006/relationships/hyperlink" Target="https://dx.doi.org/10.1177/13540688241306728" TargetMode="External"/><Relationship Id="rId44" Type="http://schemas.openxmlformats.org/officeDocument/2006/relationships/hyperlink" Target="https://hal.science/hal-04914933v1" TargetMode="External"/><Relationship Id="rId45" Type="http://schemas.openxmlformats.org/officeDocument/2006/relationships/hyperlink" Target="https://hal.science/search/index/?q=*&amp;authFullName_s=Isabelle Borucki" TargetMode="External"/><Relationship Id="rId46" Type="http://schemas.openxmlformats.org/officeDocument/2006/relationships/hyperlink" Target="https://dx.doi.org/10.3389/fpos.2024.1360136" TargetMode="External"/><Relationship Id="rId47" Type="http://schemas.openxmlformats.org/officeDocument/2006/relationships/hyperlink" Target="https://shs.hal.science/halshs-04250243v1" TargetMode="External"/><Relationship Id="rId48" Type="http://schemas.openxmlformats.org/officeDocument/2006/relationships/hyperlink" Target="https://shs.hal.science/halshs-03721676v1" TargetMode="External"/><Relationship Id="rId49" Type="http://schemas.openxmlformats.org/officeDocument/2006/relationships/hyperlink" Target="https://hal.science/search/index/?q=*&amp;authFullName_s=Martin Baloge" TargetMode="External"/><Relationship Id="rId50" Type="http://schemas.openxmlformats.org/officeDocument/2006/relationships/hyperlink" Target="https://hal.science/search/index/?q=*&amp;authFullName_s=Fran&#231;ois Briatte" TargetMode="External"/><Relationship Id="rId51" Type="http://schemas.openxmlformats.org/officeDocument/2006/relationships/hyperlink" Target="https://hal.science/search/index/?q=*&amp;authFullName_s=Fabien Desage" TargetMode="External"/><Relationship Id="rId52" Type="http://schemas.openxmlformats.org/officeDocument/2006/relationships/hyperlink" Target="https://hal.science/search/index/?q=*&amp;authFullName_s=Mathilde Desjeunes" TargetMode="External"/><Relationship Id="rId53" Type="http://schemas.openxmlformats.org/officeDocument/2006/relationships/hyperlink" Target="https://hal.science/hal-04080359v1" TargetMode="External"/><Relationship Id="rId54" Type="http://schemas.openxmlformats.org/officeDocument/2006/relationships/hyperlink" Target="https://dx.doi.org/10.36253/qoe-9712" TargetMode="External"/><Relationship Id="rId55" Type="http://schemas.openxmlformats.org/officeDocument/2006/relationships/hyperlink" Target="https://hal.science/hal-03726472v1" TargetMode="External"/><Relationship Id="rId56" Type="http://schemas.openxmlformats.org/officeDocument/2006/relationships/hyperlink" Target="https://hal.science/hal-03771259v1" TargetMode="External"/><Relationship Id="rId57" Type="http://schemas.openxmlformats.org/officeDocument/2006/relationships/hyperlink" Target="https://dx.doi.org/10.1186/s40878-020-00219-9" TargetMode="External"/><Relationship Id="rId58" Type="http://schemas.openxmlformats.org/officeDocument/2006/relationships/hyperlink" Target="https://hal.science/hal-03771269v1" TargetMode="External"/><Relationship Id="rId59" Type="http://schemas.openxmlformats.org/officeDocument/2006/relationships/hyperlink" Target="https://hal.science/search/index/?q=*&amp;authFullName_s=Nicole Bolleyer" TargetMode="External"/><Relationship Id="rId60" Type="http://schemas.openxmlformats.org/officeDocument/2006/relationships/hyperlink" Target="https://hal.science/search/index/?q=*&amp;authFullName_s=Nils-Christian Bormann" TargetMode="External"/><Relationship Id="rId61" Type="http://schemas.openxmlformats.org/officeDocument/2006/relationships/hyperlink" Target="https://dx.doi.org/10.1177/1354068819836036" TargetMode="External"/><Relationship Id="rId62" Type="http://schemas.openxmlformats.org/officeDocument/2006/relationships/hyperlink" Target="https://hal.science/hal-04080373v1" TargetMode="External"/><Relationship Id="rId63" Type="http://schemas.openxmlformats.org/officeDocument/2006/relationships/hyperlink" Target="https://hal.science/hal-04080370v1" TargetMode="External"/><Relationship Id="rId64" Type="http://schemas.openxmlformats.org/officeDocument/2006/relationships/hyperlink" Target="https://hal.science/search/index/?q=*&amp;authFullName_s=Valeria Smirnova" TargetMode="External"/><Relationship Id="rId65" Type="http://schemas.openxmlformats.org/officeDocument/2006/relationships/hyperlink" Target="https://dx.doi.org/10.1177/1354068816642804" TargetMode="External"/><Relationship Id="rId66" Type="http://schemas.openxmlformats.org/officeDocument/2006/relationships/hyperlink" Target="https://hal.science/hal-03726501v1" TargetMode="External"/><Relationship Id="rId67" Type="http://schemas.openxmlformats.org/officeDocument/2006/relationships/hyperlink" Target="https://hal.science/hal-04860329v1" TargetMode="External"/><Relationship Id="rId68" Type="http://schemas.openxmlformats.org/officeDocument/2006/relationships/hyperlink" Target="https://hal.science/search/index/?q=*&amp;authFullName_s=David Gouard" TargetMode="External"/><Relationship Id="rId69" Type="http://schemas.openxmlformats.org/officeDocument/2006/relationships/hyperlink" Target="https://shs.hal.science/halshs-03352618v1" TargetMode="External"/><Relationship Id="rId70" Type="http://schemas.openxmlformats.org/officeDocument/2006/relationships/hyperlink" Target="https://hal.science/search/index/?q=*&amp;authFullName_s=Julien Navarro" TargetMode="External"/><Relationship Id="rId71" Type="http://schemas.openxmlformats.org/officeDocument/2006/relationships/hyperlink" Target="https://shs.hal.science/halshs-03352614v1" TargetMode="External"/><Relationship Id="rId72" Type="http://schemas.openxmlformats.org/officeDocument/2006/relationships/hyperlink" Target="https://hal.science/search/index/?q=*&amp;authFullName_s=Elisa Volpi" TargetMode="External"/><Relationship Id="rId73" Type="http://schemas.openxmlformats.org/officeDocument/2006/relationships/hyperlink" Target="https://sciencespo.hal.science/hal-05302390v1" TargetMode="External"/><Relationship Id="rId74" Type="http://schemas.openxmlformats.org/officeDocument/2006/relationships/hyperlink" Target="https://hal.science/search/index/?q=*&amp;authFullName_s=&#201;lodie Druez" TargetMode="External"/><Relationship Id="rId75" Type="http://schemas.openxmlformats.org/officeDocument/2006/relationships/hyperlink" Target="https://hal.science/search/index/?q=*&amp;authFullName_s=Fr&#233;d&#233;ric Gonthier" TargetMode="External"/><Relationship Id="rId76" Type="http://schemas.openxmlformats.org/officeDocument/2006/relationships/hyperlink" Target="https://hal.science/search/index/?q=*&amp;authFullName_s=Nonna Mayer" TargetMode="External"/><Relationship Id="rId77" Type="http://schemas.openxmlformats.org/officeDocument/2006/relationships/hyperlink" Target="https://dx.doi.org/10.1007/978-3-031-92213-8" TargetMode="External"/><Relationship Id="rId78" Type="http://schemas.openxmlformats.org/officeDocument/2006/relationships/hyperlink" Target="https://hal.science/hal-05305290v1" TargetMode="External"/><Relationship Id="rId79" Type="http://schemas.openxmlformats.org/officeDocument/2006/relationships/hyperlink" Target="https://dx.doi.org/10.1007/978-3-031-92213-8_7" TargetMode="External"/><Relationship Id="rId80" Type="http://schemas.openxmlformats.org/officeDocument/2006/relationships/hyperlink" Target="https://hal.science/hal-05403321v1" TargetMode="External"/><Relationship Id="rId81" Type="http://schemas.openxmlformats.org/officeDocument/2006/relationships/hyperlink" Target="https://hal.science/search/index/?q=*&amp;authFullName_s=Max-Valentin Robert" TargetMode="External"/><Relationship Id="rId82" Type="http://schemas.openxmlformats.org/officeDocument/2006/relationships/hyperlink" Target="https://dx.doi.org/10.1007/978-3-031-92213-8_3" TargetMode="External"/><Relationship Id="rId83" Type="http://schemas.openxmlformats.org/officeDocument/2006/relationships/hyperlink" Target="https://sciencespo.hal.science/hal-05302370v1" TargetMode="External"/><Relationship Id="rId84" Type="http://schemas.openxmlformats.org/officeDocument/2006/relationships/hyperlink" Target="https://dx.doi.org/10.1007/978-3-031-92213-8_1" TargetMode="External"/><Relationship Id="rId85" Type="http://schemas.openxmlformats.org/officeDocument/2006/relationships/hyperlink" Target="https://shs.hal.science/halshs-05321268v1" TargetMode="External"/><Relationship Id="rId86" Type="http://schemas.openxmlformats.org/officeDocument/2006/relationships/hyperlink" Target="https://link.springer.com/book/10.1007/978-3-031-92213-8#bibliographic-information" TargetMode="External"/><Relationship Id="rId87" Type="http://schemas.openxmlformats.org/officeDocument/2006/relationships/hyperlink" Target="https://dx.doi.org/10.1007/978-3-031-92213-8_17" TargetMode="External"/><Relationship Id="rId88" Type="http://schemas.openxmlformats.org/officeDocument/2006/relationships/hyperlink" Target="https://shs.hal.science/halshs-04362546v1" TargetMode="External"/><Relationship Id="rId89" Type="http://schemas.openxmlformats.org/officeDocument/2006/relationships/hyperlink" Target="https://hal.science/hal-03812427v1" TargetMode="External"/><Relationship Id="rId90" Type="http://schemas.openxmlformats.org/officeDocument/2006/relationships/hyperlink" Target="https://dx.doi.org/10.4337/9781785367977.00018" TargetMode="External"/><Relationship Id="rId91" Type="http://schemas.openxmlformats.org/officeDocument/2006/relationships/hyperlink" Target="https://hal.science/hal-05416505v1" TargetMode="External"/><Relationship Id="rId92" Type="http://schemas.openxmlformats.org/officeDocument/2006/relationships/hyperlink" Target="https://hal.science/hal-05416497v1" TargetMode="External"/><Relationship Id="rId93" Type="http://schemas.openxmlformats.org/officeDocument/2006/relationships/hyperlink" Target="https://hal.science/hal-04489119v1" TargetMode="External"/><Relationship Id="rId94" Type="http://schemas.openxmlformats.org/officeDocument/2006/relationships/hyperlink" Target="https://hal.science/hal-04915350v1" TargetMode="External"/><Relationship Id="rId95" Type="http://schemas.openxmlformats.org/officeDocument/2006/relationships/hyperlink" Target="https://hal.science/search/index/?q=*&amp;authFullName_s=Fabio Lupato Garc&#237;a" TargetMode="External"/><Relationship Id="rId96" Type="http://schemas.openxmlformats.org/officeDocument/2006/relationships/hyperlink" Target="https://dx.doi.org/10.5281/ZENODO.10997394" TargetMode="External"/><Relationship Id="rId97" Type="http://schemas.openxmlformats.org/officeDocument/2006/relationships/hyperlink" Target="https://hal.science/hal-04915363v1" TargetMode="External"/><Relationship Id="rId98" Type="http://schemas.openxmlformats.org/officeDocument/2006/relationships/hyperlink" Target="https://hal.science/hal-04489136v1" TargetMode="External"/><Relationship Id="rId99" Type="http://schemas.openxmlformats.org/officeDocument/2006/relationships/hyperlink" Target="https://hal.science/hal-04489116v1" TargetMode="External"/><Relationship Id="rId100" Type="http://schemas.openxmlformats.org/officeDocument/2006/relationships/hyperlink" Target="https://hal.science/hal-04489135v1" TargetMode="External"/><Relationship Id="rId101" Type="http://schemas.openxmlformats.org/officeDocument/2006/relationships/hyperlink" Target="https://hal.science/hal-04080376v1" TargetMode="External"/><Relationship Id="rId102" Type="http://schemas.openxmlformats.org/officeDocument/2006/relationships/hyperlink" Target="https://dx.doi.org/10.1177/1354068819835123" TargetMode="External"/><Relationship Id="rId103" Type="http://schemas.openxmlformats.org/officeDocument/2006/relationships/hyperlink" Target="https://hal.science/hal-04489125v1" TargetMode="External"/><Relationship Id="rId104" Type="http://schemas.openxmlformats.org/officeDocument/2006/relationships/hyperlink" Target="https://hal.science/search/index/?q=*&amp;authFullName_s=Nicolas Dickinson" TargetMode="External"/><Relationship Id="rId105" Type="http://schemas.openxmlformats.org/officeDocument/2006/relationships/hyperlink" Target="https://hal.science/hal-05416386v1" TargetMode="External"/><Relationship Id="rId106" Type="http://schemas.openxmlformats.org/officeDocument/2006/relationships/hyperlink" Target="https://hal.science/search/index/?q=*&amp;authFullName_s=Zoe Lefkofridi" TargetMode="External"/><Relationship Id="rId107" Type="http://schemas.openxmlformats.org/officeDocument/2006/relationships/hyperlink" Target="https://hal.science/search/index/?q=*&amp;authFullName_s=Matilde Ceron" TargetMode="External"/><Relationship Id="rId108" Type="http://schemas.openxmlformats.org/officeDocument/2006/relationships/hyperlink" Target="https://hal.science/search/index/?q=*&amp;authFullName_s=Kristina Weissenbach" TargetMode="External"/><Relationship Id="rId109" Type="http://schemas.openxmlformats.org/officeDocument/2006/relationships/hyperlink" Target="https://hal.science/hal-05403522v1" TargetMode="External"/><Relationship Id="rId110" Type="http://schemas.openxmlformats.org/officeDocument/2006/relationships/hyperlink" Target="https://hal.science/search/index/?q=*&amp;authFullName_s=Laura Morales" TargetMode="External"/><Relationship Id="rId111" Type="http://schemas.openxmlformats.org/officeDocument/2006/relationships/hyperlink" Target="https://hal.science/search/index/?q=*&amp;authFullName_s=Carles Pamies" TargetMode="External"/><Relationship Id="rId112" Type="http://schemas.openxmlformats.org/officeDocument/2006/relationships/hyperlink" Target="https://hal.science/hal-0540338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Felix-Christopher von Nostitz</dc:title>
  <dc:description>CV</dc:description>
  <dc:subject/>
  <cp:keywords/>
  <cp:category/>
  <cp:lastModifiedBy/>
  <dcterms:created xsi:type="dcterms:W3CDTF">2026-04-08T04:58:45+02:00</dcterms:created>
  <dcterms:modified xsi:type="dcterms:W3CDTF">2026-04-08T04:58:45+02:00</dcterms:modified>
</cp:coreProperties>
</file>

<file path=docProps/custom.xml><?xml version="1.0" encoding="utf-8"?>
<Properties xmlns="http://schemas.openxmlformats.org/officeDocument/2006/custom-properties" xmlns:vt="http://schemas.openxmlformats.org/officeDocument/2006/docPropsVTypes"/>
</file>