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865168539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Félix Megret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felix-megret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Sujet de thèse : </w:t>
      </w:r>
      <w:hyperlink r:id="rId9" w:history="1">
        <w:r>
          <w:rPr>
            <w:color w:val="#410a8c"/>
            <w:u w:val="single"/>
          </w:rPr>
          <w:t xml:space="preserve">Fonctions politiques du lien social. Critiques et usages du concept de communauté dans les théories contemporaines de la démocratie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Walzer, une philosophie politique du 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Mégret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2024, N° 94 (2), pp.5-18.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⟨10.3917/rai.094.0005⟩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théorie politique de l’injustice. Entretien avec Bruno Perreau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Perreau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Félix Megret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2024, N° 94 (2), pp.141-171.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⟨10.3917/rai.094.0141⟩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hal-04653930v1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Sphères de justice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Félix Megret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N° 94 (2),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hal-04653988v1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dignité et le statut. La double exigence d’égalité et de différence dans les politiques de la reconnaissance, de Charles Taylor à Michael Walzer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Félix Megret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théories de la reconnaissance au XXème siècle : problèmes, traditions et auteurs</w:t>
            </w:r>
            <w:r>
              <w:rPr/>
              <w:t xml:space="preserve">, Emma Barettoni; Christian Lazzeri; Félix Megret; Valentina Santoro,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pluralismo democrático cuestionado por la presencia de comunidades subalternas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Félix Megret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Aproximaciones interculturales y decoloniales al concepto de democracia</w:t>
            </w:r>
            <w:r>
              <w:rPr/>
              <w:t xml:space="preserve">, Universidad Católica de Temuco, Jun 2023, Temuco,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citoyenneté “active” aux formes communautaires de la participation. L’expérience sociale comme source de légitimité pour les normes démocratiques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Félix Megret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par temps sombre : autoritarismes, participations, expérimentations</w:t>
            </w:r>
            <w:r>
              <w:rPr/>
              <w:t xml:space="preserve">, GIS Démocratie et Participation, Nov 2022,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l’engagement civique à l’engagement communautaire : pratiques de politisation, pratiques de subjectivation en contexte démocratique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Félix Megret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 et actions politiques : acteurs, formes et espaces (Congrés 2021 de la Société Québécoise de Science Politique)</w:t>
            </w:r>
            <w:r>
              <w:rPr/>
              <w:t xml:space="preserve">, Sarah Munoz; Marie Lefebvre; Zaïnab Elguerrab; Jean-Philippe Royer, May 2021, Montréal (colloque en ligne),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tension entre société et communauté chez John Rawls à l’épreuve de la critique communautarienne de l’universalisme libéral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Félix Megret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Héritages et usages de Rawls. Théorie de la justice, 50 ans après</w:t>
            </w:r>
            <w:r>
              <w:rPr/>
              <w:t xml:space="preserve">, Nov 2021,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hal-04702269v1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F2D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elix-megret" TargetMode="External"/><Relationship Id="rId9" Type="http://schemas.openxmlformats.org/officeDocument/2006/relationships/hyperlink" Target="https://theses.fr/s239963" TargetMode="External"/><Relationship Id="rId10" Type="http://schemas.openxmlformats.org/officeDocument/2006/relationships/hyperlink" Target="https://hal.parisnanterre.fr/hal-04615314v1" TargetMode="External"/><Relationship Id="rId11" Type="http://schemas.openxmlformats.org/officeDocument/2006/relationships/hyperlink" Target="https://hal.science/search/index/?q=*&amp;authFullName_s=F&#233;lix M&#233;gret" TargetMode="External"/><Relationship Id="rId12" Type="http://schemas.openxmlformats.org/officeDocument/2006/relationships/hyperlink" Target="https://dx.doi.org/10.3917/rai.094.0005" TargetMode="External"/><Relationship Id="rId13" Type="http://schemas.openxmlformats.org/officeDocument/2006/relationships/hyperlink" Target="https://hal.parisnanterre.fr/hal-04653930v1" TargetMode="External"/><Relationship Id="rId14" Type="http://schemas.openxmlformats.org/officeDocument/2006/relationships/hyperlink" Target="https://hal.science/search/index/?q=*&amp;authFullName_s=Bruno Perreau" TargetMode="External"/><Relationship Id="rId15" Type="http://schemas.openxmlformats.org/officeDocument/2006/relationships/hyperlink" Target="https://hal.science/search/index/?q=*&amp;authFullName_s=Benjamin Boudou" TargetMode="External"/><Relationship Id="rId16" Type="http://schemas.openxmlformats.org/officeDocument/2006/relationships/hyperlink" Target="https://hal.science/search/index/?q=*&amp;authFullName_s=F&#233;lix Megret" TargetMode="External"/><Relationship Id="rId17" Type="http://schemas.openxmlformats.org/officeDocument/2006/relationships/hyperlink" Target="https://dx.doi.org/10.3917/rai.094.0141" TargetMode="External"/><Relationship Id="rId18" Type="http://schemas.openxmlformats.org/officeDocument/2006/relationships/hyperlink" Target="https://hal.parisnanterre.fr/hal-04653988v1" TargetMode="External"/><Relationship Id="rId19" Type="http://schemas.openxmlformats.org/officeDocument/2006/relationships/hyperlink" Target="https://hal.parisnanterre.fr/hal-04702366v1" TargetMode="External"/><Relationship Id="rId20" Type="http://schemas.openxmlformats.org/officeDocument/2006/relationships/hyperlink" Target="https://hal.parisnanterre.fr/hal-04702355v1" TargetMode="External"/><Relationship Id="rId21" Type="http://schemas.openxmlformats.org/officeDocument/2006/relationships/hyperlink" Target="https://hal.science/hal-04702283v1" TargetMode="External"/><Relationship Id="rId22" Type="http://schemas.openxmlformats.org/officeDocument/2006/relationships/hyperlink" Target="https://hal.parisnanterre.fr/hal-04702391v1" TargetMode="External"/><Relationship Id="rId23" Type="http://schemas.openxmlformats.org/officeDocument/2006/relationships/hyperlink" Target="https://hal.science/hal-04702269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Félix Megret</dc:title>
  <dc:description>CV</dc:description>
  <dc:subject/>
  <cp:keywords/>
  <cp:category/>
  <cp:lastModifiedBy/>
  <dcterms:created xsi:type="dcterms:W3CDTF">2026-04-05T20:17:00+02:00</dcterms:created>
  <dcterms:modified xsi:type="dcterms:W3CDTF">2026-04-05T20:17:00+02:00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