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Tremblay </w:t>
      </w:r>
      <w:r>
        <w:rPr>
          <w:color w:val="641e6e"/>
        </w:rPr>
        <w:t xml:space="preserve">Doctorant (Département de Philosophie, Université de Montréal) et Professeur de philosophie (Cégep de Lanaudière à L'Assomption).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felix-tremblay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fait un baccalauréat (2020) et une maîtrise (2023) en philosophie à l’Université de Montréal, j’amorce des recherches doctorales au même endroit sous la direction de Maxime Doyon (philosophie) et de Pierre Lyraud (littératures de langue française).</w:t>
      </w:r>
    </w:p>
    <w:p>
      <w:pPr/>
      <w:r>
        <w:rPr/>
        <w:t xml:space="preserve">Mes travaux actuels portent sur la phénoménologie de l’écriture chez Maurice Merleau-Ponty. Je m’intéresse à la manière dont l’expérience de l’écriture, et en particulier la difficulté d’écrire chez Paul Valéry et Stendhal, peuvent contribuer à élaborer une nouvelle théorie de la conscience, de l’intersubjectivité et de l’engagement. Cet enjeu, qui implique des considérations politiques, psychanalytiques, linguistiques et métaphysiques, fait l’objet d’une importante querelle entre Merleau-Ponty et Jean-Paul Sartre dans le paysage intellectuel français vers 1953.</w:t>
      </w:r>
    </w:p>
    <w:p>
      <w:pPr/>
      <w:r>
        <w:rPr/>
        <w:t xml:space="preserve">Je m’intéresse également à l’histoire de la phénoménologie, à la philosophie française contemporaine (Castoriadis, Ricoeur, Foucault, Latour) et à la philosophie des sciences humaines et sociales.</w:t>
      </w:r>
    </w:p>
    <w:p>
      <w:pPr/>
      <w:r>
        <w:rPr/>
        <w:t xml:space="preserve">J’enseigne la philosophie à temps plein au Collège Lionel-Groulx et au Cégep de L’Assomption depuis l’automne 2021, où j’ai obtenu un congé de perfectionnement pour mes études doctorales.</w:t>
      </w:r>
    </w:p>
    <w:p>
      <w:pPr/>
      <w:r>
        <w:rPr/>
        <w:t xml:space="preserve">Je suis boursier au Groupe de Recherche Interuniversitaire sur la Normativité (GRIN) depuis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8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trembla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Tremblay</dc:title>
  <dc:description>CV</dc:description>
  <dc:subject/>
  <cp:keywords/>
  <cp:category/>
  <cp:lastModifiedBy/>
  <dcterms:created xsi:type="dcterms:W3CDTF">2026-05-02T00:53:45+02:00</dcterms:created>
  <dcterms:modified xsi:type="dcterms:W3CDTF">2026-05-02T00:53:45+02:00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