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feriel boustil </w:t></w:r><w:r><w:rPr><w:color w:val="641e6e"/></w:rPr><w:t xml:space="preserve">-doctorante au sein du laboratoire Lavue-Mosaiques.Université Paris Nanterre-doctorante au sein du laboratoire Lacomofa .Département d'architecture .Université Mohamed Khider Biskra Algérie-Attachée de recherche auprès du laboratoire ETAP.Université Blida1. Algérie-Enseignante architecte à l'institut d'architecture et d'urbanisme .Université Blida1.Algérie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feriel-boustil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0000-0003-3423-0472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Défaillances logistiques face aux inondations Cas d'étude en Algérie mai 2023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VIIIe Colloque de l’Association francophone de Géographie physique (AFGP) / janvier 2024 « Approches géographiques face au changement climatique »</w:t></w:r><w:r><w:rPr/><w:t xml:space="preserve">, AFGP et Université d'Avignon, Jan 2024, Avignon, France</w:t></w:r></w:p><w:p><w:pPr/><w:r><w:rPr/><w:t xml:space="preserve">Communication dans un congrès</w:t></w:r></w:p><w:p><w:pPr/><w:hyperlink r:id="rId10" w:history="1"><w:r><w:rPr><w:color w:val="#410a8c"/><w:u w:val="single"/></w:rPr><w:t xml:space="preserve">hal-04953106v1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Quelle urbanisation future pour les petites villes de la Mitidja (Algérie)?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><w:i w:val="1"/><w:iCs w:val="1"/></w:rPr><w:t xml:space="preserve">Penser les villes africaines de demain:Un défi majeur</w:t></w:r><w:r><w:rPr/><w:t xml:space="preserve">, UNESCO HERITAGE FOR SUSTAINABLE CITIES-USC-,société camérounaise de géographie et la mairie de la commune d'Arrondissement de Douala 1er, Jan 2025, Douala, Cameroun</w:t></w:r></w:p><w:p><w:pPr/><w:r><w:rPr/><w:t xml:space="preserve">Communication dans un congrès</w:t></w:r></w:p><w:p><w:pPr/><w:hyperlink r:id="rId12" w:history="1"><w:r><w:rPr><w:color w:val="#410a8c"/><w:u w:val="single"/></w:rPr><w:t xml:space="preserve">hal-04953081v1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L'éthique urbaine en Algérie : vers une refondation des pratiques territoriales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FORMURBANISME1: Entre l'enseignement de l'urbanisme et la formation des urbanistes</w:t></w:r><w:r><w:rPr/><w:t xml:space="preserve">, Laboratoire projet urbain ville et territoire PUViT .Département d'architecture Sétif, Oct 2025, Sétif, Algérie</w:t></w:r></w:p><w:p><w:pPr/><w:r><w:rPr/><w:t xml:space="preserve">Communication dans un congrès</w:t></w:r></w:p><w:p><w:pPr/><w:hyperlink r:id="rId15" w:history="1"><w:r><w:rPr><w:color w:val="#410a8c"/><w:u w:val="single"/></w:rPr><w:t xml:space="preserve">hal-05332329v1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Casbah d'Alger entre défis sociaux et patrimoniaux.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La Casbah ,berceau des civilisation et carrefour des arts</w:t></w:r><w:r><w:rPr/><w:t xml:space="preserve">, Musée national des miniatures et de la calligraphie arabe, Feb 2025, Alger, Algérie</w:t></w:r></w:p><w:p><w:pPr/><w:r><w:rPr/><w:t xml:space="preserve">Communication dans un congrès</w:t></w:r></w:p><w:p><w:pPr/><w:hyperlink r:id="rId16" w:history="1"><w:r><w:rPr><w:color w:val="#410a8c"/><w:u w:val="single"/></w:rPr><w:t xml:space="preserve">hal-05022475v1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Accès informel à l'AEP dans les quartiers à habitat spontané. Cas de Berbessa en Algérie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Conférence internationale sur les systèmes hydrauliques anciens dans la région méditerranéenne</w:t></w:r><w:r><w:rPr/><w:t xml:space="preserve">, Université de Piran, Oct 2024, Piran, Slovénie</w:t></w:r></w:p><w:p><w:pPr/><w:r><w:rPr/><w:t xml:space="preserve">Communication dans un congrès</w:t></w:r></w:p><w:p><w:pPr/><w:hyperlink r:id="rId17" w:history="1"><w:r><w:rPr><w:color w:val="#410a8c"/><w:u w:val="single"/></w:rPr><w:t xml:space="preserve">hal-04953133v1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Territorialité en mode périurbain dans la périphérie Algéroise Ouest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><w:i w:val="1"/><w:iCs w:val="1"/></w:rPr><w:t xml:space="preserve">« Villes et territoires en devenir : défis, enjeux et outils d’une transition réussie » VTED23</w:t></w:r><w:r><w:rPr/><w:t xml:space="preserve">, Université Saad Dahlab Blida 1 / Institut d’Architecture et d’Urbanisme Département d’urbanisme Laboratoire OVAMUS, Nov 2023, Blida, Algérie</w:t></w:r></w:p><w:p><w:pPr/><w:r><w:rPr/><w:t xml:space="preserve">Communication dans un congrès</w:t></w:r></w:p><w:p><w:pPr/><w:hyperlink r:id="rId18" w:history="1"><w:r><w:rPr><w:color w:val="#410a8c"/><w:u w:val="single"/></w:rPr><w:t xml:space="preserve">hal-04298408v1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Socio-spatiality in the peri-urban: Development or disorganization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><w:i w:val="1"/><w:iCs w:val="1"/></w:rPr><w:t xml:space="preserve">8èmes journées de géographie algérienne</w:t></w:r><w:r><w:rPr/><w:t xml:space="preserve">, Laboratoire Espace Géographique Et Aménagement du Territoire(EGEAT) Oran, Dec 2023, USTO 2 Oran Algérie, Algeria</w:t></w:r></w:p><w:p><w:pPr/><w:r><w:rPr/><w:t xml:space="preserve">Communication dans un congrès</w:t></w:r></w:p><w:p><w:pPr/><w:hyperlink r:id="rId19" w:history="1"><w:r><w:rPr><w:color w:val="#410a8c"/><w:u w:val="single"/></w:rPr><w:t xml:space="preserve">hal-04339201v1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périurbain:Une préoccupation permanente pour les aménageurs?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The city at the heart of sustainability and digital challenges:Perspectiveson urban and environmental issues.</w:t></w:r><w:r><w:rPr/><w:t xml:space="preserve">, Laboratoire aménagement fu territoire, Jul 2023, USTHB, Alger, Algérie</w:t></w:r></w:p><w:p><w:pPr/><w:r><w:rPr/><w:t xml:space="preserve">Communication dans un congrès</w:t></w:r></w:p><w:p><w:pPr/><w:hyperlink r:id="rId20" w:history="1"><w:r><w:rPr><w:color w:val="#410a8c"/><w:u w:val="single"/></w:rPr><w:t xml:space="preserve">hal-04333460v1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bâti côtier entre patrimonialisation et appropriation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Journées du patrimoine Comprendre aujourd'hui pour construire demain » </w:t></w:r><w:r><w:rPr/><w:t xml:space="preserve">, Laboratoire ETAP.Institut d'architecture et d'urbanisme .Université Blida1 Algérie, May 2022, Blida, Algérie</w:t></w:r></w:p><w:p><w:pPr/><w:r><w:rPr/><w:t xml:space="preserve">Communication dans un congrès</w:t></w:r></w:p><w:p><w:pPr/><w:hyperlink r:id="rId21" w:history="1"><w:r><w:rPr><w:color w:val="#410a8c"/><w:u w:val="single"/></w:rPr><w:t xml:space="preserve">hal-04356613v1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L’espace agricole Mitijien : une réserve foncière de la métropole d’Alger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><w:i w:val="1"/><w:iCs w:val="1"/></w:rPr><w:t xml:space="preserve">colloque géographique international Dimitrie Cantemir XLII-e Edition</w:t></w:r><w:r><w:rPr/><w:t xml:space="preserve">, Université IASI Roumanie, Oct 2022, IASI, Roumanie</w:t></w:r></w:p><w:p><w:pPr/><w:r><w:rPr/><w:t xml:space="preserve">Communication dans un congrès</w:t></w:r></w:p><w:p><w:pPr/><w:hyperlink r:id="rId22" w:history="1"><w:r><w:rPr><w:color w:val="#410a8c"/><w:u w:val="single"/></w:rPr><w:t xml:space="preserve">hal-04348701v1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Enjeux et mode de territorialité rurbaine en Algérie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Les territoires locaux;Dynamiques,développement et gouvernance</w:t></w:r><w:r><w:rPr/><w:t xml:space="preserve">, Faculté des sciences humaines et sociales de Tunis, Dec 2021, Tunis (Université de Tunis), Tunisie</w:t></w:r></w:p><w:p><w:pPr/><w:r><w:rPr/><w:t xml:space="preserve">Communication dans un congrès</w:t></w:r></w:p><w:p><w:pPr/><w:hyperlink r:id="rId23" w:history="1"><w:r><w:rPr><w:color w:val="#410a8c"/><w:u w:val="single"/></w:rPr><w:t xml:space="preserve">hal-04349468v1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 de la rurbanisation sur le patrimoine rural de la Mitidja occidentatle(Algérie)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Patrimoines,environnements et développement (Afrique Europe).L'espace rural face à des logiques contradictoires à l'interférence des échelles géographiques</w:t></w:r><w:r><w:rPr/><w:t xml:space="preserve">, Commission de Géographie Rurale du CNFG, Apr 2017, Mushi, Tanzania</w:t></w:r></w:p><w:p><w:pPr/><w:r><w:rPr/><w:t xml:space="preserve">Communication dans un congrès</w:t></w:r></w:p><w:p><w:pPr/><w:hyperlink r:id="rId24" w:history="1"><w:r><w:rPr><w:color w:val="#410a8c"/><w:u w:val="single"/></w:rPr><w:t xml:space="preserve">hal-05332325v1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Periurbanization in Western Mitidja: Planning or Disorganization?</w:t></w:r></w:hyperlink></w:p><w:p><w:pPr/><w:hyperlink r:id="rId11" w:history="1"><w:r><w:rPr><w:color w:val="#410a8c"/><w:u w:val="single"/></w:rPr><w:t xml:space="preserve">Feriel Boustil</w:t></w:r></w:hyperlink></w:p><w:p><w:pPr/><w:r><w:rPr><w:i w:val="1"/><w:iCs w:val="1"/></w:rPr><w:t xml:space="preserve">Cahiers géographiques de l'Ouest</w:t></w:r><w:r><w:rPr/><w:t xml:space="preserve">, 2025, 11(2023)</w:t></w:r></w:p><w:p><w:pPr/><w:r><w:rPr/><w:t xml:space="preserve">Article dans une revue</w:t></w:r></w:p><w:p><w:pPr/><w:hyperlink r:id="rId25" w:history="1"><w:r><w:rPr><w:color w:val="#410a8c"/><w:u w:val="single"/></w:rPr><w:t xml:space="preserve">hal-04953125v1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Vulnerability and Urban Failures at the Gates of Algiers. For what Appeasement?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><w:i w:val="1"/><w:iCs w:val="1"/></w:rPr><w:t xml:space="preserve">International Journal of Innovative Studies in Sociology and Humanities</w:t></w:r><w:r><w:rPr/><w:t xml:space="preserve">, 2022, 7 (6), </w:t></w:r><w:hyperlink r:id="rId27" w:history="1"><w:r><w:rPr><w:color w:val="#410a8c"/><w:u w:val="single"/></w:rPr><w:t xml:space="preserve">⟨10.20431/2456-4931.0706011⟩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hal-04310414v1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Espace difficile et périphérie Algéroise. Pour quelle identité spatiale ?</w:t></w:r></w:hyperlink></w:p><w:p><w:pPr/><w:hyperlink r:id="rId11" w:history="1"><w:r><w:rPr><w:color w:val="#410a8c"/><w:u w:val="single"/></w:rPr><w:t xml:space="preserve">Feriel Boustil</w:t></w:r></w:hyperlink><w:r><w:rPr/><w:t xml:space="preserve">,</w:t></w:r><w:hyperlink r:id="rId13" w:history="1"><w:r><w:rPr><w:color w:val="#410a8c"/><w:u w:val="single"/></w:rPr><w:t xml:space="preserve">Moussadek Benabbas</w:t></w:r></w:hyperlink><w:r><w:rPr/><w:t xml:space="preserve">,</w:t></w:r><w:hyperlink r:id="rId14" w:history="1"><w:r><w:rPr><w:color w:val="#410a8c"/><w:u w:val="single"/></w:rPr><w:t xml:space="preserve">Monique Poulot</w:t></w:r></w:hyperlink></w:p><w:p><w:pPr/><w:r><w:rPr/><w:t xml:space="preserve">Ali Hanafi ,faculté des arts et des Humanités, département de géographie. </w:t></w:r><w:r><w:rPr><w:i w:val="1"/><w:iCs w:val="1"/></w:rPr><w:t xml:space="preserve">Les espaces difficiles en Méditerranée: Approches géographiques</w:t></w:r><w:r><w:rPr/><w:t xml:space="preserve">, pp.317, 2021</w:t></w:r></w:p><w:p><w:pPr/><w:r><w:rPr/><w:t xml:space="preserve">Chapitre d'ouvrage</w:t></w:r></w:p><w:p><w:pPr/><w:hyperlink r:id="rId28" w:history="1"><w:r><w:rPr><w:color w:val="#410a8c"/><w:u w:val="single"/></w:rPr><w:t xml:space="preserve">hal-04347526v1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Nouvelles dynamiques villageoises de la Mitidja Occidentale (Algérie)</w:t></w:r></w:hyperlink></w:p><w:p><w:pPr/><w:hyperlink r:id="rId11" w:history="1"><w:r><w:rPr><w:color w:val="#410a8c"/><w:u w:val="single"/></w:rPr><w:t xml:space="preserve">Feriel Boustil</w:t></w:r></w:hyperlink></w:p><w:p><w:pPr/><w:r><w:rPr/><w:t xml:space="preserve">CNRS IRMC. </w:t></w:r><w:r><w:rPr><w:i w:val="1"/><w:iCs w:val="1"/></w:rPr><w:t xml:space="preserve">L'ALGÉRIE AU PRÉSENT. ENTRE RÉSISTANCES ET CHANGEMENTS Auteur(s) :Dirèche</w:t></w:r><w:r><w:rPr/><w:t xml:space="preserve">, Karthala, 2019, 9782811126391</w:t></w:r></w:p><w:p><w:pPr/><w:r><w:rPr/><w:t xml:space="preserve">Chapitre d'ouvrage</w:t></w:r></w:p><w:p><w:pPr/><w:hyperlink r:id="rId29" w:history="1"><w:r><w:rPr><w:color w:val="#410a8c"/><w:u w:val="single"/></w:rPr><w:t xml:space="preserve">hal-04306967v1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Wording Urban Diffusion - DCUN Workshop - 21/11/2018 - Paris</w:t></w:r></w:hyperlink></w:p><w:p><w:pPr/><w:hyperlink r:id="rId31" w:history="1"><w:r><w:rPr><w:color w:val="#410a8c"/><w:u w:val="single"/></w:rPr><w:t xml:space="preserve">Dcun Diffuse City & Urbanization Network -</w:t></w:r></w:hyperlink><w:r><w:rPr/><w:t xml:space="preserve">,</w:t></w:r><w:hyperlink r:id="rId11" w:history="1"><w:r><w:rPr><w:color w:val="#410a8c"/><w:u w:val="single"/></w:rPr><w:t xml:space="preserve">Feriel Boustil</w:t></w:r></w:hyperlink></w:p><w:p><w:pPr/><w:r><w:rPr/><w:t xml:space="preserve">2018</w:t></w:r></w:p><w:p><w:pPr/><w:r><w:rPr/><w:t xml:space="preserve">Vidéo</w:t></w:r></w:p><w:p><w:pPr/><w:hyperlink r:id="rId30" w:history="1"><w:r><w:rPr><w:color w:val="#410a8c"/><w:u w:val="single"/></w:rPr><w:t xml:space="preserve">medihal-01988761v1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9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riel-boustil" TargetMode="External"/><Relationship Id="rId9" Type="http://schemas.openxmlformats.org/officeDocument/2006/relationships/hyperlink" Target="https://orcid.org/0000-0003-3423-0472" TargetMode="External"/><Relationship Id="rId10" Type="http://schemas.openxmlformats.org/officeDocument/2006/relationships/hyperlink" Target="https://hal.science/hal-04953106v1" TargetMode="External"/><Relationship Id="rId11" Type="http://schemas.openxmlformats.org/officeDocument/2006/relationships/hyperlink" Target="https://hal.science/search/index/?q=*&amp;authFullName_s=Feriel Boustil" TargetMode="External"/><Relationship Id="rId12" Type="http://schemas.openxmlformats.org/officeDocument/2006/relationships/hyperlink" Target="https://hal.science/hal-04953081v1" TargetMode="External"/><Relationship Id="rId13" Type="http://schemas.openxmlformats.org/officeDocument/2006/relationships/hyperlink" Target="https://hal.science/search/index/?q=*&amp;authFullName_s=Moussadek Benabbas" TargetMode="External"/><Relationship Id="rId14" Type="http://schemas.openxmlformats.org/officeDocument/2006/relationships/hyperlink" Target="https://hal.science/search/index/?q=*&amp;authFullName_s=Monique Poulot" TargetMode="External"/><Relationship Id="rId15" Type="http://schemas.openxmlformats.org/officeDocument/2006/relationships/hyperlink" Target="https://hal.science/hal-05332329v1" TargetMode="External"/><Relationship Id="rId16" Type="http://schemas.openxmlformats.org/officeDocument/2006/relationships/hyperlink" Target="https://hal.science/hal-05022475v1" TargetMode="External"/><Relationship Id="rId17" Type="http://schemas.openxmlformats.org/officeDocument/2006/relationships/hyperlink" Target="https://hal.science/hal-04953133v1" TargetMode="External"/><Relationship Id="rId18" Type="http://schemas.openxmlformats.org/officeDocument/2006/relationships/hyperlink" Target="https://hal.science/hal-04298408v1" TargetMode="External"/><Relationship Id="rId19" Type="http://schemas.openxmlformats.org/officeDocument/2006/relationships/hyperlink" Target="https://hal.science/hal-04339201v1" TargetMode="External"/><Relationship Id="rId20" Type="http://schemas.openxmlformats.org/officeDocument/2006/relationships/hyperlink" Target="https://hal.science/hal-04333460v1" TargetMode="External"/><Relationship Id="rId21" Type="http://schemas.openxmlformats.org/officeDocument/2006/relationships/hyperlink" Target="https://hal.science/hal-04356613v1" TargetMode="External"/><Relationship Id="rId22" Type="http://schemas.openxmlformats.org/officeDocument/2006/relationships/hyperlink" Target="https://hal.science/hal-04348701v1" TargetMode="External"/><Relationship Id="rId23" Type="http://schemas.openxmlformats.org/officeDocument/2006/relationships/hyperlink" Target="https://hal.science/hal-04349468v1" TargetMode="External"/><Relationship Id="rId24" Type="http://schemas.openxmlformats.org/officeDocument/2006/relationships/hyperlink" Target="https://hal.science/hal-05332325v1" TargetMode="External"/><Relationship Id="rId25" Type="http://schemas.openxmlformats.org/officeDocument/2006/relationships/hyperlink" Target="https://hal.science/hal-04953125v1" TargetMode="External"/><Relationship Id="rId26" Type="http://schemas.openxmlformats.org/officeDocument/2006/relationships/hyperlink" Target="https://hal.science/hal-04310414v1" TargetMode="External"/><Relationship Id="rId27" Type="http://schemas.openxmlformats.org/officeDocument/2006/relationships/hyperlink" Target="https://dx.doi.org/10.20431/2456-4931.0706011" TargetMode="External"/><Relationship Id="rId28" Type="http://schemas.openxmlformats.org/officeDocument/2006/relationships/hyperlink" Target="https://hal.science/hal-04347526v1" TargetMode="External"/><Relationship Id="rId29" Type="http://schemas.openxmlformats.org/officeDocument/2006/relationships/hyperlink" Target="https://hal.science/hal-04306967v1" TargetMode="External"/><Relationship Id="rId30" Type="http://schemas.openxmlformats.org/officeDocument/2006/relationships/hyperlink" Target="https://hal.science/medihal-01988761v1" TargetMode="External"/><Relationship Id="rId31" Type="http://schemas.openxmlformats.org/officeDocument/2006/relationships/hyperlink" Target="https://hal.science/search/index/?q=*&amp;authFullName_s=Dcun Diffuse City &amp; Urbanization Network -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feriel boustil</dc:title>
  <dc:description>CV</dc:description>
  <dc:subject/>
  <cp:keywords/>
  <cp:category/>
  <cp:lastModifiedBy/>
  <dcterms:created xsi:type="dcterms:W3CDTF">2026-03-15T16:53:19+01:00</dcterms:created>
  <dcterms:modified xsi:type="dcterms:W3CDTF">2026-03-15T16:53:19+01:00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