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Fetta BELGACEM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réseau numérique YouTube autour de la santé des militaires : quelles sont les thématiques des discours, les sources d’informations et les acteurs de la communication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Aïssa MERAH, Michèle GELLEREAU et Nabila Aldjia BOUCHAALA (dir.) (2017), Reconfiguration des expressions culturelles à l'ère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/>
              <w:t xml:space="preserve">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⟨10.4000/communication.12368⟩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hal-02935656v1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mégadonnées de santé du web social par les armées françaises : de nouveaux défis méthodologiques - entre révolution et disruption.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révolutions et disruptions : les enjeux et défis des innovations et ruptures technologiques sur les pratiques professionnelles en communication</w:t>
            </w:r>
            <w:r>
              <w:rPr/>
              <w:t xml:space="preserve">, RESIPROC, Oct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Activist lawyers, journalists and militants : collaborative citizen mobilization in authoritarian context.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ResearchForum organizedby the DepartmentofElectronicMedia andMass Communication, PondicherryUniversity, India incollaboration withUFR Ingémédia,Universityof Toulon,France.</w:t>
            </w:r>
            <w:r>
              <w:rPr/>
              <w:t xml:space="preserve">, Toulon - Pondicherry, Mar 2023, Toulon - Pondicherry,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politique et riposte transmédiatique citoyenne : quand les États hégémoniques s'emparent du film &amp;quot;Barbie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transmédia : transmédialité et politique</w:t>
            </w:r>
            <w:r>
              <w:rPr/>
              <w:t xml:space="preserve">, IMSIC; BABEL; Observatoire des mondes imaginaires, Dec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L’activisme numérique et l’action collective en Méditerranée : le cas de la Kabylie et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Amazighs- Tamazight/ Berbère (s). IREMAM- MMSH</w:t>
            </w:r>
            <w:r>
              <w:rPr/>
              <w:t xml:space="preserve">, Apr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berbères : Entre légitimité épistémologique d’un « champ » et enquête en terrain « sensible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Doctoriades- IMSIC</w:t>
            </w:r>
            <w:r>
              <w:rPr/>
              <w:t xml:space="preserve">, Oct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voies/ voix politiques à l’ère d’Internet en Algérie.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Réseau Discours d’Afrique</w:t>
            </w:r>
            <w:r>
              <w:rPr/>
              <w:t xml:space="preserve">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médiactivisme kabyle à l’ère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 débat, la Maison des droits de l’homme</w:t>
            </w:r>
            <w:r>
              <w:rPr/>
              <w:t xml:space="preserve">, Jul 2019, Tizi Ouzou,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médiatique du printemps berbère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Intervention- table ronde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hal-03519112v1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sociales à l’épreuve du numérique Une comparaison France/Algérie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/>
              <w:t xml:space="preserve">L'Harmattan. 2024, 978-2-336-46481-7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L’autogestion des villages kabyles face au Covid-19 : entre maintien des valeurs ancestrales et dynamiques nouvelles de mobilisation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ÉMERGENCES DU MONDE D'APRÈS L'information-communication à l'épreuve d'une crise sanitaire</w:t>
            </w:r>
            <w:r>
              <w:rPr/>
              <w:t xml:space="preserve">, 2023, 978-2-14-035038-2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contestation à l’ère du Web en Méditerranée : Le cas de l’Algérie et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de l’action citoyenne. Bilan d’une décennie de recherche sur les réseaux numériques. Agadir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citoyennes informationnelles et l'évolution des cadres de luttes : pratiques collectives et médiactivistes numériques : le cas de la France et de l'Algérie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/>
              <w:t xml:space="preserve">Sciences de l'information et de la communication. Université d'Aix Marseille,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tel-04187927v1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6725v1" TargetMode="External"/><Relationship Id="rId9" Type="http://schemas.openxmlformats.org/officeDocument/2006/relationships/hyperlink" Target="https://hal.science/search/index/?q=*&amp;authFullName_s=Fetta Belgacem" TargetMode="External"/><Relationship Id="rId10" Type="http://schemas.openxmlformats.org/officeDocument/2006/relationships/hyperlink" Target="https://hal.science/search/index/?q=*&amp;authFullName_s=Marc Tanti" TargetMode="External"/><Relationship Id="rId11" Type="http://schemas.openxmlformats.org/officeDocument/2006/relationships/hyperlink" Target="https://hal.science/hal-02935656v1" TargetMode="External"/><Relationship Id="rId12" Type="http://schemas.openxmlformats.org/officeDocument/2006/relationships/hyperlink" Target="https://dx.doi.org/10.4000/communication.12368" TargetMode="External"/><Relationship Id="rId13" Type="http://schemas.openxmlformats.org/officeDocument/2006/relationships/hyperlink" Target="https://hal.science/hal-04956773v1" TargetMode="External"/><Relationship Id="rId14" Type="http://schemas.openxmlformats.org/officeDocument/2006/relationships/hyperlink" Target="https://hal.science/hal-04039095v1" TargetMode="External"/><Relationship Id="rId15" Type="http://schemas.openxmlformats.org/officeDocument/2006/relationships/hyperlink" Target="https://hal.science/hal-04394568v1" TargetMode="External"/><Relationship Id="rId16" Type="http://schemas.openxmlformats.org/officeDocument/2006/relationships/hyperlink" Target="https://hal.science/hal-03519047v1" TargetMode="External"/><Relationship Id="rId17" Type="http://schemas.openxmlformats.org/officeDocument/2006/relationships/hyperlink" Target="https://hal.science/hal-03519040v1" TargetMode="External"/><Relationship Id="rId18" Type="http://schemas.openxmlformats.org/officeDocument/2006/relationships/hyperlink" Target="https://hal.science/hal-03519024v1" TargetMode="External"/><Relationship Id="rId19" Type="http://schemas.openxmlformats.org/officeDocument/2006/relationships/hyperlink" Target="https://hal.science/hal-03519106v1" TargetMode="External"/><Relationship Id="rId20" Type="http://schemas.openxmlformats.org/officeDocument/2006/relationships/hyperlink" Target="https://hal.science/hal-03519112v1" TargetMode="External"/><Relationship Id="rId21" Type="http://schemas.openxmlformats.org/officeDocument/2006/relationships/hyperlink" Target="https://hal.science/hal-05049203v1" TargetMode="External"/><Relationship Id="rId22" Type="http://schemas.openxmlformats.org/officeDocument/2006/relationships/hyperlink" Target="https://hal.science/hal-04186933v1" TargetMode="External"/><Relationship Id="rId23" Type="http://schemas.openxmlformats.org/officeDocument/2006/relationships/hyperlink" Target="https://hal.science/hal-03189624v1" TargetMode="External"/><Relationship Id="rId24" Type="http://schemas.openxmlformats.org/officeDocument/2006/relationships/hyperlink" Target="https://hal.science/tel-04187927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Fetta BELGACEM</dc:title>
  <dc:description>CV</dc:description>
  <dc:subject/>
  <cp:keywords/>
  <cp:category/>
  <cp:lastModifiedBy/>
  <dcterms:created xsi:type="dcterms:W3CDTF">2026-03-30T03:57:08+02:00</dcterms:created>
  <dcterms:modified xsi:type="dcterms:W3CDTF">2026-03-30T03:57:08+02:00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