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Bistagne </w:t></w:r><w:r><w:rPr><w:color w:val="641e6e"/></w:rPr><w:t xml:space="preserve">Florence Bistagne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florence-bistagne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0000-0001-7798-7606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076764354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Maîtresse de conférences HDR à l'université d'Avignon</w:t></w:r></w:p><w:p><w:pPr/><w:r><w:rPr/><w:t xml:space="preserve">==============================================</w:t></w:r></w:p><w:p><w:pPr><w:pStyle w:val="Heading1"/></w:pPr><w:r><w:rPr/><w:t xml:space="preserve">Coordinatrice  de l'ANR LUXART (2023-2027) sur le luxe et les arts en Méditerranée au XVe siècle</w:t></w:r></w:p><w:p><w:pPr/><w:hyperlink r:id="rId11" w:history="1"><w:r><w:rPr><w:color w:val="#410a8c"/><w:u w:val="single"/></w:rPr><w:t xml:space="preserve">https://anr.fr/Projet-ANR-23-CE54-0002</w:t></w:r></w:hyperlink></w:p><w:p><w:pPr><w:pStyle w:val="Heading1"/></w:pPr><w:r><w:rPr/><w:t xml:space="preserve">Thématiques de recherche</w:t></w:r></w:p><w:p><w:pPr><w:numPr><w:ilvl w:val="0"/><w:numId w:val="2"/></w:numPr></w:pPr><w:r><w:rPr><w:b w:val="1"/><w:bCs w:val="1"/></w:rPr><w:t xml:space="preserve">Cultures et pratiques de l’écrit en Méditerranée occidentale (Italie, France, Espagne) XIIIe-XVIe siècle</w:t></w:r></w:p><w:p><w:pPr><w:numPr><w:ilvl w:val="0"/><w:numId w:val="2"/></w:numPr></w:pPr><w:r><w:rPr><w:b w:val="1"/><w:bCs w:val="1"/></w:rPr><w:t xml:space="preserve">Histoire de la réception de l'Antiquité et de la tradition classique du Moyen Âge à la Renaissance - Néolatin</w:t></w:r></w:p><w:p><w:pPr><w:numPr><w:ilvl w:val="0"/><w:numId w:val="2"/></w:numPr></w:pPr><w:r><w:rPr><w:b w:val="1"/><w:bCs w:val="1"/></w:rPr><w:t xml:space="preserve">Éditions critiques, traductions et humanités numériques</w:t></w:r></w:p><w:p><w:pPr><w:numPr><w:ilvl w:val="0"/><w:numId w:val="2"/></w:numPr></w:pPr><w:r><w:rPr><w:b w:val="1"/><w:bCs w:val="1"/></w:rPr><w:t xml:space="preserve">Langue, littérature et civilisation de l’Italie du Moyen Âge et de la Renaissance</w:t></w:r></w:p><w:p><w:pPr><w:pStyle w:val="Heading1"/></w:pPr><w:r><w:rPr/><w:t xml:space="preserve">Curriculum</w:t></w:r></w:p><w:p><w:pPr/><w:r><w:rPr/><w:t xml:space="preserve">Ancienne élève de l’</w:t></w:r><w:r><w:rPr><w:b w:val="1"/><w:bCs w:val="1"/></w:rPr><w:t xml:space="preserve">Ecole normale supérieure</w:t></w:r><w:r><w:rPr/><w:t xml:space="preserve"> (1994-1998), j’ai obtenu une maîtrise d’études latines (1995) et un DEA d’études néolatines (1997) à l’Université Paris-IV, un doctorat d’études romanes (2003, Université de Provence) et une </w:t></w:r><w:r><w:rPr><w:b w:val="1"/><w:bCs w:val="1"/></w:rPr><w:t xml:space="preserve">Habilitation à diriger des recherches</w:t></w:r><w:r><w:rPr/><w:t xml:space="preserve"> (2018, Université Paris VIII). J’ai obtenu l’agrégation d’italien en 1996 (rang 2).</w:t></w:r></w:p><w:p><w:pPr/><w:r><w:rPr/><w:t xml:space="preserve">J'ai été </w:t></w:r><w:r><w:rPr><w:b w:val="1"/><w:bCs w:val="1"/></w:rPr><w:t xml:space="preserve">membre junior de l'Institut universitaire de France 2014-2019.</w:t></w:r></w:p><w:p><w:pPr/><w:r><w:rPr><w:b w:val="1"/><w:bCs w:val="1"/></w:rPr><w:t xml:space="preserve">AMN</w:t></w:r><w:r><w:rPr/><w:t xml:space="preserve"> à l’université Paris-IV Sorbonne (Institut de Latin, 1998-2000), </w:t></w:r><w:r><w:rPr><w:b w:val="1"/><w:bCs w:val="1"/></w:rPr><w:t xml:space="preserve">ATER</w:t></w:r><w:r><w:rPr/><w:t xml:space="preserve"> et chargée de cours à l’Université de Provence (département des sciences de l’Antiquité (2005-2009), j’ai été élue en </w:t></w:r><w:r><w:rPr><w:b w:val="1"/><w:bCs w:val="1"/></w:rPr><w:t xml:space="preserve">2009</w:t></w:r><w:r><w:rPr/><w:t xml:space="preserve"> </w:t></w:r><w:r><w:rPr><w:b w:val="1"/><w:bCs w:val="1"/></w:rPr><w:t xml:space="preserve">Maître de conférences</w:t></w:r><w:r><w:rPr/><w:t xml:space="preserve"> à l’université d’Avignon en Etudes italiennes Moyen Âge et Renaissance et depuis 2024 en Langues et littératures anciennes. J’ai aussi occupé les postes de chargée de communication du groupe L’Oréal (2000-2001) et de Directrice de la Communication de l'Etablissement public d'aménagement Euroméditerranée à Marseille (2001-2003), ainsi que de Traductrice juridique free-lance, expert près la Cour d'Appel d'Aix-en-Provence.</w:t></w:r></w:p><w:p><w:pPr><w:pStyle w:val="Heading1"/></w:pPr><w:r><w:rPr/><w:t xml:space="preserve">Recherche - Rayonnement international - Expertises</w:t></w:r></w:p><w:p><w:pPr/><w:r><w:rPr/><w:t xml:space="preserve">Je suis membre de l’EA 4277 </w:t></w:r><w:r><w:rPr><w:b w:val="1"/><w:bCs w:val="1"/></w:rPr><w:t xml:space="preserve">ICTT</w:t></w:r><w:r><w:rPr/><w:t xml:space="preserve">, Identités Culturelles, Textes et Théâtralité, d’Avignon Université depuis 2009. Je suis membre associée de l’EA 7241, </w:t></w:r><w:r><w:rPr><w:b w:val="1"/><w:bCs w:val="1"/></w:rPr><w:t xml:space="preserve">LUHCIE</w:t></w:r><w:r><w:rPr/><w:t xml:space="preserve">, Laboratoire Universitaire Histoire Cultures Italie Europe, Université de Grenoble Alpes. Je suis membre du projet </w:t></w:r><w:r><w:rPr><w:b w:val="1"/><w:bCs w:val="1"/></w:rPr><w:t xml:space="preserve">Émergences SU ESPIÈGLE 15-17</w:t></w:r><w:r><w:rPr/><w:t xml:space="preserve"> porté par Tiphaine Rolland à Sorbonne Université après avoir été membre depuis 2016, du </w:t></w:r><w:r><w:rPr><w:b w:val="1"/><w:bCs w:val="1"/></w:rPr><w:t xml:space="preserve">Labex</w:t></w:r><w:r><w:rPr/><w:t xml:space="preserve"> </w:t></w:r><w:r><w:rPr><w:b w:val="1"/><w:bCs w:val="1"/></w:rPr><w:t xml:space="preserve">OBVIL</w:t></w:r><w:r><w:rPr/><w:t xml:space="preserve">, Université de Paris-IV-Sorbonne, Observatoire de la Vie Littéraire, pour le programme « Facéties ». J’ai été membre de deux programmes </w:t></w:r><w:r><w:rPr><w:b w:val="1"/><w:bCs w:val="1"/></w:rPr><w:t xml:space="preserve">ANR</w:t></w:r><w:r><w:rPr/><w:t xml:space="preserve"> : </w:t></w:r><w:r><w:rPr><w:b w:val="1"/><w:bCs w:val="1"/></w:rPr><w:t xml:space="preserve">ERHO 2011-2016</w:t></w:r><w:r><w:rPr/><w:t xml:space="preserve"> , Etudes sur la Réception d’Horace à la Renaissance, porté par l’université de Paris III et </w:t></w:r><w:r><w:rPr><w:b w:val="1"/><w:bCs w:val="1"/></w:rPr><w:t xml:space="preserve">HTLF 2010-2015,</w:t></w:r><w:r><w:rPr/><w:t xml:space="preserve"> Histoire des Traductions en Langue Française, porté par l’université de Paris IV, pour les périodes XVIIe-XVIIIe et XVe-XVIe siècles.</w:t></w:r></w:p><w:p><w:pPr/><w:r><w:rPr/><w:t xml:space="preserve">Je suis membre du Comité Scientifique du </w:t></w:r><w:r><w:rPr><w:b w:val="1"/><w:bCs w:val="1"/></w:rPr><w:t xml:space="preserve">CESURA</w:t></w:r><w:r><w:rPr/><w:t xml:space="preserve">, Centro Europeo di Studi su Umanesimo e Rinascimento Aragonese, Université de Naples Federico II, Université de la Basilicata, Université de Naples L'Orientale, Université de Gérone. J’ai été lauréate de l'appel à concours sur fonds européens organisé par </w:t></w:r><w:r><w:rPr><w:b w:val="1"/><w:bCs w:val="1"/></w:rPr><w:t xml:space="preserve">l’Université</w:t></w:r><w:r><w:rPr/><w:t xml:space="preserve"> </w:t></w:r><w:r><w:rPr><w:b w:val="1"/><w:bCs w:val="1"/></w:rPr><w:t xml:space="preserve">de</w:t></w:r><w:r><w:rPr/><w:t xml:space="preserve"> </w:t></w:r><w:r><w:rPr><w:b w:val="1"/><w:bCs w:val="1"/></w:rPr><w:t xml:space="preserve">Gênes</w:t></w:r><w:r><w:rPr/><w:t xml:space="preserve"> pour la traduction en langue italienne de </w:t></w:r><w:r><w:rPr><w:i w:val="1"/><w:iCs w:val="1"/></w:rPr><w:t xml:space="preserve">Trois tragédies humanistes</w:t></w:r><w:r><w:rPr/><w:t xml:space="preserve"> : </w:t></w:r><w:r><w:rPr><w:i w:val="1"/><w:iCs w:val="1"/></w:rPr><w:t xml:space="preserve">Achilles</w:t></w:r><w:r><w:rPr/><w:t xml:space="preserve"> d’Antonio Loschi, </w:t></w:r><w:r><w:rPr><w:i w:val="1"/><w:iCs w:val="1"/></w:rPr><w:t xml:space="preserve">Progne</w:t></w:r><w:r><w:rPr/><w:t xml:space="preserve"> de Gregorio Correr, </w:t></w:r><w:r><w:rPr><w:i w:val="1"/><w:iCs w:val="1"/></w:rPr><w:t xml:space="preserve">Hiensal</w:t></w:r><w:r><w:rPr/><w:t xml:space="preserve"> de Leonardo Dati, édition de Jean-Frédéric Chevalier, Paris, Les Belles Lettres (« Les Classiques de l’humanisme »), 2010, pour la collection Teatro Umanistico, Edizioni del Galluzzo, Florence.</w:t></w:r></w:p><w:p><w:pPr/><w:r><w:rPr/><w:t xml:space="preserve">En délégation </w:t></w:r><w:r><w:rPr><w:b w:val="1"/><w:bCs w:val="1"/></w:rPr><w:t xml:space="preserve">CNRS</w:t></w:r><w:r><w:rPr/><w:t xml:space="preserve"> en 2021/2022 au </w:t></w:r><w:r><w:rPr><w:b w:val="1"/><w:bCs w:val="1"/></w:rPr><w:t xml:space="preserve">CESR,</w:t></w:r><w:r><w:rPr/><w:t xml:space="preserve"> Centre d'Études supérieures de la Renaissance de Tours, j'ai été </w:t></w:r><w:r><w:rPr><w:b w:val="1"/><w:bCs w:val="1"/></w:rPr><w:t xml:space="preserve">chercheur résident</w:t></w:r><w:r><w:rPr/><w:t xml:space="preserve"> à l'</w:t></w:r><w:r><w:rPr><w:b w:val="1"/><w:bCs w:val="1"/></w:rPr><w:t xml:space="preserve">École française de Rome</w:t></w:r><w:r><w:rPr/><w:t xml:space="preserve"> en 2021 </w:t></w:r><w:r><w:rPr><w:b w:val="1"/><w:bCs w:val="1"/></w:rPr><w:t xml:space="preserve">professeur invité</w:t></w:r><w:r><w:rPr/><w:t xml:space="preserve"> à l’Université de Naples Federico II (avril 2019, avril 2017, février 2016), de Viterbo (avril 2019), de Roehampton (février 2019).</w:t></w:r></w:p><w:p><w:pPr/><w:r><w:rPr/><w:t xml:space="preserve">Je suis </w:t></w:r><w:r><w:rPr><w:i w:val="1"/><w:iCs w:val="1"/></w:rPr><w:t xml:space="preserve">Socio corrispondente</w:t></w:r><w:r><w:rPr/><w:t xml:space="preserve"> de </w:t></w:r><w:r><w:rPr><w:i w:val="1"/><w:iCs w:val="1"/></w:rPr><w:t xml:space="preserve">Roma nel Rinascimento</w:t></w:r><w:r><w:rPr/><w:t xml:space="preserve">, programme hébergé par l’University of California, Rome Study Center depuis 2012 ; membre de la </w:t></w:r><w:r><w:rPr><w:i w:val="1"/><w:iCs w:val="1"/></w:rPr><w:t xml:space="preserve">Renaissance Society of America</w:t></w:r><w:r><w:rPr/><w:t xml:space="preserve"> depuis 2006 ; membre depuis 1997 de l*’International Association for NeoLatin Studies,* participation aux congrès de Bari (1997), Cambridge (2000), Budapest (2006), Uppsala (2009), Munster (2012), Albacete (2018), Aix en Provence (2025). De 1996 à 2004 j’ai été membre de l’</w:t></w:r><w:r><w:rPr><w:i w:val="1"/><w:iCs w:val="1"/></w:rPr><w:t xml:space="preserve">Istituto Internazionale di Studi Piceni</w:t></w:r><w:r><w:rPr/><w:t xml:space="preserve"> (Sassoferrato)</w:t></w:r></w:p><w:p><w:pPr/><w:r><w:rPr/><w:t xml:space="preserve">Je co-dirige la revue </w:t></w:r><w:r><w:rPr><w:i w:val="1"/><w:iCs w:val="1"/></w:rPr><w:t xml:space="preserve">RHR,</w:t></w:r><w:r><w:rPr/><w:t xml:space="preserve"> </w:t></w:r><w:r><w:rPr><w:i w:val="1"/><w:iCs w:val="1"/></w:rPr><w:t xml:space="preserve">Renaissance Humanisme Réforme</w:t></w:r><w:r><w:rPr/><w:t xml:space="preserve"> et la revue </w:t></w:r><w:r><w:rPr><w:i w:val="1"/><w:iCs w:val="1"/></w:rPr><w:t xml:space="preserve">CESURA ;</w:t></w:r><w:r><w:rPr/><w:t xml:space="preserve"> je suis membre du comité de lecture de la revue </w:t></w:r><w:r><w:rPr><w:i w:val="1"/><w:iCs w:val="1"/></w:rPr><w:t xml:space="preserve">Théâtres du Monde</w:t></w:r><w:r><w:rPr/><w:t xml:space="preserve"> et je suis expert pour les revues : </w:t></w:r><w:r><w:rPr><w:i w:val="1"/><w:iCs w:val="1"/></w:rPr><w:t xml:space="preserve">SPOLIA. Journal of Medieval Studies</w:t></w:r><w:r><w:rPr/><w:t xml:space="preserve"> et </w:t></w:r><w:r><w:rPr><w:i w:val="1"/><w:iCs w:val="1"/></w:rPr><w:t xml:space="preserve">Cahiers de Recherches Médiévales et Humanistes.</w:t></w:r></w:p><w:p><w:pPr/><w:r><w:rPr/><w:t xml:space="preserve">J'ai été expert et** Vice-Présidente de Comité d'expert **pour l'HCERES et   membre du Comité national du CNRS pour la section 35 Arts, littératures, philosophie</w:t></w:r></w:p><w:p><w:pPr><w:pStyle w:val="Heading1"/></w:pPr><w:r><w:rPr/><w:t xml:space="preserve">Publications et travaux</w:t></w:r></w:p><w:p><w:pPr/><w:r><w:rPr/><w:t xml:space="preserve">Je suis auteur de 5 ouvrages personnels dont 2 sous presse en 2026 ; j’ai co-dirigé 6 ouvrages collectifs ; participé à 9 ouvrages collectifs ; publié 30 articles dont 18 dans des revues à comité de lecture international et rédigé 34 recensions pour la </w:t></w:r><w:r><w:rPr><w:i w:val="1"/><w:iCs w:val="1"/></w:rPr><w:t xml:space="preserve">Bryn Mawr Classical Review</w:t></w:r><w:r><w:rPr/><w:t xml:space="preserve">, </w:t></w:r><w:r><w:rPr><w:i w:val="1"/><w:iCs w:val="1"/></w:rPr><w:t xml:space="preserve">Renaissance Quarterly</w:t></w:r><w:r><w:rPr/><w:t xml:space="preserve">, </w:t></w:r><w:r><w:rPr><w:i w:val="1"/><w:iCs w:val="1"/></w:rPr><w:t xml:space="preserve">The Medieval Review</w:t></w:r><w:r><w:rPr/><w:t xml:space="preserve">, </w:t></w:r><w:r><w:rPr><w:i w:val="1"/><w:iCs w:val="1"/></w:rPr><w:t xml:space="preserve">Neo-Latin News</w:t></w:r><w:r><w:rPr/><w:t xml:space="preserve"> et la </w:t></w:r><w:r><w:rPr><w:i w:val="1"/><w:iCs w:val="1"/></w:rPr><w:t xml:space="preserve">Bibliothèque d'Humanisme et de Renaissance</w:t></w:r><w:r><w:rPr/><w:t xml:space="preserve"> (Droz).</w:t></w:r></w:p><w:p><w:pPr/><w:r><w:rPr/><w:t xml:space="preserve">J’ai organisé 20 colloques ou journées d’études et été membre du comité scientifique de 23 colloques ou journées d’études ; j’ai participé à 76 colloques et  journées d’études, 19 séminaires doctoraux dont plus de 50 à l’international.</w:t></w:r></w:p><w:p><w:pPr><w:pStyle w:val="Heading1"/></w:pPr><w:r><w:rPr/><w:t xml:space="preserve">Directions de thèses et mémoires - Enseignement</w:t></w:r></w:p><w:p><w:pPr/><w:hyperlink r:id="rId12" w:history="1"><w:r><w:rPr><w:color w:val="#410a8c"/><w:u w:val="single"/></w:rPr><w:t xml:space="preserve">https://www.theses.fr/076764354</w:t></w:r></w:hyperlink></w:p><w:p><w:pPr/><w:r><w:rPr/><w:t xml:space="preserve">Je dirige actuellement </w:t></w:r><w:r><w:rPr><w:b w:val="1"/><w:bCs w:val="1"/></w:rPr><w:t xml:space="preserve">trois</w:t></w:r><w:r><w:rPr/><w:t xml:space="preserve"> </w:t></w:r><w:r><w:rPr><w:b w:val="1"/><w:bCs w:val="1"/></w:rPr><w:t xml:space="preserve">thèses</w:t></w:r><w:r><w:rPr/><w:t xml:space="preserve"> : Giovanna Cascone* Penser le luxe et les arts à Naples au XVe siècle : une anthologie de textes*; Gianluca del Noce Une politique de la grandeur  : théorisation, construction et réception de modèles culturels à Naples entre le XVe et le début du XVIe siècle (1442/1532) ; Stéphane Vincent , </w:t></w:r><w:r><w:rPr><w:i w:val="1"/><w:iCs w:val="1"/></w:rPr><w:t xml:space="preserve">Figurer l’invisible : représentations et symboliques du vent dans l’art italien de la Renaissance (textes et images)</w:t></w:r><w:r><w:rPr/><w:t xml:space="preserve">. J'ai déjà fait soutenir une thèse : Odile Delmas,* Les Chansons provençales de Damase Arbaud (collecte publiée en 1862-64) édition critique et traduction*, dans leurs versions telles qu’elles ont été collectées, en remontant aux manuscrits disponibles et en respectant leurs graphies et langues d’origine sur un arc temporel du XIVe au XIXe siècle.</w:t></w:r></w:p><w:p><w:pPr/><w:r><w:rPr/><w:t xml:space="preserve">J'ai dirigé plus de 20 mémoires de M2 dans le cadre du master international avec diplôme conjoint avec l'Université de Milan.</w:t></w:r></w:p><w:p><w:pPr/><w:r><w:rPr/><w:t xml:space="preserve">J'ai enseigné le l'italien  et de latin, langue, littérature et civilisation à tous niveaux (de la L1 au doctorat et préparation à l’agrégation et capes).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théâtre d'Alphonse Daudet : des succès oubliés</w:t></w:r></w:hyperlink></w:p><w:p><w:pPr/><w:hyperlink r:id="rId14" w:history="1"><w:r><w:rPr><w:color w:val="#410a8c"/><w:u w:val="single"/></w:rPr><w:t xml:space="preserve">Florence Bistagne</w:t></w:r></w:hyperlink><w:r><w:rPr/><w:t xml:space="preserve">,</w:t></w:r><w:hyperlink r:id="rId15" w:history="1"><w:r><w:rPr><w:color w:val="#410a8c"/><w:u w:val="single"/></w:rPr><w:t xml:space="preserve">Jean-Claude Ternaux Bernard Urbani</w:t></w:r></w:hyperlink><w:r><w:rPr/><w:t xml:space="preserve">,</w:t></w:r><w:hyperlink r:id="rId16" w:history="1"><w:r><w:rPr><w:color w:val="#410a8c"/><w:u w:val="single"/></w:rPr><w:t xml:space="preserve">Romain Enriquez</w:t></w:r></w:hyperlink></w:p><w:p><w:pPr/><w:r><w:rPr/><w:t xml:space="preserve">Classiques Garnier, 2025, 978-2-406-18491-1</w:t></w:r></w:p><w:p><w:pPr/><w:r><w:rPr/><w:t xml:space="preserve">Ouvrages</w:t></w:r></w:p><w:p><w:pPr/><w:hyperlink r:id="rId13" w:history="1"><w:r><w:rPr><w:color w:val="#410a8c"/><w:u w:val="single"/></w:rPr><w:t xml:space="preserve">hal-05578040v1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Giovanni Pontano, Correspondance. Lettres familières, édition critique bilingue</w:t></w:r></w:hyperlink></w:p><w:p><w:pPr/><w:hyperlink r:id="rId14" w:history="1"><w:r><w:rPr><w:color w:val="#410a8c"/><w:u w:val="single"/></w:rPr><w:t xml:space="preserve">Florence Bistagne</w:t></w:r></w:hyperlink><w:r><w:rPr/><w:t xml:space="preserve">,</w:t></w:r><w:hyperlink r:id="rId18" w:history="1"><w:r><w:rPr><w:color w:val="#410a8c"/><w:u w:val="single"/></w:rPr><w:t xml:space="preserve">Ferdinando Cascone</w:t></w:r></w:hyperlink></w:p><w:p><w:pPr/><w:r><w:rPr/><w:t xml:space="preserve">Classiques Garnier, 2024, Correspondances et mémoires</w:t></w:r></w:p><w:p><w:pPr/><w:r><w:rPr/><w:t xml:space="preserve">Ouvrages</w:t></w:r></w:p><w:p><w:pPr/><w:hyperlink r:id="rId17" w:history="1"><w:r><w:rPr><w:color w:val="#410a8c"/><w:u w:val="single"/></w:rPr><w:t xml:space="preserve">hal-02610645v1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Minorités, migrations, mondialisation en Méditerranée XIVe-XVIe siècles</w:t></w:r></w:hyperlink></w:p><w:p><w:pPr/><w:hyperlink r:id="rId14" w:history="1"><w:r><w:rPr><w:color w:val="#410a8c"/><w:u w:val="single"/></w:rPr><w:t xml:space="preserve">Florence Bistagne</w:t></w:r></w:hyperlink><w:r><w:rPr/><w:t xml:space="preserve">,</w:t></w:r><w:hyperlink r:id="rId20" w:history="1"><w:r><w:rPr><w:color w:val="#410a8c"/><w:u w:val="single"/></w:rPr><w:t xml:space="preserve">Jérémie Ferrer-Bartomeu</w:t></w:r></w:hyperlink><w:r><w:rPr/><w:t xml:space="preserve">,</w:t></w:r><w:hyperlink r:id="rId21" w:history="1"><w:r><w:rPr><w:color w:val="#410a8c"/><w:u w:val="single"/></w:rPr><w:t xml:space="preserve">Raphaële Mouren</w:t></w:r></w:hyperlink></w:p><w:p><w:pPr/><w:r><w:rPr/><w:t xml:space="preserve">Classiques Garnier, 2022, Rencontres, 559; Civilisation médiévale, 50, </w:t></w:r><w:hyperlink r:id="rId22" w:history="1"><w:r><w:rPr><w:color w:val="#410a8c"/><w:u w:val="single"/></w:rPr><w:t xml:space="preserve">⟨10.48611/isbn.978-2-406-14184-6⟩</w:t></w:r></w:hyperlink></w:p><w:p><w:pPr/><w:r><w:rPr/><w:t xml:space="preserve">Ouvrages</w:t></w:r></w:p><w:p><w:pPr/><w:hyperlink r:id="rId19" w:history="1"><w:r><w:rPr><w:color w:val="#410a8c"/><w:u w:val="single"/></w:rPr><w:t xml:space="preserve">hal-03372360v1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Giovanni Pontano, Antonius et Charon</w:t></w:r></w:hyperlink></w:p><w:p><w:pPr/><w:hyperlink r:id="rId14" w:history="1"><w:r><w:rPr><w:color w:val="#410a8c"/><w:u w:val="single"/></w:rPr><w:t xml:space="preserve">Florence Bistagne</w:t></w:r></w:hyperlink></w:p><w:p><w:pPr/><w:r><w:rPr/><w:t xml:space="preserve">Classiques Garnier, A paraître, Textes de la Renaissance</w:t></w:r></w:p><w:p><w:pPr/><w:r><w:rPr/><w:t xml:space="preserve">Ouvrages</w:t></w:r></w:p><w:p><w:pPr/><w:hyperlink r:id="rId23" w:history="1"><w:r><w:rPr><w:color w:val="#410a8c"/><w:u w:val="single"/></w:rPr><w:t xml:space="preserve">hal-02610643v1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Traduction itaiienne Antonio Loschi, Achilles, Gregorio Correr, Progne, Leonardo Dati, Hiensal, Les Belles Lettres « Les Classiques de l’Humanisme », Paris, 2010</w:t></w:r></w:hyperlink></w:p><w:p><w:pPr/><w:hyperlink r:id="rId14" w:history="1"><w:r><w:rPr><w:color w:val="#410a8c"/><w:u w:val="single"/></w:rPr><w:t xml:space="preserve">Florence Bistagne</w:t></w:r></w:hyperlink></w:p><w:p><w:pPr/><w:r><w:rPr/><w:t xml:space="preserve">Edizioni del Galluzzo, 2013, Teatro Umanistico</w:t></w:r></w:p><w:p><w:pPr/><w:r><w:rPr/><w:t xml:space="preserve">Ouvrages</w:t></w:r></w:p><w:p><w:pPr/><w:hyperlink r:id="rId24" w:history="1"><w:r><w:rPr><w:color w:val="#410a8c"/><w:u w:val="single"/></w:rPr><w:t xml:space="preserve">hal-01339720v1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Giovanni Pontano, De Sermone</w:t></w:r></w:hyperlink></w:p><w:p><w:pPr/><w:hyperlink r:id="rId14" w:history="1"><w:r><w:rPr><w:color w:val="#410a8c"/><w:u w:val="single"/></w:rPr><w:t xml:space="preserve">Florence Bistagne</w:t></w:r></w:hyperlink></w:p><w:p><w:pPr/><w:r><w:rPr/><w:t xml:space="preserve">Honoré Champion, 2008</w:t></w:r></w:p><w:p><w:pPr/><w:r><w:rPr/><w:t xml:space="preserve">Ouvrages</w:t></w:r></w:p><w:p><w:pPr/><w:hyperlink r:id="rId25" w:history="1"><w:r><w:rPr><w:color w:val="#410a8c"/><w:u w:val="single"/></w:rPr><w:t xml:space="preserve">hal-02610641v1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De la delectatio au delectus : plaisir et juste milieu comme vertus sociales chez Giovanni Pontano (1429-1503)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Les Langues néo-latines : revue de langues vivantes romanes</w:t></w:r><w:r><w:rPr/><w:t xml:space="preserve">, A paraître</w:t></w:r></w:p><w:p><w:pPr/><w:r><w:rPr/><w:t xml:space="preserve">Article dans une revue</w:t></w:r></w:p><w:p><w:pPr/><w:hyperlink r:id="rId26" w:history="1"><w:r><w:rPr><w:color w:val="#410a8c"/><w:u w:val="single"/></w:rPr><w:t xml:space="preserve">hal-05551942v1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Autoritratto del poeta in Orazio : Giovanni Pontano a Napoli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Studi Rinascimentali : rivista internazionale di letteratura italiana</w:t></w:r><w:r><w:rPr/><w:t xml:space="preserve">, 2025, 23, pp.49-56</w:t></w:r></w:p><w:p><w:pPr/><w:r><w:rPr/><w:t xml:space="preserve">Article dans une revue</w:t></w:r></w:p><w:p><w:pPr/><w:hyperlink r:id="rId27" w:history="1"><w:r><w:rPr><w:color w:val="#410a8c"/><w:u w:val="single"/></w:rPr><w:t xml:space="preserve">hal-05551936v1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Sébastien Douchet, Une réception du Moyen Âge au XVIIe siècle. Lectures et usages des textes médiévaux par les Gallaup de Chasteuil (1575-1719), Paris, Honoré Champion, 2019.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H-France Review</w:t></w:r><w:r><w:rPr/><w:t xml:space="preserve">, 2024, 24, pp.1-3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hal-04439355v1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Naples 1452: mémoire et événement autour d'un discours de Cicéron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Cahiers d'Etudes Romanes</w:t></w:r><w:r><w:rPr/><w:t xml:space="preserve">, 2023, 47, pp.73-89</w:t></w:r></w:p><w:p><w:pPr/><w:r><w:rPr/><w:t xml:space="preserve">Article dans une revue</w:t></w:r></w:p><w:p><w:pPr/><w:hyperlink r:id="rId29" w:history="1"><w:r><w:rPr><w:color w:val="#410a8c"/><w:u w:val="single"/></w:rPr><w:t xml:space="preserve">hal-05609661v1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souverains plurilingues pour un royaume multilingue : d'Alphonse d'Aragon à Ferdinand de Naples 1442-1503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Pedralbes</w:t></w:r><w:r><w:rPr/><w:t xml:space="preserve">, 2023, 43, pp.135-155</w:t></w:r></w:p><w:p><w:pPr/><w:r><w:rPr/><w:t xml:space="preserve">Article dans une revue</w:t></w:r></w:p><w:p><w:pPr/><w:hyperlink r:id="rId30" w:history="1"><w:r><w:rPr><w:color w:val="#410a8c"/><w:u w:val="single"/></w:rPr><w:t xml:space="preserve">hal-04101366v1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Conjuguer le multilinguisme des personnes au plurilinguisme littéraire : l'usage des langues dans la Naples aragonaise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Mélanges de l’École française de Rome – Moyen Âge</w:t></w:r><w:r><w:rPr/><w:t xml:space="preserve">, 2023, 135 (1), pp.29-36</w:t></w:r></w:p><w:p><w:pPr/><w:r><w:rPr/><w:t xml:space="preserve">Article dans une revue</w:t></w:r></w:p><w:p><w:pPr/><w:hyperlink r:id="rId31" w:history="1"><w:r><w:rPr><w:color w:val="#410a8c"/><w:u w:val="single"/></w:rPr><w:t xml:space="preserve">hal-05551928v1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Review, Blanc Pierre, Pétrarque. Le Chansonnier (Canzoniere), édition critique et traduction. Textes du Mondes. Classiques Jaunes. Classiques Garnier. Paris, 2020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The Medieval Review</w:t></w:r><w:r><w:rPr/><w:t xml:space="preserve">, 2022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hal-03373529v1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Comparing two Italies : civic tradition, trade networks, family relationships between the Italy of communes and the kingdom of Sicily, edited by Patrizia Mainoni and Nicola Lorenzo Barile, Brepols, Turhnout, 2020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Réforme, Humanisme, Renaissance</w:t></w:r><w:r><w:rPr/><w:t xml:space="preserve">, 2022, pp.200-203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hal-03698778v1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Au conservatoire des bonnes manières : Virgile modèle d'élégance et d'esprit dans l'humanisme napolitain »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Camenae</w:t></w:r><w:r><w:rPr/><w:t xml:space="preserve">, A paraître</w:t></w:r></w:p><w:p><w:pPr/><w:r><w:rPr/><w:t xml:space="preserve">Article dans une revue</w:t></w:r></w:p><w:p><w:pPr/><w:hyperlink r:id="rId34" w:history="1"><w:r><w:rPr><w:color w:val="#410a8c"/><w:u w:val="single"/></w:rPr><w:t xml:space="preserve">hal-02610629v1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Review, Julia Gaisser, Giovanni Gioviano Pontano, Dialogues, volume 3 – Aegidius and Asinus, traduction Julia Gaisser, The I Tatti Renaissance Library, Harvard University Press, Cambridge Massachussetts London England, 2020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Bryn Mawr Classical Review</w:t></w:r><w:r><w:rPr/><w:t xml:space="preserve">, 2021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hal-03373540v1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Review, Margaret M. Mcgowan, Festival and violence. princely entries in the context of war, 1480-1635, Brepols, Turhnout, 2019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Réforme, Humanisme, Renaissance</w:t></w:r><w:r><w:rPr/><w:t xml:space="preserve">, 2021, pp.192-197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hal-03501683v1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Poco a poco. L'apport de l'édition italienne dans la culture francophone. actes du LXe colloque international d'études humanistes (CESR, 27-30 juin 2017), dir. Chiara Lastraioli et Massimo Scandola, Etudes Renaissantes, Turnhout, Brepols, 2020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Réforme, Humanisme, Renaissance</w:t></w:r><w:r><w:rPr/><w:t xml:space="preserve">, 2021, pp.202-203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hal-03501688v1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Review, Pierre Laurens, Pétrarque. L'Afrique/ Affrica. Tome second, livres VI-IX. Les classiques de l'humanisme, 48, Paris: Les Belles Lettres, 2018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Bryn Mawr Classical Review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hal-03373589v1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 Traduire Rabelais : pour une archéologie des traductions en italien, anglais, espagnol »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L'Année rabelaisienne</w:t></w:r><w:r><w:rPr/><w:t xml:space="preserve">, 2019, 3, p. 373-382</w:t></w:r></w:p><w:p><w:pPr/><w:r><w:rPr/><w:t xml:space="preserve">Article dans une revue</w:t></w:r></w:p><w:p><w:pPr/><w:hyperlink r:id="rId39" w:history="1"><w:r><w:rPr><w:color w:val="#410a8c"/><w:u w:val="single"/></w:rPr><w:t xml:space="preserve">hal-02610620v1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Le plurilinguisme, objet d’histoire ? Le royaume de Naples et Giovanni Pontano. Étude de cas linguistique »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Écrire l'histoire - Histoire, Littérature, Esthétique</w:t></w:r><w:r><w:rPr/><w:t xml:space="preserve">, 2019, 19, p. 117-125</w:t></w:r></w:p><w:p><w:pPr/><w:r><w:rPr/><w:t xml:space="preserve">Article dans une revue</w:t></w:r></w:p><w:p><w:pPr/><w:hyperlink r:id="rId40" w:history="1"><w:r><w:rPr><w:color w:val="#410a8c"/><w:u w:val="single"/></w:rPr><w:t xml:space="preserve">hal-02610631v1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Review, Shulamit Furstenberg-Levi, The Accademia Pontaniana a model of a humanist network, Brill, Brill Studies in Intellectual History n° 258, Leiden-Boston, 2016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Renaissance Quarterly</w:t></w:r><w:r><w:rPr/><w:t xml:space="preserve">, 2017, pp.1466-1467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hal-03373607v1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Review, Angelo Poliziano, Praelectiones 2, Edizione Nazionale delle Opere di Angelo Poliziano, Testi, IX. 2, ed. Giorgia Zollino, Leo S. Olschki, Florence, 2016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Neo-Latin News</w:t></w:r><w:r><w:rPr/><w:t xml:space="preserve">, 2017, pp.127-128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hal-03373599v1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Review, Susanna Gambino Longo, Sine moribus errantes. Les discours sur les temps premiers à la Renaissance italienne, Droz, Cahiers d'Humanisme et Renaissance n° 129, Genève, 2016,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Renaissance Quarterly</w:t></w:r><w:r><w:rPr/><w:t xml:space="preserve">, 2017, pp.1039-1040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hal-03373616v1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 Relire Plaute dans la facétie du Quattrocento. Personnages, langue, mise en scène »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Cahiers de Recherches Médiévales et Humanistes = Journal of Medieval and Humanistic Studies</w:t></w:r><w:r><w:rPr/><w:t xml:space="preserve">, 2017, 32, p. 175-187</w:t></w:r></w:p><w:p><w:pPr/><w:r><w:rPr/><w:t xml:space="preserve">Article dans une revue</w:t></w:r></w:p><w:p><w:pPr/><w:hyperlink r:id="rId44" w:history="1"><w:r><w:rPr><w:color w:val="#410a8c"/><w:u w:val="single"/></w:rPr><w:t xml:space="preserve">hal-02610649v1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Vrbanus, festiuus, comis, lepidus ? Nommer la civilisation des moeurs en latin au Quattrocento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Collection des études augustiniennes. Série Antiquité</w:t></w:r><w:r><w:rPr/><w:t xml:space="preserve">, 2016, 201, p. 463-478</w:t></w:r></w:p><w:p><w:pPr/><w:r><w:rPr/><w:t xml:space="preserve">Article dans une revue</w:t></w:r></w:p><w:p><w:pPr/><w:hyperlink r:id="rId45" w:history="1"><w:r><w:rPr><w:color w:val="#410a8c"/><w:u w:val="single"/></w:rPr><w:t xml:space="preserve">hal-02610628v1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Review, Sylvie Laigneau-Fontaine, Catherine Langlois-Pézeret, Gilbert Ducher. Épigrammes, Textes littéraires de la Renaissance, 18. Paris, Champion, 2015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Bryn Mawr Classical Review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hal-03373630v1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Review, Ciabattoni, Francesco, Elsa Filosa and Kristina Olson, eds. Boccaccio 1313-201, Memoria del tempo, 48. Ravenna: Longo, 2015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The Medieval Review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hal-03373623v1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Review, Poésie latine à haute voix (1500-1700) , Etudes réunies par L. Isebaert, A. Smeesters (eds.), Brepols, Turhout, 2013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Neo-Latin News</w:t></w:r><w:r><w:rPr/><w:t xml:space="preserve">, 2015, pp.82-84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hal-03373642v1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Review, Fourteenth-Century Classicism: Petrarch and Bernat Metge, études réunies par Lluís Cabré, Alejandro Coroleu et Jill Kraye, Londres - Turin: The Warburg Institute - Nino Aragno Editore, Warburg Institute Colloquia 21, 2012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Bibliothèque d'Humanisme et Renaissance</w:t></w:r><w:r><w:rPr/><w:t xml:space="preserve">, 2015, pp.459-461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hal-03373647v1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Review, Matteo Soranzo, Poetry and Identity in Quattrocento Naples, Ashgate, 2014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Renaissance Quarterly</w:t></w:r><w:r><w:rPr/><w:t xml:space="preserve">, 2015, pp.974-975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hal-03373638v1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Review, Theodore Bibliander. De ratione communi omnium linguarum et literarum commentarius. Hagit Amirav and Hans-Martin Kirn. Foreword by Irena Backus. Travaux d’Humanisme et Renaissance, 475. Geneva: Librairie Droz S.A., 2011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Bibliothèque d'Humanisme et Renaissance</w:t></w:r><w:r><w:rPr/><w:t xml:space="preserve">, 2015, pp.492-494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hal-03373649v1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Review, Abbamonte, Giancarlo. Diligentissimi vocabulorum perscrutatores: lessicografia ed esegesi dei testi classici nell'umanesimo romano di XV secolo. Testi e studi di cultura classica, 56. Pisa: Edizioni ETS, 2012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Bryn Mawr Classical Review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hal-03373651v1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Review, Pétrarque, Triomphes (Trionfi), traduction française en vers de Simon Bourgouin. Édition critique par Gabriella Parussa et Elina Suomela-Härmä, Genève, Droz, Travaux d’Humanisme et Renaissance, CDXCV, 2012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Le Français préclassique (1500-1650)</w:t></w:r><w:r><w:rPr/><w:t xml:space="preserve">, 2013, pp.230-232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hal-03373668v1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Modèles et contre-modèles de l'humanisme napolitain : Giovanni Pontano à la recherche d'une langue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Cahiers d'études italiennes</w:t></w:r><w:r><w:rPr/><w:t xml:space="preserve">, 2012, Modèles et contre-modèles de l'humanisme napolitain : Giovanni Pontano à la recherche d'une langue, 15, pp.99-110</w:t></w:r></w:p><w:p><w:pPr/><w:r><w:rPr/><w:t xml:space="preserve">Article dans une revue</w:t></w:r></w:p><w:p><w:pPr/><w:hyperlink r:id="rId54" w:history="1"><w:r><w:rPr><w:color w:val="#410a8c"/><w:u w:val="single"/></w:rPr><w:t xml:space="preserve">hal-01339706v1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 Les lectures médiévales de Giovanni Pontano »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Neulateinisches Jahrbuch</w:t></w:r><w:r><w:rPr/><w:t xml:space="preserve">, 2012, 14, p. 5-25</w:t></w:r></w:p><w:p><w:pPr/><w:r><w:rPr/><w:t xml:space="preserve">Article dans une revue</w:t></w:r></w:p><w:p><w:pPr/><w:hyperlink r:id="rId55" w:history="1"><w:r><w:rPr><w:color w:val="#410a8c"/><w:u w:val="single"/></w:rPr><w:t xml:space="preserve">hal-02610630v1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Review, Girolamo Frascatoro, fra medicina, filosofia e scienze della natura, atti del Convegno internazionale di studi in occasione del 450° anniversario della morte, Verona-Padova, 9-11 ottobre 2003, a cura di Alessandro Pastore e Enrico Peruzzi, Florence Olschki, 2006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Neo-Latin News</w:t></w:r><w:r><w:rPr/><w:t xml:space="preserve">, 2008, pp.260-262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hal-03373674v1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&amp;quot;De Sermone&amp;quot; de Giovanni Pontano est-il un traité de savoir-vivre ?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 Silva. Estudios de humanismo y tradición clásica </w:t></w:r><w:r><w:rPr/><w:t xml:space="preserve">, 2007, 6, pp.37-59</w:t></w:r></w:p><w:p><w:pPr/><w:r><w:rPr/><w:t xml:space="preserve">Article dans une revue</w:t></w:r></w:p><w:p><w:pPr/><w:hyperlink r:id="rId57" w:history="1"><w:r><w:rPr><w:color w:val="#410a8c"/><w:u w:val="single"/></w:rPr><w:t xml:space="preserve">hal-01069355v1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Review, Fabrizio-Costa & F. La Brasca, Filippo Beroaldo l’Ancien-Filippo Beroaldo il Vecchio, Un passeur d’humanités - Un Umanista ad limina, Leia, Université de Caen, vol.5, 2005, Peter Lang, Bern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Neo-Latin News</w:t></w:r><w:r><w:rPr/><w:t xml:space="preserve">, 2007, pp.268-269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hal-03373679v1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Pontano, Castiglione, Guazzo : facétie et normes de comportement dans la trattatistica de la Renaissance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Cahiers d'études italiennes</w:t></w:r><w:r><w:rPr/><w:t xml:space="preserve">, 2006, 6, pp.183-192. </w:t></w:r><w:hyperlink r:id="rId60" w:history="1"><w:r><w:rPr><w:color w:val="#410a8c"/><w:u w:val="single"/></w:rPr><w:t xml:space="preserve">⟨10.4000/cei.860⟩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hal-01069356v1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créations verbales dans le De Sermone de Giovanni Pontano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Studi umanistici Piceni</w:t></w:r><w:r><w:rPr/><w:t xml:space="preserve">, 2005, XXV, pp.225-229</w:t></w:r></w:p><w:p><w:pPr/><w:r><w:rPr/><w:t xml:space="preserve">Article dans une revue</w:t></w:r></w:p><w:p><w:pPr/><w:hyperlink r:id="rId61" w:history="1"><w:r><w:rPr><w:color w:val="#410a8c"/><w:u w:val="single"/></w:rPr><w:t xml:space="preserve">hal-01069357v1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Citations et sources antiques implicites dans le Secretum de Pétrarque (prologue et livre I)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Cahiers d'études italiennes</w:t></w:r><w:r><w:rPr/><w:t xml:space="preserve">, 2005, 4, pp.19-32. </w:t></w:r><w:hyperlink r:id="rId63" w:history="1"><w:r><w:rPr><w:color w:val="#410a8c"/><w:u w:val="single"/></w:rPr><w:t xml:space="preserve">⟨10.4000/cei.612⟩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hal-01069358v1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latin et vulgaire, entre tradition et modernité, entre '400 et '500 : le De Sermone de Pontano, une œuvre à la croisée des chemins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Annali della Facoltà delle Lettere di Bari</w:t></w:r><w:r><w:rPr/><w:t xml:space="preserve">, 2004</w:t></w:r></w:p><w:p><w:pPr/><w:r><w:rPr/><w:t xml:space="preserve">Article dans une revue</w:t></w:r></w:p><w:p><w:pPr/><w:hyperlink r:id="rId64" w:history="1"><w:r><w:rPr><w:color w:val="#410a8c"/><w:u w:val="single"/></w:rPr><w:t xml:space="preserve">hal-01069359v1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 Mauvais usages de la parole : flatteurs et querelleurs dans le De Sermone de Pontano », Studi Umanistici Piceni, XX, 2000, p 196-203.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Studi umanistici Piceni</w:t></w:r><w:r><w:rPr/><w:t xml:space="preserve">, 2000</w:t></w:r></w:p><w:p><w:pPr/><w:r><w:rPr/><w:t xml:space="preserve">Article dans une revue</w:t></w:r></w:p><w:p><w:pPr/><w:hyperlink r:id="rId65" w:history="1"><w:r><w:rPr><w:color w:val="#410a8c"/><w:u w:val="single"/></w:rPr><w:t xml:space="preserve">hal-02610640v1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Le théâtre d'Alphonse Daudet. Des succès oubliés</w:t></w:r><w:r><w:rPr/><w:t xml:space="preserve">, Classiques Garnier, pp.7-21, 2025</w:t></w:r></w:p><w:p><w:pPr/><w:r><w:rPr/><w:t xml:space="preserve">Chapitre d'ouvrage</w:t></w:r></w:p><w:p><w:pPr/><w:hyperlink r:id="rId66" w:history="1"><w:r><w:rPr><w:color w:val="#410a8c"/><w:u w:val="single"/></w:rPr><w:t xml:space="preserve">hal-05578043v1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D'une majorité populaire à une minorité intellectuelle. Les métamorphoses de la langue de Plaute, du 2è s. av. J.-C. au 15è s. ap. J.-C.</w:t></w:r></w:hyperlink></w:p><w:p><w:pPr/><w:hyperlink r:id="rId68" w:history="1"><w:r><w:rPr><w:color w:val="#410a8c"/><w:u w:val="single"/></w:rPr><w:t xml:space="preserve">Liza Méry</w:t></w:r></w:hyperlink><w:r><w:rPr/><w:t xml:space="preserve">,</w:t></w:r><w:hyperlink r:id="rId14" w:history="1"><w:r><w:rPr><w:color w:val="#410a8c"/><w:u w:val="single"/></w:rPr><w:t xml:space="preserve">Florence Bistagne</w:t></w:r></w:hyperlink></w:p><w:p><w:pPr/><w:r><w:rPr/><w:t xml:space="preserve">F. Bistagne; J. Ferrer-Bartomeu; R. Mouren. </w:t></w:r><w:r><w:rPr><w:i w:val="1"/><w:iCs w:val="1"/></w:rPr><w:t xml:space="preserve">Minorités, migrations, mondialisation en Méditerranée, 14è-16è s.</w:t></w:r><w:r><w:rPr/><w:t xml:space="preserve">, Classiques Garnier, pp.221-238, 2022</w:t></w:r></w:p><w:p><w:pPr/><w:r><w:rPr/><w:t xml:space="preserve">Chapitre d'ouvrage</w:t></w:r></w:p><w:p><w:pPr/><w:hyperlink r:id="rId67" w:history="1"><w:r><w:rPr><w:color w:val="#410a8c"/><w:u w:val="single"/></w:rPr><w:t xml:space="preserve">hal-03849820v1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Preface and Acknowledgements</w:t></w:r></w:hyperlink></w:p><w:p><w:pPr/><w:hyperlink r:id="rId70" w:history="1"><w:r><w:rPr><w:color w:val="#410a8c"/><w:u w:val="single"/></w:rPr><w:t xml:space="preserve">Carole Boidin</w:t></w:r></w:hyperlink><w:r><w:rPr/><w:t xml:space="preserve">,</w:t></w:r><w:hyperlink r:id="rId14" w:history="1"><w:r><w:rPr><w:color w:val="#410a8c"/><w:u w:val="single"/></w:rPr><w:t xml:space="preserve">Florence Bistagne</w:t></w:r></w:hyperlink><w:r><w:rPr/><w:t xml:space="preserve">,</w:t></w:r><w:hyperlink r:id="rId21" w:history="1"><w:r><w:rPr><w:color w:val="#410a8c"/><w:u w:val="single"/></w:rPr><w:t xml:space="preserve">Raphaële Mouren</w:t></w:r></w:hyperlink></w:p><w:p><w:pPr/><w:r><w:rPr/><w:t xml:space="preserve">Florence Bistagne; Carole Boidin; Raphaële Mouren. </w:t></w:r><w:r><w:rPr><w:i w:val="1"/><w:iCs w:val="1"/></w:rPr><w:t xml:space="preserve">The Afterlife of Apuleius, Proceedings of the International Conference (Warburg Institute &amp; Institute of Classical Studies, Londres, 3-4 mars 2016)</w:t></w:r><w:r><w:rPr/><w:t xml:space="preserve">, University of London Press, pp.xi-xiv, 2021, Bulletin of the Institute of Classical Studies Supplements, 978-1-905670-95-6</w:t></w:r></w:p><w:p><w:pPr/><w:r><w:rPr/><w:t xml:space="preserve">Chapitre d'ouvrage</w:t></w:r></w:p><w:p><w:pPr/><w:hyperlink r:id="rId69" w:history="1"><w:r><w:rPr><w:color w:val="#410a8c"/><w:u w:val="single"/></w:rPr><w:t xml:space="preserve">hal-04393565v1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 Castiglione traducteur, imitateur, inventeur? »</w:t></w:r></w:hyperlink></w:p><w:p><w:pPr/><w:hyperlink r:id="rId14" w:history="1"><w:r><w:rPr><w:color w:val="#410a8c"/><w:u w:val="single"/></w:rPr><w:t xml:space="preserve">Florence Bistagne</w:t></w:r></w:hyperlink></w:p><w:p><w:pPr/><w:r><w:rPr/><w:t xml:space="preserve">Nora Viet. </w:t></w:r><w:r><w:rPr><w:i w:val="1"/><w:iCs w:val="1"/></w:rPr><w:t xml:space="preserve">Traduire le mot d'esprit. Pour une géographie du rire dans l'Europe de la Renaissance</w:t></w:r><w:r><w:rPr/><w:t xml:space="preserve">, Rencontres (490), Classiques Garnier, p. 21-33, 2021</w:t></w:r></w:p><w:p><w:pPr/><w:r><w:rPr/><w:t xml:space="preserve">Chapitre d'ouvrage</w:t></w:r></w:p><w:p><w:pPr/><w:hyperlink r:id="rId71" w:history="1"><w:r><w:rPr><w:color w:val="#410a8c"/><w:u w:val="single"/></w:rPr><w:t xml:space="preserve">hal-03372370v1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Graecia capta ferum victorem cepit, Français et Aragonais au royaume de Naples (1442-1503) »</w:t></w:r></w:hyperlink></w:p><w:p><w:pPr/><w:hyperlink r:id="rId14" w:history="1"><w:r><w:rPr><w:color w:val="#410a8c"/><w:u w:val="single"/></w:rPr><w:t xml:space="preserve">Florence Bistagne</w:t></w:r></w:hyperlink></w:p><w:p><w:pPr/><w:r><w:rPr/><w:t xml:space="preserve">Dominique Bertrand. </w:t></w:r><w:r><w:rPr><w:i w:val="1"/><w:iCs w:val="1"/></w:rPr><w:t xml:space="preserve">Rencontres facétieuses entre France et Italie. Pour une généalogie du rire européen.</w:t></w:r><w:r><w:rPr/><w:t xml:space="preserve">, Rencontres (501), Classiques Garnier, p. 189-201, 2021</w:t></w:r></w:p><w:p><w:pPr/><w:r><w:rPr/><w:t xml:space="preserve">Chapitre d'ouvrage</w:t></w:r></w:p><w:p><w:pPr/><w:hyperlink r:id="rId72" w:history="1"><w:r><w:rPr><w:color w:val="#410a8c"/><w:u w:val="single"/></w:rPr><w:t xml:space="preserve">hal-03372364v1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 Naissance et parcours de la facétie comme forme brève au Quattrocento : des lectures antiques pour un genre moderne »</w:t></w:r></w:hyperlink></w:p><w:p><w:pPr/><w:hyperlink r:id="rId14" w:history="1"><w:r><w:rPr><w:color w:val="#410a8c"/><w:u w:val="single"/></w:rPr><w:t xml:space="preserve">Florence Bistagne</w:t></w:r></w:hyperlink></w:p><w:p><w:pPr/><w:r><w:rPr/><w:t xml:space="preserve">Dominique Bertrand. </w:t></w:r><w:r><w:rPr><w:i w:val="1"/><w:iCs w:val="1"/></w:rPr><w:t xml:space="preserve">Perspectives facétieuses et esprit de connivence dans la première modernité</w:t></w:r><w:r><w:rPr/><w:t xml:space="preserve">, Rencontres (502), Classiques Garnier, p. 35-48, 2021</w:t></w:r></w:p><w:p><w:pPr/><w:r><w:rPr/><w:t xml:space="preserve">Chapitre d'ouvrage</w:t></w:r></w:p><w:p><w:pPr/><w:hyperlink r:id="rId73" w:history="1"><w:r><w:rPr><w:color w:val="#410a8c"/><w:u w:val="single"/></w:rPr><w:t xml:space="preserve">hal-03372366v1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 Éditer et traduire une correspondance humaniste : enjeux et méthodes. Le cas Giovanni Pontano »</w:t></w:r></w:hyperlink></w:p><w:p><w:pPr/><w:hyperlink r:id="rId14" w:history="1"><w:r><w:rPr><w:color w:val="#410a8c"/><w:u w:val="single"/></w:rPr><w:t xml:space="preserve">Florence Bistagne</w:t></w:r></w:hyperlink></w:p><w:p><w:pPr/><w:r><w:rPr/><w:t xml:space="preserve">Cécile Terreaux-Scotto; Patrizia De Capitani. </w:t></w:r><w:r><w:rPr><w:i w:val="1"/><w:iCs w:val="1"/></w:rPr><w:t xml:space="preserve">Actualités de l'humanisme. Mélanges offerts à Serge Stolf</w:t></w:r><w:r><w:rPr/><w:t xml:space="preserve">, Classiques Garnier, p. 259-276, 2020</w:t></w:r></w:p><w:p><w:pPr/><w:r><w:rPr/><w:t xml:space="preserve">Chapitre d'ouvrage</w:t></w:r></w:p><w:p><w:pPr/><w:hyperlink r:id="rId74" w:history="1"><w:r><w:rPr><w:color w:val="#410a8c"/><w:u w:val="single"/></w:rPr><w:t xml:space="preserve">hal-02610658v1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 À l'école du bon goût et de la grammaire : humour et savoir-vivre »</w:t></w:r></w:hyperlink></w:p><w:p><w:pPr/><w:hyperlink r:id="rId14" w:history="1"><w:r><w:rPr><w:color w:val="#410a8c"/><w:u w:val="single"/></w:rPr><w:t xml:space="preserve">Florence Bistagne</w:t></w:r></w:hyperlink></w:p><w:p><w:pPr/><w:r><w:rPr/><w:t xml:space="preserve">Corinne François-Denève. </w:t></w:r><w:r><w:rPr><w:i w:val="1"/><w:iCs w:val="1"/></w:rPr><w:t xml:space="preserve">La chaire est triste, humour et enseignement</w:t></w:r><w:r><w:rPr/><w:t xml:space="preserve">, L'Harmattan, pp.75-84, 2017, collection Éthique de la création</w:t></w:r></w:p><w:p><w:pPr/><w:r><w:rPr/><w:t xml:space="preserve">Chapitre d'ouvrage</w:t></w:r></w:p><w:p><w:pPr/><w:hyperlink r:id="rId75" w:history="1"><w:r><w:rPr><w:color w:val="#410a8c"/><w:u w:val="single"/></w:rPr><w:t xml:space="preserve">hal-02610660v1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Sac de Rome, p. 1173-1179</w:t></w:r></w:hyperlink></w:p><w:p><w:pPr/><w:hyperlink r:id="rId14" w:history="1"><w:r><w:rPr><w:color w:val="#410a8c"/><w:u w:val="single"/></w:rPr><w:t xml:space="preserve">Florence Bistagne</w:t></w:r></w:hyperlink><w:r><w:rPr/><w:t xml:space="preserve">,</w:t></w:r><w:hyperlink r:id="rId68" w:history="1"><w:r><w:rPr><w:color w:val="#410a8c"/><w:u w:val="single"/></w:rPr><w:t xml:space="preserve">Liza Méry</w:t></w:r></w:hyperlink></w:p><w:p><w:pPr/><w:r><w:rPr/><w:t xml:space="preserve">Bruno Dumézil. </w:t></w:r><w:r><w:rPr><w:i w:val="1"/><w:iCs w:val="1"/></w:rPr><w:t xml:space="preserve">Les Barbares</w:t></w:r><w:r><w:rPr/><w:t xml:space="preserve">, PUF, 2016</w:t></w:r></w:p><w:p><w:pPr/><w:r><w:rPr/><w:t xml:space="preserve">Chapitre d'ouvrage</w:t></w:r></w:p><w:p><w:pPr/><w:hyperlink r:id="rId76" w:history="1"><w:r><w:rPr><w:color w:val="#410a8c"/><w:u w:val="single"/></w:rPr><w:t xml:space="preserve">hal-03372362v1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Chapitre collectif &amp;quot;poésie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Histoire des traductions en langue française, volume XV-XVIe siècles</w:t></w:r><w:r><w:rPr/><w:t xml:space="preserve">, Verdier, 2015</w:t></w:r></w:p><w:p><w:pPr/><w:r><w:rPr/><w:t xml:space="preserve">Chapitre d'ouvrage</w:t></w:r></w:p><w:p><w:pPr/><w:hyperlink r:id="rId77" w:history="1"><w:r><w:rPr><w:color w:val="#410a8c"/><w:u w:val="single"/></w:rPr><w:t xml:space="preserve">hal-01339721v1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Édition numérique des Satires et Epîtres dans l’édition de Josse Bade (1503) et de Lambin (1561), Satires, Epitres et Art Poétique dans la traduction italienne de Lodovico Dolce (1556).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Satires, Epitres d'Horace</w:t></w:r><w:r><w:rPr/><w:t xml:space="preserve">, 2011</w:t></w:r></w:p><w:p><w:pPr/><w:r><w:rPr/><w:t xml:space="preserve">Chapitre d'ouvrage</w:t></w:r></w:p><w:p><w:pPr/><w:hyperlink r:id="rId78" w:history="1"><w:r><w:rPr><w:color w:val="#410a8c"/><w:u w:val="single"/></w:rPr><w:t xml:space="preserve">hal-01339719v1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Review. Biondus Flavius Edizione nazionale delle opere di Biondo Flavio, 7. Roma Istituto Storico Italiano per il Medioevo, 2020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Bryn Mawr Classical Review. 2022.07.06</w:t></w:r><w:r><w:rPr/><w:t xml:space="preserve">, 2022</w:t></w:r></w:p><w:p><w:pPr/><w:r><w:rPr/><w:t xml:space="preserve">Autre publication scientifique</w:t></w:r></w:p><w:p><w:pPr/><w:hyperlink r:id="rId79" w:history="1"><w:r><w:rPr><w:color w:val="#410a8c"/><w:u w:val="single"/></w:rPr><w:t xml:space="preserve">hal-03723823v1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quarante plus belles pages de la littérature française</w:t></w:r></w:hyperlink></w:p><w:p><w:pPr/><w:hyperlink r:id="rId14" w:history="1"><w:r><w:rPr><w:color w:val="#410a8c"/><w:u w:val="single"/></w:rPr><w:t xml:space="preserve">Florence Bistagne</w:t></w:r></w:hyperlink></w:p><w:p><w:pPr/><w:r><w:rPr/><w:t xml:space="preserve">2007</w:t></w:r></w:p><w:p><w:pPr/><w:r><w:rPr/><w:t xml:space="preserve">Autre publication scientifique</w:t></w:r></w:p><w:p><w:pPr/><w:hyperlink r:id="rId80" w:history="1"><w:r><w:rPr><w:color w:val="#410a8c"/><w:u w:val="single"/></w:rPr><w:t xml:space="preserve">hal-01069352v1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 Bon Roi René à travers le prisme aragonais: entre vituperatio et laudatio. Représentations et enjeux politiques dans la littérature napolitaine du XVe siècle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Communiquer, traduire, interpréter. Art et littérature au XVe siècle entre France et Italie</w:t></w:r><w:r><w:rPr/><w:t xml:space="preserve">, Université de Lausanne, Feb 2026, Lausanne, Switzerland</w:t></w:r></w:p><w:p><w:pPr/><w:r><w:rPr/><w:t xml:space="preserve">Communication dans un congrès</w:t></w:r></w:p><w:p><w:pPr/><w:hyperlink r:id="rId81" w:history="1"><w:r><w:rPr><w:color w:val="#410a8c"/><w:u w:val="single"/></w:rPr><w:t xml:space="preserve">hal-05552070v1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Luxe et mythologie : figures mythologiques et abondance dans la poésie pontanienne</w:t></w:r></w:hyperlink></w:p><w:p><w:pPr/><w:hyperlink r:id="rId14" w:history="1"><w:r><w:rPr><w:color w:val="#410a8c"/><w:u w:val="single"/></w:rPr><w:t xml:space="preserve">Florence Bistagne</w:t></w:r></w:hyperlink><w:r><w:rPr/><w:t xml:space="preserve">,</w:t></w:r><w:hyperlink r:id="rId83" w:history="1"><w:r><w:rPr><w:color w:val="#410a8c"/><w:u w:val="single"/></w:rPr><w:t xml:space="preserve">Antonietta Iacono</w:t></w:r></w:hyperlink></w:p><w:p><w:pPr/><w:r><w:rPr><w:i w:val="1"/><w:iCs w:val="1"/></w:rPr><w:t xml:space="preserve">17th Congress</w:t></w:r><w:r><w:rPr/><w:t xml:space="preserve">, Fédération internationale des études classiques, Jul 2025, Wroclaw, University of Wroclaw, Pologne</w:t></w:r></w:p><w:p><w:pPr/><w:r><w:rPr/><w:t xml:space="preserve">Communication dans un congrès</w:t></w:r></w:p><w:p><w:pPr/><w:hyperlink r:id="rId82" w:history="1"><w:r><w:rPr><w:color w:val="#410a8c"/><w:u w:val="single"/></w:rPr><w:t xml:space="preserve">hal-05578173v1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langage métamédical dans la satire en latin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Nouvelles perspectives facétieuses. Facétie et thérapie</w:t></w:r><w:r><w:rPr/><w:t xml:space="preserve">, Jun 2022, Université de Clermont Auvergne, France</w:t></w:r></w:p><w:p><w:pPr/><w:r><w:rPr/><w:t xml:space="preserve">Communication dans un congrès</w:t></w:r></w:p><w:p><w:pPr/><w:hyperlink r:id="rId84" w:history="1"><w:r><w:rPr><w:color w:val="#410a8c"/><w:u w:val="single"/></w:rPr><w:t xml:space="preserve">hal-03698875v1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Ferdinand d’Aragon entre Hannibal et Catilina ? Simulation et dissimulation aux temps des guerres d’Italie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(Ab)jurer sa parole. Promettre la guerre et s’engager pour la paix pendant les crises de l’époque moderne (XVIe-XVIIe siècle)</w:t></w:r><w:r><w:rPr/><w:t xml:space="preserve">, Feb 2022, Université de Genève, Suisse</w:t></w:r></w:p><w:p><w:pPr/><w:r><w:rPr/><w:t xml:space="preserve">Communication dans un congrès</w:t></w:r></w:p><w:p><w:pPr/><w:hyperlink r:id="rId85" w:history="1"><w:r><w:rPr><w:color w:val="#410a8c"/><w:u w:val="single"/></w:rPr><w:t xml:space="preserve">hal-03698882v1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Dire l'ingratitudine dei potenti : il dialogo Asinus di Giovanni Pontano e la pace tra Ferdinando d'Aragona ed Innocenzo VIII (1486)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Los usos políticos del diálogo en la Monarquía hispánica en la época moderna</w:t></w:r><w:r><w:rPr/><w:t xml:space="preserve">, Oct 2022, Colegio de Espana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hal-03698871v1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Rethinking theories and redifining pratices of luxury in the Quattrocento : Giovanni Pontano's De Splendore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Renaissance Society of America meeting</w:t></w:r><w:r><w:rPr/><w:t xml:space="preserve">, Mar 2022, Dublin, Ireland</w:t></w:r></w:p><w:p><w:pPr/><w:r><w:rPr/><w:t xml:space="preserve">Communication dans un congrès</w:t></w:r></w:p><w:p><w:pPr/><w:hyperlink r:id="rId87" w:history="1"><w:r><w:rPr><w:color w:val="#410a8c"/><w:u w:val="single"/></w:rPr><w:t xml:space="preserve">hal-03698880v1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Table ronde finale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En parlant, en écrivant,</w:t></w:r><w:r><w:rPr/><w:t xml:space="preserve">, Sep 2022, Luxembourg, université campus de Belval, Luxembourg</w:t></w:r></w:p><w:p><w:pPr/><w:r><w:rPr/><w:t xml:space="preserve">Communication dans un congrès</w:t></w:r></w:p><w:p><w:pPr/><w:hyperlink r:id="rId88" w:history="1"><w:r><w:rPr><w:color w:val="#410a8c"/><w:u w:val="single"/></w:rPr><w:t xml:space="preserve">hal-03698874v1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 conservatoire des bonnes manières : l'Académie napolitaine pendant les Guerres d'Italie (1494-1501)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séminaire doctoral (In)civilités : langue, discours, société</w:t></w:r><w:r><w:rPr/><w:t xml:space="preserve">, Sorbonne Université, Nov 2022,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hal-03698893v1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Eloge du luxe dans la littérature humaniste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Metaphysica paupera. La spéculation métaphysique humaniste, XIVe-XVIe siècles</w:t></w:r><w:r><w:rPr/><w:t xml:space="preserve">, Jun 2022, Centre d'Etudes Supérieures de la Renaissance de Tours, France</w:t></w:r></w:p><w:p><w:pPr/><w:r><w:rPr/><w:t xml:space="preserve">Communication dans un congrès</w:t></w:r></w:p><w:p><w:pPr/><w:hyperlink r:id="rId90" w:history="1"><w:r><w:rPr><w:color w:val="#410a8c"/><w:u w:val="single"/></w:rPr><w:t xml:space="preserve">hal-03698876v1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(Auto)portrait du poète en Horace : Giovanni Pontano et la baie de Naples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« Reverence de l’antiquaille » et créativité : les diverses formes de la transmission du patrimoine textuel antique à la Renaissance</w:t></w:r><w:r><w:rPr/><w:t xml:space="preserve">, Dec 2022, Paris-Est Créteil, France</w:t></w:r></w:p><w:p><w:pPr/><w:r><w:rPr/><w:t xml:space="preserve">Communication dans un congrès</w:t></w:r></w:p><w:p><w:pPr/><w:hyperlink r:id="rId91" w:history="1"><w:r><w:rPr><w:color w:val="#410a8c"/><w:u w:val="single"/></w:rPr><w:t xml:space="preserve">hal-03698870v1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Roma e i Romani nelle opere di Giovanni Pontano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Early Modern Rome 4</w:t></w:r><w:r><w:rPr/><w:t xml:space="preserve">, Nov 2021, university of Notre Dame Rome, Italy</w:t></w:r></w:p><w:p><w:pPr/><w:r><w:rPr/><w:t xml:space="preserve">Communication dans un congrès</w:t></w:r></w:p><w:p><w:pPr/><w:hyperlink r:id="rId92" w:history="1"><w:r><w:rPr><w:color w:val="#410a8c"/><w:u w:val="single"/></w:rPr><w:t xml:space="preserve">hal-03698883v1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langues au royaume de Naples: conjuguer le multilinguisme des personnes et le plurilinguisme littéraire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Plurilingualism in the kingdom of Naples (1442-1503) : reassessing uses and literary production</w:t></w:r><w:r><w:rPr/><w:t xml:space="preserve">, Ecole française de Rome; Warburg Institute; ICTT université d'Avignon, Jul 2021, Rome, Italy</w:t></w:r></w:p><w:p><w:pPr/><w:r><w:rPr/><w:t xml:space="preserve">Communication dans un congrès</w:t></w:r></w:p><w:p><w:pPr/><w:hyperlink r:id="rId93" w:history="1"><w:r><w:rPr><w:color w:val="#410a8c"/><w:u w:val="single"/></w:rPr><w:t xml:space="preserve">hal-03698887v1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Plurilingualism in Early Modern Western Europe: Poetical, Cultural, and Political Choices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Renaissance Society of America Meeting</w:t></w:r><w:r><w:rPr/><w:t xml:space="preserve">, Apr 2021, Philadelphia,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hal-03698894v1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Traduire le plurilinguisme, enjeux et méthodes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Atelier franco-américain</w:t></w:r><w:r><w:rPr/><w:t xml:space="preserve">, PSL- Penn University, Apr 2020, Philadelphie, États-Unis</w:t></w:r></w:p><w:p><w:pPr/><w:r><w:rPr/><w:t xml:space="preserve">Communication dans un congrès</w:t></w:r></w:p><w:p><w:pPr/><w:hyperlink r:id="rId95" w:history="1"><w:r><w:rPr><w:color w:val="#410a8c"/><w:u w:val="single"/></w:rPr><w:t xml:space="preserve">hal-03698946v1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langue de Plaute, pour une majorité populaire ou une minorité intellectuelle ?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Minorités, migrations, mondialisation : Méditerranée, XIVe-XVIe siècle</w:t></w:r><w:r><w:rPr/><w:t xml:space="preserve">, université d'Avignon- Ecole française de Rome - Casa de Velazquez, Feb 2020, Avignon, France</w:t></w:r></w:p><w:p><w:pPr/><w:r><w:rPr/><w:t xml:space="preserve">Communication dans un congrès</w:t></w:r></w:p><w:p><w:pPr/><w:hyperlink r:id="rId96" w:history="1"><w:r><w:rPr><w:color w:val="#410a8c"/><w:u w:val="single"/></w:rPr><w:t xml:space="preserve">hal-03698949v1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publics de la facétie 1450-1650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Congrès de la Renaissance Society of America</w:t></w:r><w:r><w:rPr/><w:t xml:space="preserve">, Mar 2018, La Nouvelle Orléans, États-Unis</w:t></w:r></w:p><w:p><w:pPr/><w:r><w:rPr/><w:t xml:space="preserve">Communication dans un congrès</w:t></w:r></w:p><w:p><w:pPr/><w:hyperlink r:id="rId97" w:history="1"><w:r><w:rPr><w:color w:val="#410a8c"/><w:u w:val="single"/></w:rPr><w:t xml:space="preserve">hal-02610675v1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Giovanni Pontano au miroir de sa correspondance familière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Congrès de l'International Association for NeoLatin Studies</w:t></w:r><w:r><w:rPr/><w:t xml:space="preserve">, Jul 2018, Albacete, Espagne</w:t></w:r></w:p><w:p><w:pPr/><w:r><w:rPr/><w:t xml:space="preserve">Communication dans un congrès</w:t></w:r></w:p><w:p><w:pPr/><w:hyperlink r:id="rId98" w:history="1"><w:r><w:rPr><w:color w:val="#410a8c"/><w:u w:val="single"/></w:rPr><w:t xml:space="preserve">hal-02610671v1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Castiglione traducteur dans le Libro del Cortegiano »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Colloque « Pour une cartographie du rire à la Renaissance : traduire le mot d’esprit » </w:t></w:r><w:r><w:rPr/><w:t xml:space="preserve">, Université Blaise Pascal, Clermont-Ferrand, 2014, Clermont-Ferrand, France</w:t></w:r></w:p><w:p><w:pPr/><w:r><w:rPr/><w:t xml:space="preserve">Communication dans un congrès</w:t></w:r></w:p><w:p><w:pPr/><w:hyperlink r:id="rId99" w:history="1"><w:r><w:rPr><w:color w:val="#410a8c"/><w:u w:val="single"/></w:rPr><w:t xml:space="preserve">hal-01339708v1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Graecia capta ferum victorem cepit »: Aragonais et Napolitains 1442-1503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Colloque « Peuples conquérants, peuples conquis : perceptions identitaires au Moyen-Âge en Europe »</w:t></w:r><w:r><w:rPr/><w:t xml:space="preserve">, université de Paris IV Sorbonne, Nov 2014,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hal-01321785v1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Theories about grammar as a resistance to linguistic dominance in Renaissance Naples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LX° Congrès de la Renaissance Society of America</w:t></w:r><w:r><w:rPr/><w:t xml:space="preserve">, Mar 2014, New-York,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hal-01321761v1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Formes et fonction de Médée dans la tragédie du premier humanisme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Colloque" Idées et formes du tragique dans la société et la culture italiennes de la première modernité à la fin de l’époque moderne"</w:t></w:r><w:r><w:rPr/><w:t xml:space="preserve">, Ecole normale supérieure de Lyon - Université Stendhal Grenoble III, Jun 2013,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hal-01321771v1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Giovanni Pontano lecteur de Martial : l’hispanité revue au prisme du classicisme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Formas y sentidos de la cultura literaria en Europa entre 1450 y 1650</w:t></w:r><w:r><w:rPr/><w:t xml:space="preserve">, Université de Vitoria-Pays Basque, Nov 2013, Vitoria-Gasteiz, España</w:t></w:r></w:p><w:p><w:pPr/><w:r><w:rPr/><w:t xml:space="preserve">Communication dans un congrès</w:t></w:r></w:p><w:p><w:pPr/><w:hyperlink r:id="rId103" w:history="1"><w:r><w:rPr><w:color w:val="#410a8c"/><w:u w:val="single"/></w:rPr><w:t xml:space="preserve">hal-01339709v1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Imitation and Identity: Martial and Plautus and the Humanistic Debate on Latin Language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LVIII° meeting Renaissance Society of America, Washington DC (USA)</w:t></w:r><w:r><w:rPr/><w:t xml:space="preserve">, Mar 2012, Washington,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hal-01339716v1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Virgilio : un modello di umorismo nel De Sermone di Giovanni Pontano.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Colloque « Virgil and Renaissance Culture »</w:t></w:r><w:r><w:rPr/><w:t xml:space="preserve">, Oct 2012, Verona, Italy</w:t></w:r></w:p><w:p><w:pPr/><w:r><w:rPr/><w:t xml:space="preserve">Communication dans un congrès</w:t></w:r></w:p><w:p><w:pPr/><w:hyperlink r:id="rId105" w:history="1"><w:r><w:rPr><w:color w:val="#410a8c"/><w:u w:val="single"/></w:rPr><w:t xml:space="preserve">hal-01321769v1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L’amitié dans les sodalités du Quattrocento italien: une topique de la civilisation des moeurs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Congrès de la Sator (Société pour l’Analyse de la Topique Romanesque),</w:t></w:r><w:r><w:rPr/><w:t xml:space="preserve">, Université de Victoria (Canada), 2012, Victoria, Canada</w:t></w:r></w:p><w:p><w:pPr/><w:r><w:rPr/><w:t xml:space="preserve">Communication dans un congrès</w:t></w:r></w:p><w:p><w:pPr/><w:hyperlink r:id="rId106" w:history="1"><w:r><w:rPr><w:color w:val="#410a8c"/><w:u w:val="single"/></w:rPr><w:t xml:space="preserve">hal-01339711v1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Trouver une langue: l’Antonius de Giovanni Pontano ou l’inutile Grand Tour d’Italie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Congrès de l’IANLS (International Association for NeoLatin Studies ) " Litterae neolatinae, sedes et quasi domicilia rerum religiosarum et politicarum"</w:t></w:r><w:r><w:rPr/><w:t xml:space="preserve">, Aug 2012, Munster, Allemagne</w:t></w:r></w:p><w:p><w:pPr/><w:r><w:rPr/><w:t xml:space="preserve">Communication dans un congrès</w:t></w:r></w:p><w:p><w:pPr/><w:hyperlink r:id="rId107" w:history="1"><w:r><w:rPr><w:color w:val="#410a8c"/><w:u w:val="single"/></w:rPr><w:t xml:space="preserve">hal-01321767v1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Nature et fonction des provençalismes dans le Canzoniere de Pétrarque : entre imitation et identité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Colloque « Les Troubadours et l’Italie XIIIe-XVIe siècles »</w:t></w:r><w:r><w:rPr/><w:t xml:space="preserve">, Jun 2012,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hal-01321750v1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traductions facétieuses de Pontano dans les récits de Lodovico Domenichi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Journées d’études " Facétie et Dialogue aux XVI° et XVII° siècles "</w:t></w:r><w:r><w:rPr/><w:t xml:space="preserve">, université de Clermont Ferrand, Nov 2012,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hal-01321747v1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Oderunt hilarem tristes tristemque iocosi: humour, grammaire et bon goût dans l’humanisme napolitain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Colloque du CORHUM (Centre de Recherches sur l’Humour),</w:t></w:r><w:r><w:rPr/><w:t xml:space="preserve">, Université de Versailles Saint Quentin en Yvelines, 2011, Versailles,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hal-01339713v1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Guido Cavalcanti and the Neapolitan Humanism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XLII° Congrès de la Northeast Modern Languages Association</w:t></w:r><w:r><w:rPr/><w:t xml:space="preserve">, Apr 2011, New Brunschwick, États-Unis</w:t></w:r></w:p><w:p><w:pPr/><w:r><w:rPr/><w:t xml:space="preserve">Communication dans un congrès</w:t></w:r></w:p><w:p><w:pPr/><w:hyperlink r:id="rId111" w:history="1"><w:r><w:rPr><w:color w:val="#410a8c"/><w:u w:val="single"/></w:rPr><w:t xml:space="preserve">hal-01321732v1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Traduire les textes humanistes: le statut de la citation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journée d’étude HuRBI Université de Grenoble III,</w:t></w:r><w:r><w:rPr/><w:t xml:space="preserve">, 2011, Grenoble,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hal-01339717v1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Forme et fonction du dialogue dans l’humanisme napolitain : l’Antonius de Giovani Pontano (1429-1503)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Le dialogue comme genre littéraire de l’Antiquité à nos jours</w:t></w:r><w:r><w:rPr/><w:t xml:space="preserve">, CELIS (Centre d’Etude sur les Littératures et la Sociopoétique), Feb 2011, Clermont-Ferrand, France</w:t></w:r></w:p><w:p><w:pPr/><w:r><w:rPr/><w:t xml:space="preserve">Communication dans un congrès</w:t></w:r></w:p><w:p><w:pPr/><w:hyperlink r:id="rId113" w:history="1"><w:r><w:rPr><w:color w:val="#410a8c"/><w:u w:val="single"/></w:rPr><w:t xml:space="preserve">hal-01321782v1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Medieval Readings of Giovanni Pontano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LVII° Congrès de la Renaissance Society of America</w:t></w:r><w:r><w:rPr/><w:t xml:space="preserve">, Mar 2011, Montréal, Canada</w:t></w:r></w:p><w:p><w:pPr/><w:r><w:rPr/><w:t xml:space="preserve">Communication dans un congrès</w:t></w:r></w:p><w:p><w:pPr/><w:hyperlink r:id="rId114" w:history="1"><w:r><w:rPr><w:color w:val="#410a8c"/><w:u w:val="single"/></w:rPr><w:t xml:space="preserve">hal-01321759v1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Me racontez pas d'histoires, podcast</w:t></w:r></w:hyperlink></w:p><w:p><w:pPr/><w:hyperlink r:id="rId14" w:history="1"><w:r><w:rPr><w:color w:val="#410a8c"/><w:u w:val="single"/></w:rPr><w:t xml:space="preserve">Florence Bistagne</w:t></w:r></w:hyperlink></w:p><w:p><w:pPr/><w:r><w:rPr/><w:t xml:space="preserve">2019</w:t></w:r></w:p><w:p><w:pPr/><w:r><w:rPr/><w:t xml:space="preserve">Vidéo</w:t></w:r></w:p><w:p><w:pPr/><w:hyperlink r:id="rId115" w:history="1"><w:r><w:rPr><w:color w:val="#410a8c"/><w:u w:val="single"/></w:rPr><w:t xml:space="preserve">hal-01330849v1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Pirandello, Six personnages en quête d’auteur, conférence avec le metteur en scène Stéphane Braunschweig</w:t></w:r></w:hyperlink></w:p><w:p><w:pPr/><w:hyperlink r:id="rId14" w:history="1"><w:r><w:rPr><w:color w:val="#410a8c"/><w:u w:val="single"/></w:rPr><w:t xml:space="preserve">Florence Bistagne</w:t></w:r></w:hyperlink></w:p><w:p><w:pPr/><w:r><w:rPr/><w:t xml:space="preserve">2012</w:t></w:r></w:p><w:p><w:pPr/><w:r><w:rPr/><w:t xml:space="preserve">Vidéo</w:t></w:r></w:p><w:p><w:pPr/><w:hyperlink r:id="rId116" w:history="1"><w:r><w:rPr><w:color w:val="#410a8c"/><w:u w:val="single"/></w:rPr><w:t xml:space="preserve">hal-01339724v1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The afterlife of Apuleius</w:t></w:r></w:hyperlink></w:p><w:p><w:pPr/><w:hyperlink r:id="rId14" w:history="1"><w:r><w:rPr><w:color w:val="#410a8c"/><w:u w:val="single"/></w:rPr><w:t xml:space="preserve">Florence Bistagne</w:t></w:r></w:hyperlink><w:r><w:rPr/><w:t xml:space="preserve">,</w:t></w:r><w:hyperlink r:id="rId70" w:history="1"><w:r><w:rPr><w:color w:val="#410a8c"/><w:u w:val="single"/></w:rPr><w:t xml:space="preserve">Carole Boidin</w:t></w:r></w:hyperlink><w:r><w:rPr/><w:t xml:space="preserve">,</w:t></w:r><w:hyperlink r:id="rId21" w:history="1"><w:r><w:rPr><w:color w:val="#410a8c"/><w:u w:val="single"/></w:rPr><w:t xml:space="preserve">Raphaële Mouren</w:t></w:r></w:hyperlink></w:p><w:p><w:pPr/><w:r><w:rPr><w:i w:val="1"/><w:iCs w:val="1"/></w:rPr><w:t xml:space="preserve">-</w:t></w:r><w:r><w:rPr/><w:t xml:space="preserve">, 2022, London, United Kingdom. 140, 2021, Bulletin of the Institute of Classical Studies Supplements, 978-1-905670-95-6</w:t></w:r></w:p><w:p><w:pPr/><w:r><w:rPr/><w:t xml:space="preserve">Proceedings/Recueil des communications</w:t></w:r></w:p><w:p><w:pPr/><w:hyperlink r:id="rId117" w:history="1"><w:r><w:rPr><w:color w:val="#410a8c"/><w:u w:val="single"/></w:rPr><w:t xml:space="preserve">hal-02610647v1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Plurilingualism in the Kingdom of Naples (1442-1503). Reassessing uses and literary production from Naples and beyond</w:t></w:r></w:hyperlink></w:p><w:p><w:pPr/><w:hyperlink r:id="rId14" w:history="1"><w:r><w:rPr><w:color w:val="#410a8c"/><w:u w:val="single"/></w:rPr><w:t xml:space="preserve">Florence Bistagne</w:t></w:r></w:hyperlink><w:r><w:rPr/><w:t xml:space="preserve">,</w:t></w:r><w:hyperlink r:id="rId21" w:history="1"><w:r><w:rPr><w:color w:val="#410a8c"/><w:u w:val="single"/></w:rPr><w:t xml:space="preserve">Raphaële Mouren</w:t></w:r></w:hyperlink></w:p><w:p><w:pPr/><w:r><w:rPr><w:i w:val="1"/><w:iCs w:val="1"/></w:rPr><w:t xml:space="preserve">Mélanges de l’École française de Rome – Moyen Âge</w:t></w:r><w:r><w:rPr/><w:t xml:space="preserve">, 135 (1), 2023, </w:t></w:r><w:hyperlink r:id="rId119" w:history="1"><w:r><w:rPr><w:color w:val="#410a8c"/><w:u w:val="single"/></w:rPr><w:t xml:space="preserve">⟨10.4000/mefrm.11373⟩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hal-03698861v1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Comédie et l’étranger</w:t></w:r></w:hyperlink></w:p><w:p><w:pPr/><w:hyperlink r:id="rId14" w:history="1"><w:r><w:rPr><w:color w:val="#410a8c"/><w:u w:val="single"/></w:rPr><w:t xml:space="preserve">Florence Bistagne</w:t></w:r></w:hyperlink><w:r><w:rPr/><w:t xml:space="preserve">,</w:t></w:r><w:hyperlink r:id="rId121" w:history="1"><w:r><w:rPr><w:color w:val="#410a8c"/><w:u w:val="single"/></w:rPr><w:t xml:space="preserve">Jean-Claude Ternaux</w:t></w:r></w:hyperlink></w:p><w:p><w:pPr/><w:r><w:rPr><w:i w:val="1"/><w:iCs w:val="1"/></w:rPr><w:t xml:space="preserve">Théâtres du Monde</w:t></w:r><w:r><w:rPr/><w:t xml:space="preserve">, 2020</w:t></w:r></w:p><w:p><w:pPr/><w:r><w:rPr/><w:t xml:space="preserve">N°spécial de revue/special issue</w:t></w:r></w:p><w:p><w:pPr/><w:hyperlink r:id="rId120" w:history="1"><w:r><w:rPr><w:color w:val="#410a8c"/><w:u w:val="single"/></w:rPr><w:t xml:space="preserve">hal-02610652v1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facétie sur les tréteaux : XVe - XVIIe siècles</w:t></w:r></w:hyperlink></w:p><w:p><w:pPr/><w:hyperlink r:id="rId14" w:history="1"><w:r><w:rPr><w:color w:val="#410a8c"/><w:u w:val="single"/></w:rPr><w:t xml:space="preserve">Florence Bistagne</w:t></w:r></w:hyperlink><w:r><w:rPr/><w:t xml:space="preserve">,</w:t></w:r><w:hyperlink r:id="rId123" w:history="1"><w:r><w:rPr><w:color w:val="#410a8c"/><w:u w:val="single"/></w:rPr><w:t xml:space="preserve">Marie-Claire Thomine</w:t></w:r></w:hyperlink><w:r><w:rPr/><w:t xml:space="preserve">,</w:t></w:r><w:hyperlink r:id="rId124" w:history="1"><w:r><w:rPr><w:color w:val="#410a8c"/><w:u w:val="single"/></w:rPr><w:t xml:space="preserve">Bertrand Dominique</w:t></w:r></w:hyperlink><w:r><w:rPr/><w:t xml:space="preserve">,</w:t></w:r><w:hyperlink r:id="rId125" w:history="1"><w:r><w:rPr><w:color w:val="#410a8c"/><w:u w:val="single"/></w:rPr><w:t xml:space="preserve">Louise Amazan</w:t></w:r></w:hyperlink></w:p><w:p><w:pPr/><w:r><w:rPr><w:i w:val="1"/><w:iCs w:val="1"/></w:rPr><w:t xml:space="preserve">Cahiers de Recherches Médiévales et Humanistes = Journal of Medieval and Humanistic Studies</w:t></w:r><w:r><w:rPr/><w:t xml:space="preserve">, 32, 2017, </w:t></w:r><w:hyperlink r:id="rId126" w:history="1"><w:r><w:rPr><w:color w:val="#410a8c"/><w:u w:val="single"/></w:rPr><w:t xml:space="preserve">⟨10.4000/crm.14075⟩</w:t></w:r></w:hyperlink></w:p><w:p><w:pPr/><w:r><w:rPr/><w:t xml:space="preserve">N°spécial de revue/special issue</w:t></w:r></w:p><w:p><w:pPr/><w:hyperlink r:id="rId122" w:history="1"><w:r><w:rPr><w:color w:val="#410a8c"/><w:u w:val="single"/></w:rPr><w:t xml:space="preserve">hal-03372361v1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Sel</w:t></w:r></w:hyperlink></w:p><w:p><w:pPr/><w:hyperlink r:id="rId128" w:history="1"><w:r><w:rPr><w:color w:val="#410a8c"/><w:u w:val="single"/></w:rPr><w:t xml:space="preserve">Évelyne Prioux</w:t></w:r></w:hyperlink><w:r><w:rPr/><w:t xml:space="preserve">,</w:t></w:r><w:hyperlink r:id="rId129" w:history="1"><w:r><w:rPr><w:color w:val="#410a8c"/><w:u w:val="single"/></w:rPr><w:t xml:space="preserve">Jean-Philippe Guez</w:t></w:r></w:hyperlink><w:r><w:rPr/><w:t xml:space="preserve">,</w:t></w:r><w:hyperlink r:id="rId14" w:history="1"><w:r><w:rPr><w:color w:val="#410a8c"/><w:u w:val="single"/></w:rPr><w:t xml:space="preserve">Florence Bistagne</w:t></w:r></w:hyperlink></w:p><w:p><w:pPr/><w:r><w:rPr><w:i w:val="1"/><w:iCs w:val="1"/></w:rPr><w:t xml:space="preserve">Dictionnaire des images du poétique, vol. II</w:t></w:r><w:r><w:rPr/><w:t xml:space="preserve">, 2025, pp.1621-1628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halshs-05161197v1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Sel</w:t></w:r></w:hyperlink></w:p><w:p><w:pPr/><w:hyperlink r:id="rId14" w:history="1"><w:r><w:rPr><w:color w:val="#410a8c"/><w:u w:val="single"/></w:rPr><w:t xml:space="preserve">Florence Bistagne</w:t></w:r></w:hyperlink></w:p><w:p><w:pPr/><w:r><w:rPr><w:i w:val="1"/><w:iCs w:val="1"/></w:rPr><w:t xml:space="preserve">Dictionnaire des images du poétique dans l'Antiquité</w:t></w:r><w:r><w:rPr/><w:t xml:space="preserve">, 2024, p. 1609-1616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hal-04431341v1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A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5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bistagne" TargetMode="External"/><Relationship Id="rId9" Type="http://schemas.openxmlformats.org/officeDocument/2006/relationships/hyperlink" Target="https://orcid.org/0000-0001-7798-7606" TargetMode="External"/><Relationship Id="rId10" Type="http://schemas.openxmlformats.org/officeDocument/2006/relationships/hyperlink" Target="https://www.idref.fr/076764354" TargetMode="External"/><Relationship Id="rId11" Type="http://schemas.openxmlformats.org/officeDocument/2006/relationships/hyperlink" Target="https://anr.fr/Projet-ANR-23-CE54-0002" TargetMode="External"/><Relationship Id="rId12" Type="http://schemas.openxmlformats.org/officeDocument/2006/relationships/hyperlink" Target="https://www.theses.fr/076764354" TargetMode="External"/><Relationship Id="rId13" Type="http://schemas.openxmlformats.org/officeDocument/2006/relationships/hyperlink" Target="https://hal.science/hal-05578040v1" TargetMode="External"/><Relationship Id="rId14" Type="http://schemas.openxmlformats.org/officeDocument/2006/relationships/hyperlink" Target="https://hal.science/search/index/?q=*&amp;authFullName_s=Florence Bistagne" TargetMode="External"/><Relationship Id="rId15" Type="http://schemas.openxmlformats.org/officeDocument/2006/relationships/hyperlink" Target="https://hal.science/search/index/?q=*&amp;authFullName_s=Jean-Claude Ternaux Bernard Urbani" TargetMode="External"/><Relationship Id="rId16" Type="http://schemas.openxmlformats.org/officeDocument/2006/relationships/hyperlink" Target="https://hal.science/search/index/?q=*&amp;authFullName_s=Romain Enriquez" TargetMode="External"/><Relationship Id="rId17" Type="http://schemas.openxmlformats.org/officeDocument/2006/relationships/hyperlink" Target="https://hal.science/hal-02610645v1" TargetMode="External"/><Relationship Id="rId18" Type="http://schemas.openxmlformats.org/officeDocument/2006/relationships/hyperlink" Target="https://hal.science/search/index/?q=*&amp;authFullName_s=Ferdinando Cascone" TargetMode="External"/><Relationship Id="rId19" Type="http://schemas.openxmlformats.org/officeDocument/2006/relationships/hyperlink" Target="https://hal.science/hal-03372360v1" TargetMode="External"/><Relationship Id="rId20" Type="http://schemas.openxmlformats.org/officeDocument/2006/relationships/hyperlink" Target="https://hal.science/search/index/?q=*&amp;authFullName_s=J&#233;r&#233;mie Ferrer-Bartomeu" TargetMode="External"/><Relationship Id="rId21" Type="http://schemas.openxmlformats.org/officeDocument/2006/relationships/hyperlink" Target="https://hal.science/search/index/?q=*&amp;authFullName_s=Rapha&#235;le Mouren" TargetMode="External"/><Relationship Id="rId22" Type="http://schemas.openxmlformats.org/officeDocument/2006/relationships/hyperlink" Target="https://dx.doi.org/10.48611/isbn.978-2-406-14184-6" TargetMode="External"/><Relationship Id="rId23" Type="http://schemas.openxmlformats.org/officeDocument/2006/relationships/hyperlink" Target="https://hal.science/hal-02610643v1" TargetMode="External"/><Relationship Id="rId24" Type="http://schemas.openxmlformats.org/officeDocument/2006/relationships/hyperlink" Target="https://univ-avignon.hal.science/hal-01339720v1" TargetMode="External"/><Relationship Id="rId25" Type="http://schemas.openxmlformats.org/officeDocument/2006/relationships/hyperlink" Target="https://hal.science/hal-02610641v1" TargetMode="External"/><Relationship Id="rId26" Type="http://schemas.openxmlformats.org/officeDocument/2006/relationships/hyperlink" Target="https://hal.science/hal-05551942v1" TargetMode="External"/><Relationship Id="rId27" Type="http://schemas.openxmlformats.org/officeDocument/2006/relationships/hyperlink" Target="https://hal.science/hal-05551936v1" TargetMode="External"/><Relationship Id="rId28" Type="http://schemas.openxmlformats.org/officeDocument/2006/relationships/hyperlink" Target="https://hal.science/hal-04439355v1" TargetMode="External"/><Relationship Id="rId29" Type="http://schemas.openxmlformats.org/officeDocument/2006/relationships/hyperlink" Target="https://hal.science/hal-05609661v1" TargetMode="External"/><Relationship Id="rId30" Type="http://schemas.openxmlformats.org/officeDocument/2006/relationships/hyperlink" Target="https://hal.science/hal-04101366v1" TargetMode="External"/><Relationship Id="rId31" Type="http://schemas.openxmlformats.org/officeDocument/2006/relationships/hyperlink" Target="https://hal.science/hal-05551928v1" TargetMode="External"/><Relationship Id="rId32" Type="http://schemas.openxmlformats.org/officeDocument/2006/relationships/hyperlink" Target="https://hal.science/hal-03373529v1" TargetMode="External"/><Relationship Id="rId33" Type="http://schemas.openxmlformats.org/officeDocument/2006/relationships/hyperlink" Target="https://hal.science/hal-03698778v1" TargetMode="External"/><Relationship Id="rId34" Type="http://schemas.openxmlformats.org/officeDocument/2006/relationships/hyperlink" Target="https://hal.science/hal-02610629v1" TargetMode="External"/><Relationship Id="rId35" Type="http://schemas.openxmlformats.org/officeDocument/2006/relationships/hyperlink" Target="https://hal.science/hal-03373540v1" TargetMode="External"/><Relationship Id="rId36" Type="http://schemas.openxmlformats.org/officeDocument/2006/relationships/hyperlink" Target="https://hal.science/hal-03501683v1" TargetMode="External"/><Relationship Id="rId37" Type="http://schemas.openxmlformats.org/officeDocument/2006/relationships/hyperlink" Target="https://hal.science/hal-03501688v1" TargetMode="External"/><Relationship Id="rId38" Type="http://schemas.openxmlformats.org/officeDocument/2006/relationships/hyperlink" Target="https://hal.science/hal-03373589v1" TargetMode="External"/><Relationship Id="rId39" Type="http://schemas.openxmlformats.org/officeDocument/2006/relationships/hyperlink" Target="https://hal.science/hal-02610620v1" TargetMode="External"/><Relationship Id="rId40" Type="http://schemas.openxmlformats.org/officeDocument/2006/relationships/hyperlink" Target="https://hal.science/hal-02610631v1" TargetMode="External"/><Relationship Id="rId41" Type="http://schemas.openxmlformats.org/officeDocument/2006/relationships/hyperlink" Target="https://hal.science/hal-03373607v1" TargetMode="External"/><Relationship Id="rId42" Type="http://schemas.openxmlformats.org/officeDocument/2006/relationships/hyperlink" Target="https://hal.science/hal-03373599v1" TargetMode="External"/><Relationship Id="rId43" Type="http://schemas.openxmlformats.org/officeDocument/2006/relationships/hyperlink" Target="https://hal.science/hal-03373616v1" TargetMode="External"/><Relationship Id="rId44" Type="http://schemas.openxmlformats.org/officeDocument/2006/relationships/hyperlink" Target="https://hal.science/hal-02610649v1" TargetMode="External"/><Relationship Id="rId45" Type="http://schemas.openxmlformats.org/officeDocument/2006/relationships/hyperlink" Target="https://hal.science/hal-02610628v1" TargetMode="External"/><Relationship Id="rId46" Type="http://schemas.openxmlformats.org/officeDocument/2006/relationships/hyperlink" Target="https://hal.science/hal-03373630v1" TargetMode="External"/><Relationship Id="rId47" Type="http://schemas.openxmlformats.org/officeDocument/2006/relationships/hyperlink" Target="https://hal.science/hal-03373623v1" TargetMode="External"/><Relationship Id="rId48" Type="http://schemas.openxmlformats.org/officeDocument/2006/relationships/hyperlink" Target="https://hal.science/hal-03373642v1" TargetMode="External"/><Relationship Id="rId49" Type="http://schemas.openxmlformats.org/officeDocument/2006/relationships/hyperlink" Target="https://hal.science/hal-03373647v1" TargetMode="External"/><Relationship Id="rId50" Type="http://schemas.openxmlformats.org/officeDocument/2006/relationships/hyperlink" Target="https://hal.science/hal-03373638v1" TargetMode="External"/><Relationship Id="rId51" Type="http://schemas.openxmlformats.org/officeDocument/2006/relationships/hyperlink" Target="https://hal.science/hal-03373649v1" TargetMode="External"/><Relationship Id="rId52" Type="http://schemas.openxmlformats.org/officeDocument/2006/relationships/hyperlink" Target="https://hal.science/hal-03373651v1" TargetMode="External"/><Relationship Id="rId53" Type="http://schemas.openxmlformats.org/officeDocument/2006/relationships/hyperlink" Target="https://hal.science/hal-03373668v1" TargetMode="External"/><Relationship Id="rId54" Type="http://schemas.openxmlformats.org/officeDocument/2006/relationships/hyperlink" Target="https://univ-avignon.hal.science/hal-01339706v1" TargetMode="External"/><Relationship Id="rId55" Type="http://schemas.openxmlformats.org/officeDocument/2006/relationships/hyperlink" Target="https://hal.science/hal-02610630v1" TargetMode="External"/><Relationship Id="rId56" Type="http://schemas.openxmlformats.org/officeDocument/2006/relationships/hyperlink" Target="https://hal.science/hal-03373674v1" TargetMode="External"/><Relationship Id="rId57" Type="http://schemas.openxmlformats.org/officeDocument/2006/relationships/hyperlink" Target="https://hal.science/hal-01069355v1" TargetMode="External"/><Relationship Id="rId58" Type="http://schemas.openxmlformats.org/officeDocument/2006/relationships/hyperlink" Target="https://hal.science/hal-03373679v1" TargetMode="External"/><Relationship Id="rId59" Type="http://schemas.openxmlformats.org/officeDocument/2006/relationships/hyperlink" Target="https://hal.science/hal-01069356v1" TargetMode="External"/><Relationship Id="rId60" Type="http://schemas.openxmlformats.org/officeDocument/2006/relationships/hyperlink" Target="https://dx.doi.org/10.4000/cei.860" TargetMode="External"/><Relationship Id="rId61" Type="http://schemas.openxmlformats.org/officeDocument/2006/relationships/hyperlink" Target="https://hal.science/hal-01069357v1" TargetMode="External"/><Relationship Id="rId62" Type="http://schemas.openxmlformats.org/officeDocument/2006/relationships/hyperlink" Target="https://hal.science/hal-01069358v1" TargetMode="External"/><Relationship Id="rId63" Type="http://schemas.openxmlformats.org/officeDocument/2006/relationships/hyperlink" Target="https://dx.doi.org/10.4000/cei.612" TargetMode="External"/><Relationship Id="rId64" Type="http://schemas.openxmlformats.org/officeDocument/2006/relationships/hyperlink" Target="https://hal.science/hal-01069359v1" TargetMode="External"/><Relationship Id="rId65" Type="http://schemas.openxmlformats.org/officeDocument/2006/relationships/hyperlink" Target="https://hal.science/hal-02610640v1" TargetMode="External"/><Relationship Id="rId66" Type="http://schemas.openxmlformats.org/officeDocument/2006/relationships/hyperlink" Target="https://hal.science/hal-05578043v1" TargetMode="External"/><Relationship Id="rId67" Type="http://schemas.openxmlformats.org/officeDocument/2006/relationships/hyperlink" Target="https://hal.science/hal-03849820v1" TargetMode="External"/><Relationship Id="rId68" Type="http://schemas.openxmlformats.org/officeDocument/2006/relationships/hyperlink" Target="https://hal.science/search/index/?q=*&amp;authFullName_s=Liza M&#233;ry" TargetMode="External"/><Relationship Id="rId69" Type="http://schemas.openxmlformats.org/officeDocument/2006/relationships/hyperlink" Target="https://hal.science/hal-04393565v1" TargetMode="External"/><Relationship Id="rId70" Type="http://schemas.openxmlformats.org/officeDocument/2006/relationships/hyperlink" Target="https://hal.science/search/index/?q=*&amp;authFullName_s=Carole Boidin" TargetMode="External"/><Relationship Id="rId71" Type="http://schemas.openxmlformats.org/officeDocument/2006/relationships/hyperlink" Target="https://hal.science/hal-03372370v1" TargetMode="External"/><Relationship Id="rId72" Type="http://schemas.openxmlformats.org/officeDocument/2006/relationships/hyperlink" Target="https://hal.science/hal-03372364v1" TargetMode="External"/><Relationship Id="rId73" Type="http://schemas.openxmlformats.org/officeDocument/2006/relationships/hyperlink" Target="https://hal.science/hal-03372366v1" TargetMode="External"/><Relationship Id="rId74" Type="http://schemas.openxmlformats.org/officeDocument/2006/relationships/hyperlink" Target="https://hal.science/hal-02610658v1" TargetMode="External"/><Relationship Id="rId75" Type="http://schemas.openxmlformats.org/officeDocument/2006/relationships/hyperlink" Target="https://hal.science/hal-02610660v1" TargetMode="External"/><Relationship Id="rId76" Type="http://schemas.openxmlformats.org/officeDocument/2006/relationships/hyperlink" Target="https://hal.science/hal-03372362v1" TargetMode="External"/><Relationship Id="rId77" Type="http://schemas.openxmlformats.org/officeDocument/2006/relationships/hyperlink" Target="https://univ-avignon.hal.science/hal-01339721v1" TargetMode="External"/><Relationship Id="rId78" Type="http://schemas.openxmlformats.org/officeDocument/2006/relationships/hyperlink" Target="https://univ-avignon.hal.science/hal-01339719v1" TargetMode="External"/><Relationship Id="rId79" Type="http://schemas.openxmlformats.org/officeDocument/2006/relationships/hyperlink" Target="https://hal.science/hal-03723823v1" TargetMode="External"/><Relationship Id="rId80" Type="http://schemas.openxmlformats.org/officeDocument/2006/relationships/hyperlink" Target="https://hal.science/hal-01069352v1" TargetMode="External"/><Relationship Id="rId81" Type="http://schemas.openxmlformats.org/officeDocument/2006/relationships/hyperlink" Target="https://hal.science/hal-05552070v1" TargetMode="External"/><Relationship Id="rId82" Type="http://schemas.openxmlformats.org/officeDocument/2006/relationships/hyperlink" Target="https://hal.science/hal-05578173v1" TargetMode="External"/><Relationship Id="rId83" Type="http://schemas.openxmlformats.org/officeDocument/2006/relationships/hyperlink" Target="https://hal.science/search/index/?q=*&amp;authFullName_s=Antonietta Iacono" TargetMode="External"/><Relationship Id="rId84" Type="http://schemas.openxmlformats.org/officeDocument/2006/relationships/hyperlink" Target="https://hal.science/hal-03698875v1" TargetMode="External"/><Relationship Id="rId85" Type="http://schemas.openxmlformats.org/officeDocument/2006/relationships/hyperlink" Target="https://hal.science/hal-03698882v1" TargetMode="External"/><Relationship Id="rId86" Type="http://schemas.openxmlformats.org/officeDocument/2006/relationships/hyperlink" Target="https://hal.science/hal-03698871v1" TargetMode="External"/><Relationship Id="rId87" Type="http://schemas.openxmlformats.org/officeDocument/2006/relationships/hyperlink" Target="https://hal.science/hal-03698880v1" TargetMode="External"/><Relationship Id="rId88" Type="http://schemas.openxmlformats.org/officeDocument/2006/relationships/hyperlink" Target="https://hal.science/hal-03698874v1" TargetMode="External"/><Relationship Id="rId89" Type="http://schemas.openxmlformats.org/officeDocument/2006/relationships/hyperlink" Target="https://hal.science/hal-03698893v1" TargetMode="External"/><Relationship Id="rId90" Type="http://schemas.openxmlformats.org/officeDocument/2006/relationships/hyperlink" Target="https://hal.science/hal-03698876v1" TargetMode="External"/><Relationship Id="rId91" Type="http://schemas.openxmlformats.org/officeDocument/2006/relationships/hyperlink" Target="https://hal.science/hal-03698870v1" TargetMode="External"/><Relationship Id="rId92" Type="http://schemas.openxmlformats.org/officeDocument/2006/relationships/hyperlink" Target="https://hal.science/hal-03698883v1" TargetMode="External"/><Relationship Id="rId93" Type="http://schemas.openxmlformats.org/officeDocument/2006/relationships/hyperlink" Target="https://hal.science/hal-03698887v1" TargetMode="External"/><Relationship Id="rId94" Type="http://schemas.openxmlformats.org/officeDocument/2006/relationships/hyperlink" Target="https://hal.science/hal-03698894v1" TargetMode="External"/><Relationship Id="rId95" Type="http://schemas.openxmlformats.org/officeDocument/2006/relationships/hyperlink" Target="https://hal.science/hal-03698946v1" TargetMode="External"/><Relationship Id="rId96" Type="http://schemas.openxmlformats.org/officeDocument/2006/relationships/hyperlink" Target="https://hal.science/hal-03698949v1" TargetMode="External"/><Relationship Id="rId97" Type="http://schemas.openxmlformats.org/officeDocument/2006/relationships/hyperlink" Target="https://hal.science/hal-02610675v1" TargetMode="External"/><Relationship Id="rId98" Type="http://schemas.openxmlformats.org/officeDocument/2006/relationships/hyperlink" Target="https://hal.science/hal-02610671v1" TargetMode="External"/><Relationship Id="rId99" Type="http://schemas.openxmlformats.org/officeDocument/2006/relationships/hyperlink" Target="https://univ-avignon.hal.science/hal-01339708v1" TargetMode="External"/><Relationship Id="rId100" Type="http://schemas.openxmlformats.org/officeDocument/2006/relationships/hyperlink" Target="https://hal.science/hal-01321785v1" TargetMode="External"/><Relationship Id="rId101" Type="http://schemas.openxmlformats.org/officeDocument/2006/relationships/hyperlink" Target="https://hal.science/hal-01321761v1" TargetMode="External"/><Relationship Id="rId102" Type="http://schemas.openxmlformats.org/officeDocument/2006/relationships/hyperlink" Target="https://hal.science/hal-01321771v1" TargetMode="External"/><Relationship Id="rId103" Type="http://schemas.openxmlformats.org/officeDocument/2006/relationships/hyperlink" Target="https://univ-avignon.hal.science/hal-01339709v1" TargetMode="External"/><Relationship Id="rId104" Type="http://schemas.openxmlformats.org/officeDocument/2006/relationships/hyperlink" Target="https://univ-avignon.hal.science/hal-01339716v1" TargetMode="External"/><Relationship Id="rId105" Type="http://schemas.openxmlformats.org/officeDocument/2006/relationships/hyperlink" Target="https://hal.science/hal-01321769v1" TargetMode="External"/><Relationship Id="rId106" Type="http://schemas.openxmlformats.org/officeDocument/2006/relationships/hyperlink" Target="https://univ-avignon.hal.science/hal-01339711v1" TargetMode="External"/><Relationship Id="rId107" Type="http://schemas.openxmlformats.org/officeDocument/2006/relationships/hyperlink" Target="https://hal.science/hal-01321767v1" TargetMode="External"/><Relationship Id="rId108" Type="http://schemas.openxmlformats.org/officeDocument/2006/relationships/hyperlink" Target="https://hal.science/hal-01321750v1" TargetMode="External"/><Relationship Id="rId109" Type="http://schemas.openxmlformats.org/officeDocument/2006/relationships/hyperlink" Target="https://hal.science/hal-01321747v1" TargetMode="External"/><Relationship Id="rId110" Type="http://schemas.openxmlformats.org/officeDocument/2006/relationships/hyperlink" Target="https://univ-avignon.hal.science/hal-01339713v1" TargetMode="External"/><Relationship Id="rId111" Type="http://schemas.openxmlformats.org/officeDocument/2006/relationships/hyperlink" Target="https://hal.science/hal-01321732v1" TargetMode="External"/><Relationship Id="rId112" Type="http://schemas.openxmlformats.org/officeDocument/2006/relationships/hyperlink" Target="https://univ-avignon.hal.science/hal-01339717v1" TargetMode="External"/><Relationship Id="rId113" Type="http://schemas.openxmlformats.org/officeDocument/2006/relationships/hyperlink" Target="https://hal.science/hal-01321782v1" TargetMode="External"/><Relationship Id="rId114" Type="http://schemas.openxmlformats.org/officeDocument/2006/relationships/hyperlink" Target="https://hal.science/hal-01321759v1" TargetMode="External"/><Relationship Id="rId115" Type="http://schemas.openxmlformats.org/officeDocument/2006/relationships/hyperlink" Target="https://hal.science/hal-01330849v1" TargetMode="External"/><Relationship Id="rId116" Type="http://schemas.openxmlformats.org/officeDocument/2006/relationships/hyperlink" Target="https://univ-avignon.hal.science/hal-01339724v1" TargetMode="External"/><Relationship Id="rId117" Type="http://schemas.openxmlformats.org/officeDocument/2006/relationships/hyperlink" Target="https://hal.science/hal-02610647v1" TargetMode="External"/><Relationship Id="rId118" Type="http://schemas.openxmlformats.org/officeDocument/2006/relationships/hyperlink" Target="https://hal.science/hal-03698861v1" TargetMode="External"/><Relationship Id="rId119" Type="http://schemas.openxmlformats.org/officeDocument/2006/relationships/hyperlink" Target="https://dx.doi.org/10.4000/mefrm.11373" TargetMode="External"/><Relationship Id="rId120" Type="http://schemas.openxmlformats.org/officeDocument/2006/relationships/hyperlink" Target="https://hal.science/hal-02610652v1" TargetMode="External"/><Relationship Id="rId121" Type="http://schemas.openxmlformats.org/officeDocument/2006/relationships/hyperlink" Target="https://hal.science/search/index/?q=*&amp;authFullName_s=Jean-Claude Ternaux" TargetMode="External"/><Relationship Id="rId122" Type="http://schemas.openxmlformats.org/officeDocument/2006/relationships/hyperlink" Target="https://hal.science/hal-03372361v1" TargetMode="External"/><Relationship Id="rId123" Type="http://schemas.openxmlformats.org/officeDocument/2006/relationships/hyperlink" Target="https://hal.science/search/index/?q=*&amp;authFullName_s=Marie-Claire Thomine" TargetMode="External"/><Relationship Id="rId124" Type="http://schemas.openxmlformats.org/officeDocument/2006/relationships/hyperlink" Target="https://hal.science/search/index/?q=*&amp;authFullName_s=Bertrand Dominique" TargetMode="External"/><Relationship Id="rId125" Type="http://schemas.openxmlformats.org/officeDocument/2006/relationships/hyperlink" Target="https://hal.science/search/index/?q=*&amp;authFullName_s=Louise Amazan" TargetMode="External"/><Relationship Id="rId126" Type="http://schemas.openxmlformats.org/officeDocument/2006/relationships/hyperlink" Target="https://dx.doi.org/10.4000/crm.14075" TargetMode="External"/><Relationship Id="rId127" Type="http://schemas.openxmlformats.org/officeDocument/2006/relationships/hyperlink" Target="https://shs.hal.science/halshs-05161197v1" TargetMode="External"/><Relationship Id="rId128" Type="http://schemas.openxmlformats.org/officeDocument/2006/relationships/hyperlink" Target="https://hal.science/search/index/?q=*&amp;authFullName_s=&#201;velyne Prioux" TargetMode="External"/><Relationship Id="rId129" Type="http://schemas.openxmlformats.org/officeDocument/2006/relationships/hyperlink" Target="https://hal.science/search/index/?q=*&amp;authFullName_s=Jean-Philippe Guez" TargetMode="External"/><Relationship Id="rId130" Type="http://schemas.openxmlformats.org/officeDocument/2006/relationships/hyperlink" Target="https://hal.science/hal-0443134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Bistagne</dc:title>
  <dc:description>CV</dc:description>
  <dc:subject/>
  <cp:keywords/>
  <cp:category/>
  <cp:lastModifiedBy/>
  <dcterms:created xsi:type="dcterms:W3CDTF">2026-05-21T00:13:50+02:00</dcterms:created>
  <dcterms:modified xsi:type="dcterms:W3CDTF">2026-05-21T00:13:50+02:00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