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Bret </w:t>
      </w:r>
      <w:r>
        <w:rPr>
          <w:color w:val="641e6e"/>
        </w:rPr>
        <w:t xml:space="preserve">Enseignante contractuelle à l'Université d'Angers (Lettres classiques)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Repudiato patrum stemmate. The Topos of origins in the early Latin Lives of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 in Hagiography. Origins, Continuities, and Conflicts Profiling Christian Heroes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prophétiques dans les premières Vies de saints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Biblindex</w:t>
            </w:r>
            <w:r>
              <w:rPr/>
              <w:t xml:space="preserve">, 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recusatio episcopatus ? Parallèles entre le refus du pouvoir et le refus de l’épiscopat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CVI, pp.77-86,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Confide, filia, uiriliter age. Les modèles masculins de la Vita Genouefae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"Masculum et feminam creavit eos", Gen. 1,27 : paradigmi del maschile e femminile nel cristianesimo antico / XLVII incontro di studiosi dell'Antichità cristiana, Roma, 9-11 maggio 2019</w:t>
            </w:r>
            <w:r>
              <w:rPr/>
              <w:t xml:space="preserve">, 157, pp.587-596, 2020, Studia ephemeridis Augustinianum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secondaires et réseaux de sainteté dans les Vies latines (IVe-VIe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tardo-antique et médiévale</w:t>
            </w:r>
            <w:r>
              <w:rPr/>
              <w:t xml:space="preserve">, Thomas Deswarte,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sanguine ad sanguinem, ab obstetrice ad retiarium. Agonie des femmes et agonie des hommes dans la Passion de Perpétue et de Félicité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Martyr(s) à l'agonie : du supplice à la transfiguration ?</w:t>
            </w:r>
            <w:r>
              <w:rPr/>
              <w:t xml:space="preserve">, Grâce Porterie; Clarisse Treiber,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l’abbesse dans la Vie de Rusticule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 tardive et le haut Moyen Âge (IVe-VIIIe siècle)</w:t>
            </w:r>
            <w:r>
              <w:rPr/>
              <w:t xml:space="preserve">, Manon Raynal; Sita Steckel, Nov 2024, Francfort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of the Hagiographer and Emotions of the Community in 6th-Century Pastoral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Epiphani d’Ennode de Pavie, un hapax hagiographique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International Conference on Patristic Studies</w:t>
            </w:r>
            <w:r>
              <w:rPr/>
              <w:t xml:space="preserve">, Aug 2024,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locus horridus au locus amoenus : la métamorphose de l’environnement dans les Vies de saints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et l'humain (Journée des jeunes chercheurs et chercheuses de l’APLAES)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voix de l’évêque dans les Vies tardo-antiques (IVe - 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l’espace et rites de protection dans les Vies de saints des IVe-VIe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"Poésie et liturgie" (HiSoMA)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poils de chameau sur terre pour de la pourpre au ciel. Les enjeux des descriptions vestimentaires dans les Vies de saints latines des IVe-VIe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les guenilles : se vêtir en pauvre, de l'Odyssée à Galliano</w:t>
            </w:r>
            <w:r>
              <w:rPr/>
              <w:t xml:space="preserve">, Laboratoire Junior Himation et Luxembourg School of Religion and Society,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familial et amour de Dieu. La scène de conversion du prédicateur dans le Sermo de Vita Honorati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Symposium of the International Medieval Sermon Studies Society</w:t>
            </w:r>
            <w:r>
              <w:rPr/>
              <w:t xml:space="preserve">, Jul 2021, Léon,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Geneviève, Aignan, Loup, trois saints gaulois face aux Huns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2020 de la Maison de l'Orient et de la Méditerrannée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d’Hilaire d’Arles, une Vie de rebelle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Rebelles, révoltés, innovateurs chez les premiers Chrétiens : exemples littéraires et historiques d’arts de vivre transgressifs</w:t>
            </w:r>
            <w:r>
              <w:rPr/>
              <w:t xml:space="preserve">, Laboratoire junior Tantale (Transgression dans l’ANTiquité: Approche des Limites et des Écarts),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doctrinale des saints face aux hérésies dans les Vies des IVe et 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"Auctoritas Patrum" (HiSoMA)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face à ses parents. Les conflits familiaux dans les Vies latines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Serpents et dragons dans les Vies latines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transmission dans la Vita Pauli et la Vita Hilarionis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Bogoslovni vestnik</w:t>
            </w:r>
            <w:r>
              <w:rPr/>
              <w:t xml:space="preserve">, 2021, 81 (2), pp.357-367.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⟨10.34291/bv2021/02/bret⟩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Vie de saint entre le IVe et le VIe siècle : étude de la formation d'un genre littéraire dans l'Antiquité tardive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Littératures. Université Jean Moulin - Lyon III,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tel-04816614v1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sainte Geneviève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Les éditions du Cerf, 610, 2020, Sources chrétiennes, 978-2-204-13981-6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656v1" TargetMode="External"/><Relationship Id="rId8" Type="http://schemas.openxmlformats.org/officeDocument/2006/relationships/hyperlink" Target="https://hal.science/search/index/?q=*&amp;authFullName_s=Florence Bret" TargetMode="External"/><Relationship Id="rId9" Type="http://schemas.openxmlformats.org/officeDocument/2006/relationships/hyperlink" Target="https://hal.science/hal-04808047v1" TargetMode="External"/><Relationship Id="rId10" Type="http://schemas.openxmlformats.org/officeDocument/2006/relationships/hyperlink" Target="https://hal.science/hal-04760664v1" TargetMode="External"/><Relationship Id="rId11" Type="http://schemas.openxmlformats.org/officeDocument/2006/relationships/hyperlink" Target="https://hal.science/hal-04239719v1" TargetMode="External"/><Relationship Id="rId12" Type="http://schemas.openxmlformats.org/officeDocument/2006/relationships/hyperlink" Target="https://hal.science/hal-05090947v1" TargetMode="External"/><Relationship Id="rId13" Type="http://schemas.openxmlformats.org/officeDocument/2006/relationships/hyperlink" Target="https://hal.science/hal-05090945v1" TargetMode="External"/><Relationship Id="rId14" Type="http://schemas.openxmlformats.org/officeDocument/2006/relationships/hyperlink" Target="https://hal.science/hal-04807869v1" TargetMode="External"/><Relationship Id="rId15" Type="http://schemas.openxmlformats.org/officeDocument/2006/relationships/hyperlink" Target="https://hal.science/hal-04807876v1" TargetMode="External"/><Relationship Id="rId16" Type="http://schemas.openxmlformats.org/officeDocument/2006/relationships/hyperlink" Target="https://hal.science/hal-04807873v1" TargetMode="External"/><Relationship Id="rId17" Type="http://schemas.openxmlformats.org/officeDocument/2006/relationships/hyperlink" Target="https://hal.science/hal-04808042v1" TargetMode="External"/><Relationship Id="rId18" Type="http://schemas.openxmlformats.org/officeDocument/2006/relationships/hyperlink" Target="https://hal.science/hal-04808037v1" TargetMode="External"/><Relationship Id="rId19" Type="http://schemas.openxmlformats.org/officeDocument/2006/relationships/hyperlink" Target="https://hal.science/hal-04807914v1" TargetMode="External"/><Relationship Id="rId20" Type="http://schemas.openxmlformats.org/officeDocument/2006/relationships/hyperlink" Target="https://hal.science/hal-04807889v1" TargetMode="External"/><Relationship Id="rId21" Type="http://schemas.openxmlformats.org/officeDocument/2006/relationships/hyperlink" Target="https://hal.science/hal-04807894v1" TargetMode="External"/><Relationship Id="rId22" Type="http://schemas.openxmlformats.org/officeDocument/2006/relationships/hyperlink" Target="https://hal.science/hal-04808040v1" TargetMode="External"/><Relationship Id="rId23" Type="http://schemas.openxmlformats.org/officeDocument/2006/relationships/hyperlink" Target="https://hal.science/hal-04807912v1" TargetMode="External"/><Relationship Id="rId24" Type="http://schemas.openxmlformats.org/officeDocument/2006/relationships/hyperlink" Target="https://hal.science/hal-04807909v1" TargetMode="External"/><Relationship Id="rId25" Type="http://schemas.openxmlformats.org/officeDocument/2006/relationships/hyperlink" Target="https://hal.science/hal-04760639v1" TargetMode="External"/><Relationship Id="rId26" Type="http://schemas.openxmlformats.org/officeDocument/2006/relationships/hyperlink" Target="https://hal.science/hal-04760675v1" TargetMode="External"/><Relationship Id="rId27" Type="http://schemas.openxmlformats.org/officeDocument/2006/relationships/hyperlink" Target="https://hal.science/hal-04239743v1" TargetMode="External"/><Relationship Id="rId28" Type="http://schemas.openxmlformats.org/officeDocument/2006/relationships/hyperlink" Target="https://dx.doi.org/10.34291/bv2021/02/bret" TargetMode="External"/><Relationship Id="rId29" Type="http://schemas.openxmlformats.org/officeDocument/2006/relationships/hyperlink" Target="https://theses.hal.science/tel-04816614v1" TargetMode="External"/><Relationship Id="rId30" Type="http://schemas.openxmlformats.org/officeDocument/2006/relationships/hyperlink" Target="https://www.theses.fr/2023LYO30055" TargetMode="External"/><Relationship Id="rId31" Type="http://schemas.openxmlformats.org/officeDocument/2006/relationships/hyperlink" Target="https://hal.science/hal-03107168v1" TargetMode="External"/><Relationship Id="rId32" Type="http://schemas.openxmlformats.org/officeDocument/2006/relationships/hyperlink" Target="https://hal.science/search/index/?q=*&amp;authFullName_s=Marie-C&#233;line Isa&#239;a" TargetMode="External"/><Relationship Id="rId33" Type="http://schemas.openxmlformats.org/officeDocument/2006/relationships/hyperlink" Target="https://hal.science/hal-04921733v1" TargetMode="External"/><Relationship Id="rId34" Type="http://schemas.openxmlformats.org/officeDocument/2006/relationships/hyperlink" Target="https://hal.science/search/index/?q=*&amp;authFullName_s=Laurence Mellerin" TargetMode="External"/><Relationship Id="rId35" Type="http://schemas.openxmlformats.org/officeDocument/2006/relationships/hyperlink" Target="https://hal.science/search/index/?q=*&amp;authFullName_s=Marie Frey R&#233;beill&#233;-Borgell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Bret</dc:title>
  <dc:description>CV</dc:description>
  <dc:subject/>
  <cp:keywords/>
  <cp:category/>
  <cp:lastModifiedBy/>
  <dcterms:created xsi:type="dcterms:W3CDTF">2026-04-05T18:19:20+02:00</dcterms:created>
  <dcterms:modified xsi:type="dcterms:W3CDTF">2026-04-05T18:19:20+02:00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