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Casulli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Panem et circenses : les manifestations de la civilisation romaine par l'usage du latin dans The Hunger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Bastian Roullier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Casulli</w:t>
              </w:r>
            </w:hyperlink>
          </w:p>
          <w:p>
            <w:pPr/>
            <w:r>
              <w:rPr/>
              <w:t xml:space="preserve">Justine Breton; Audrey Tuaillon Demésy. </w:t>
            </w:r>
            <w:r>
              <w:rPr>
                <w:i w:val="1"/>
                <w:iCs w:val="1"/>
              </w:rPr>
              <w:t xml:space="preserve">Les langues anciennes et leurs imaginaires. Actes du 4e rendez-vous international des 23, 24 et 25 mars 2023</w:t>
            </w:r>
            <w:r>
              <w:rPr/>
              <w:t xml:space="preserve">, Human-Hist; VIII éditions, pp.87-97, 2024, 979-10-97336-10-3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hal-05616949v1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“If my books can help children become readers”: intertextuality, metafictionality and iconotextuality in Roald Dahl’s Children’s Books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Casulli</w:t>
              </w:r>
            </w:hyperlink>
          </w:p>
          <w:p>
            <w:pPr/>
            <w:r>
              <w:rPr/>
              <w:t xml:space="preserve">Literature. Université d'Angers; Université de Lausanne, 2022.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tel-04925037v1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intertextuels et métatextuels dans &amp;quot;Matilda&amp;quot; de Roald Dahl: portrait d’une lectrice idéale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Casulli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halshs-04574539v1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livres pour redécouvrir l’univers de Roald Dahl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Casulli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hal-03116262v1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&amp;quot;sursignifiance&amp;quot; du personnage en littérature de jeunesse : l'exemple des textes de Roald Dahl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Casulli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TransversALL. Revue de l'Ecole Doctorale Arts, Lettres, Langues de l'UBL</w:t>
            </w:r>
            <w:r>
              <w:rPr/>
              <w:t xml:space="preserve">, 2019, Fabriquer le héros, construire la frontière, 1,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Revolting Rhymes de Roald Dahl et Quentin Blake. Entre tradition et nouvelle jeunesse, ou les dents du conte retrouvées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Casulli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2019, 310, pp.167-188.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⟨10.4000/edl.1634⟩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hal-02441730v1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Macabre Short-Stories by Edgar Allan Poe and Roald Dahl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Casulli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Caietele Echinox / Cahiers de l'Echinox / Echinox Journal</w:t>
            </w:r>
            <w:r>
              <w:rPr/>
              <w:t xml:space="preserve">, 2018, 35, pp.25-47.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⟨10.24193/cechinox.2018.35.02⟩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hal-02441753v1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procédés de distanciation » : une rupture nécessaire à la fiction brève d’horreur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Casulli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Recherche en Histoire, Lettres, Langues et Arts</w:t>
            </w:r>
            <w:r>
              <w:rPr/>
              <w:t xml:space="preserve">, 2018, 43,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hal-02616232v1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Roald Dahl, la fabrique d'un imaginaire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Noëlle Benhamou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47, pp.188, 2020, Roald Dahl, la fabrique d'un imaginaire, 978-2-84832-379-4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hal-03381346v1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6949v1" TargetMode="External"/><Relationship Id="rId8" Type="http://schemas.openxmlformats.org/officeDocument/2006/relationships/hyperlink" Target="https://hal.science/search/index/?q=*&amp;authFullName_s=Bastian Roullier" TargetMode="External"/><Relationship Id="rId9" Type="http://schemas.openxmlformats.org/officeDocument/2006/relationships/hyperlink" Target="https://hal.science/search/index/?q=*&amp;authFullName_s=Florence Casulli" TargetMode="External"/><Relationship Id="rId10" Type="http://schemas.openxmlformats.org/officeDocument/2006/relationships/hyperlink" Target="https://hal.science/tel-04925037v1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shs.hal.science/halshs-04574539v1" TargetMode="External"/><Relationship Id="rId13" Type="http://schemas.openxmlformats.org/officeDocument/2006/relationships/hyperlink" Target="https://hal.science/hal-03116262v1" TargetMode="External"/><Relationship Id="rId14" Type="http://schemas.openxmlformats.org/officeDocument/2006/relationships/hyperlink" Target="https://hal.science/search/index/?q=*&amp;authFullName_s=El&#233;onore Cartellier-Veuillen" TargetMode="External"/><Relationship Id="rId15" Type="http://schemas.openxmlformats.org/officeDocument/2006/relationships/hyperlink" Target="https://univ-angers.hal.science/hal-02441740v1" TargetMode="External"/><Relationship Id="rId16" Type="http://schemas.openxmlformats.org/officeDocument/2006/relationships/hyperlink" Target="https://univ-angers.hal.science/hal-02441730v1" TargetMode="External"/><Relationship Id="rId17" Type="http://schemas.openxmlformats.org/officeDocument/2006/relationships/hyperlink" Target="https://dx.doi.org/10.4000/edl.1634" TargetMode="External"/><Relationship Id="rId18" Type="http://schemas.openxmlformats.org/officeDocument/2006/relationships/hyperlink" Target="https://univ-angers.hal.science/hal-02441753v1" TargetMode="External"/><Relationship Id="rId19" Type="http://schemas.openxmlformats.org/officeDocument/2006/relationships/hyperlink" Target="https://dx.doi.org/10.24193/cechinox.2018.35.02" TargetMode="External"/><Relationship Id="rId20" Type="http://schemas.openxmlformats.org/officeDocument/2006/relationships/hyperlink" Target="https://univ-angers.hal.science/hal-02616232v1" TargetMode="External"/><Relationship Id="rId21" Type="http://schemas.openxmlformats.org/officeDocument/2006/relationships/hyperlink" Target="https://u-picardie.hal.science/hal-03381346v1" TargetMode="External"/><Relationship Id="rId22" Type="http://schemas.openxmlformats.org/officeDocument/2006/relationships/hyperlink" Target="https://hal.science/search/index/?q=*&amp;authFullName_s=No&#235;lle Benhamou" TargetMode="External"/><Relationship Id="rId23" Type="http://schemas.openxmlformats.org/officeDocument/2006/relationships/hyperlink" Target="https://hal.science/search/index/?q=*&amp;authFullName_s=Philippe Blondea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Casulli</dc:title>
  <dc:description>CV</dc:description>
  <dc:subject/>
  <cp:keywords/>
  <cp:category/>
  <cp:lastModifiedBy/>
  <dcterms:created xsi:type="dcterms:W3CDTF">2026-05-30T17:31:13+02:00</dcterms:created>
  <dcterms:modified xsi:type="dcterms:W3CDTF">2026-05-30T17:31:13+02:00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