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Moncorps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florence-moncorps</w:t>
        </w:r>
      </w:hyperlink>
    </w:p>
    <w:p>
      <w:pPr>
        <w:numPr>
          <w:ilvl w:val="0"/>
          <w:numId w:val="1"/>
        </w:numPr>
      </w:pPr>
      <w:r>
        <w:rPr/>
        <w:t xml:space="preserve"> ORCID : </w:t>
      </w:r>
      <w:hyperlink r:id="rId9" w:history="1">
        <w:r>
          <w:rPr>
            <w:color w:val="#410a8c"/>
            <w:u w:val="single"/>
          </w:rPr>
          <w:t xml:space="preserve">0000-0002-5964-2652</w:t>
        </w:r>
      </w:hyperlink>
    </w:p>
    <w:p>
      <w:pPr>
        <w:spacing w:before="600"/>
      </w:pPr>
    </w:p>
    <w:p>
      <w:pPr>
        <w:pStyle w:val="Heading2"/>
      </w:pPr>
      <w:r>
        <w:rPr>
          <w:color w:val="1e198e"/>
          <w:b w:val="1"/>
          <w:bCs w:val="1"/>
        </w:rPr>
        <w:t xml:space="preserve">Présentation</w:t>
      </w:r>
    </w:p>
    <w:p>
      <w:pPr>
        <w:spacing w:after="100"/>
      </w:pPr>
    </w:p>
    <w:p>
      <w:pPr/>
      <w:r>
        <w:rPr/>
        <w:t xml:space="preserve">Après avoir été infirmière de 1996 à 2007, Florence Moncorps est devenue cadre de santé en 2007 et est actuellement élève directeur des soins à l'école des hautes études en santé publique (EHESP) de Rennes. Elle a assuré des missions d'organisation dans les formations en soins infirmiers et aide-soignante et y a été chargée d'enseignements. Cette expérience l'a conduite à se pencher sur l'activité des étudiants en situation simulée. Son master 2 en Sciences de l'éducation, à l'université de Nantes, centré sur la Formation des Formateurs à l'Analyse des situations de travail, l'a conduite à analyser l'activité de deux étudiants infirmiers lors de simulations de soins relationnels. Son DU sur la Conception de Dispositifs de Formation à Distance, à l'université de Rouen, l'a amenée à concevoir un dispositif hybride de formation à la recherche en formation initiale infirmière. Son master 2 en Sciences de l'éducation, orientation recherche à l'université de Lille, lui a permis d'identifier les dispositions des étudiants en reconversion professionnelle dans leurs pratiques informelles de recherche d'informations en lien avec leur formation.</w:t>
      </w:r>
    </w:p>
    <w:p>
      <w:pPr/>
      <w:r>
        <w:rPr/>
        <w:t xml:space="preserve">Docteure en Sciences de l'éducation au sein du Centre de recherche et Formation de l'université de Paris Nanterre, dans l'équipe Apprenance, formation et digital, sa thèse porte sur la compréhension des activités réflexives des personnes vivant avec des maladies, troubles ou séquelles de façon chronique. Elle s'intéresse donc avec Olivier Las Vergnas, son directeur de thèse et Emmanuelle Jouet, sa co-encadrante, aux savoirs expérientiels, à la réflexivité, à l'apprenance et aux rapports aux savoirs médicaux scientifiques de ces adultes. Dans sa thèse, la méthodologie choisie est de type compréhensive, quantitative et qualitative. Elle mobilise la théorie ancrée, en s'appuyant sur le vécu de ces adultes, associés à différentes étapes de cette recherche. Sa thèse présente donc la particularité d'être une démarche participative avec des personnes concernées par la maladie chronique.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l’agentivité se heurte à l’injustice : comprendre les écarts dans la relation soignant-patient</w:t>
              </w:r>
            </w:hyperlink>
          </w:p>
          <w:p>
            <w:pPr/>
            <w:hyperlink r:id="rId11" w:history="1">
              <w:r>
                <w:rPr>
                  <w:color w:val="#410a8c"/>
                  <w:u w:val="single"/>
                </w:rPr>
                <w:t xml:space="preserve">Florence Moncorps</w:t>
              </w:r>
            </w:hyperlink>
          </w:p>
          <w:p>
            <w:pPr/>
            <w:r>
              <w:rPr>
                <w:i w:val="1"/>
                <w:iCs w:val="1"/>
              </w:rPr>
              <w:t xml:space="preserve">Éthique &amp; Santé</w:t>
            </w:r>
            <w:r>
              <w:rPr/>
              <w:t xml:space="preserve">, 2025, </w:t>
            </w:r>
            <w:hyperlink r:id="rId12" w:history="1">
              <w:r>
                <w:rPr>
                  <w:color w:val="#410a8c"/>
                  <w:u w:val="single"/>
                </w:rPr>
                <w:t xml:space="preserve">⟨10.1016/j.etiqe.2025.10.009⟩</w:t>
              </w:r>
            </w:hyperlink>
          </w:p>
          <w:p>
            <w:pPr/>
            <w:r>
              <w:rPr/>
              <w:t xml:space="preserve">Article dans une revue</w:t>
            </w:r>
          </w:p>
          <w:p>
            <w:pPr/>
            <w:hyperlink r:id="rId10" w:history="1">
              <w:r>
                <w:rPr>
                  <w:color w:val="#410a8c"/>
                  <w:u w:val="single"/>
                </w:rPr>
                <w:t xml:space="preserve">hal-05546504v1</w:t>
              </w:r>
            </w:hyperlink>
          </w:p>
        </w:tc>
      </w:tr>
      <w:tr>
        <w:trPr/>
        <w:tc>
          <w:tcPr>
            <w:noWrap/>
          </w:tcPr>
          <w:p>
            <w:pPr>
              <w:spacing w:after="200"/>
            </w:pPr>
            <w:hyperlink r:id="rId13" w:history="1">
              <w:r>
                <w:rPr>
                  <w:color w:val="1e198e"/>
                  <w:b w:val="1"/>
                  <w:bCs w:val="1"/>
                  <w:u w:val="single"/>
                </w:rPr>
                <w:t xml:space="preserve">Informal information seeking by returning nursing students in France: A comprehensive qualitative study of grounded theory of this self-learning</w:t>
              </w:r>
            </w:hyperlink>
          </w:p>
          <w:p>
            <w:pPr/>
            <w:hyperlink r:id="rId11" w:history="1">
              <w:r>
                <w:rPr>
                  <w:color w:val="#410a8c"/>
                  <w:u w:val="single"/>
                </w:rPr>
                <w:t xml:space="preserve">Florence Moncorps</w:t>
              </w:r>
            </w:hyperlink>
          </w:p>
          <w:p>
            <w:pPr/>
            <w:r>
              <w:rPr>
                <w:i w:val="1"/>
                <w:iCs w:val="1"/>
              </w:rPr>
              <w:t xml:space="preserve">Revue Francophone Internationale de Recherche Infirmière</w:t>
            </w:r>
            <w:r>
              <w:rPr/>
              <w:t xml:space="preserve">, 2024, </w:t>
            </w:r>
            <w:hyperlink r:id="rId14" w:history="1">
              <w:r>
                <w:rPr>
                  <w:color w:val="#410a8c"/>
                  <w:u w:val="single"/>
                </w:rPr>
                <w:t xml:space="preserve">⟨10.1016/j.refiri.2024.100351⟩</w:t>
              </w:r>
            </w:hyperlink>
          </w:p>
          <w:p>
            <w:pPr/>
            <w:r>
              <w:rPr/>
              <w:t xml:space="preserve">Article dans une revue</w:t>
            </w:r>
          </w:p>
          <w:p>
            <w:pPr/>
            <w:hyperlink r:id="rId13" w:history="1">
              <w:r>
                <w:rPr>
                  <w:color w:val="#410a8c"/>
                  <w:u w:val="single"/>
                </w:rPr>
                <w:t xml:space="preserve">hal-04776480v1</w:t>
              </w:r>
            </w:hyperlink>
          </w:p>
        </w:tc>
      </w:tr>
      <w:tr>
        <w:trPr/>
        <w:tc>
          <w:tcPr>
            <w:noWrap/>
          </w:tcPr>
          <w:p>
            <w:pPr>
              <w:spacing w:after="200"/>
            </w:pPr>
            <w:hyperlink r:id="rId15" w:history="1">
              <w:r>
                <w:rPr>
                  <w:color w:val="1e198e"/>
                  <w:b w:val="1"/>
                  <w:bCs w:val="1"/>
                  <w:u w:val="single"/>
                </w:rPr>
                <w:t xml:space="preserve">P. Carré (2020). Pourquoi et comment les adultes apprennent – De la formation à l’apprenance . Dunod.</w:t>
              </w:r>
            </w:hyperlink>
          </w:p>
          <w:p>
            <w:pPr/>
            <w:hyperlink r:id="rId11" w:history="1">
              <w:r>
                <w:rPr>
                  <w:color w:val="#410a8c"/>
                  <w:u w:val="single"/>
                </w:rPr>
                <w:t xml:space="preserve">Florence Moncorps</w:t>
              </w:r>
            </w:hyperlink>
          </w:p>
          <w:p>
            <w:pPr/>
            <w:r>
              <w:rPr>
                <w:i w:val="1"/>
                <w:iCs w:val="1"/>
              </w:rPr>
              <w:t xml:space="preserve">Savoirs : Revue internationale de recherches en éducation et formation des adultes</w:t>
            </w:r>
            <w:r>
              <w:rPr/>
              <w:t xml:space="preserve">, 2023, N° 60 (3), pp.136-138. </w:t>
            </w:r>
            <w:hyperlink r:id="rId16" w:history="1">
              <w:r>
                <w:rPr>
                  <w:color w:val="#410a8c"/>
                  <w:u w:val="single"/>
                </w:rPr>
                <w:t xml:space="preserve">⟨10.3917/savo.060.0136⟩</w:t>
              </w:r>
            </w:hyperlink>
          </w:p>
          <w:p>
            <w:pPr/>
            <w:r>
              <w:rPr/>
              <w:t xml:space="preserve">Article dans une revue</w:t>
            </w:r>
          </w:p>
          <w:p>
            <w:pPr/>
            <w:hyperlink r:id="rId15" w:history="1">
              <w:r>
                <w:rPr>
                  <w:color w:val="#410a8c"/>
                  <w:u w:val="single"/>
                </w:rPr>
                <w:t xml:space="preserve">hal-04565456v1</w:t>
              </w:r>
            </w:hyperlink>
          </w:p>
        </w:tc>
      </w:tr>
      <w:tr>
        <w:trPr/>
        <w:tc>
          <w:tcPr>
            <w:noWrap/>
          </w:tcPr>
          <w:p>
            <w:pPr>
              <w:spacing w:after="200"/>
            </w:pPr>
            <w:hyperlink r:id="rId17" w:history="1">
              <w:r>
                <w:rPr>
                  <w:color w:val="1e198e"/>
                  <w:b w:val="1"/>
                  <w:bCs w:val="1"/>
                  <w:u w:val="single"/>
                </w:rPr>
                <w:t xml:space="preserve">Specifics of chronic fatigue syndrome coping strategies identified in a French flash survey during the COVID‐19 containment</w:t>
              </w:r>
            </w:hyperlink>
          </w:p>
          <w:p>
            <w:pPr/>
            <w:hyperlink r:id="rId11" w:history="1">
              <w:r>
                <w:rPr>
                  <w:color w:val="#410a8c"/>
                  <w:u w:val="single"/>
                </w:rPr>
                <w:t xml:space="preserve">Florence Moncorps</w:t>
              </w:r>
            </w:hyperlink>
            <w:r>
              <w:rPr/>
              <w:t xml:space="preserve">,</w:t>
            </w:r>
            <w:hyperlink r:id="rId18" w:history="1">
              <w:r>
                <w:rPr>
                  <w:color w:val="#410a8c"/>
                  <w:u w:val="single"/>
                </w:rPr>
                <w:t xml:space="preserve">Emmanuelle Jouet</w:t>
              </w:r>
            </w:hyperlink>
            <w:r>
              <w:rPr/>
              <w:t xml:space="preserve">,</w:t>
            </w:r>
            <w:hyperlink r:id="rId19" w:history="1">
              <w:r>
                <w:rPr>
                  <w:color w:val="#410a8c"/>
                  <w:u w:val="single"/>
                </w:rPr>
                <w:t xml:space="preserve">Sabine Bayen</w:t>
              </w:r>
            </w:hyperlink>
            <w:r>
              <w:rPr/>
              <w:t xml:space="preserve">,</w:t>
            </w:r>
            <w:hyperlink r:id="rId20" w:history="1">
              <w:r>
                <w:rPr>
                  <w:color w:val="#410a8c"/>
                  <w:u w:val="single"/>
                </w:rPr>
                <w:t xml:space="preserve">Isabelle Fornasieri</w:t>
              </w:r>
            </w:hyperlink>
            <w:r>
              <w:rPr/>
              <w:t xml:space="preserve">,</w:t>
            </w:r>
            <w:hyperlink r:id="rId21" w:history="1">
              <w:r>
                <w:rPr>
                  <w:color w:val="#410a8c"/>
                  <w:u w:val="single"/>
                </w:rPr>
                <w:t xml:space="preserve">Sophie Renet</w:t>
              </w:r>
            </w:hyperlink>
            <w:r>
              <w:rPr/>
              <w:t xml:space="preserve">et al.</w:t>
            </w:r>
          </w:p>
          <w:p>
            <w:pPr/>
            <w:r>
              <w:rPr>
                <w:i w:val="1"/>
                <w:iCs w:val="1"/>
              </w:rPr>
              <w:t xml:space="preserve">Health and Social Care in the Community</w:t>
            </w:r>
            <w:r>
              <w:rPr/>
              <w:t xml:space="preserve">, 2021, epub e head of press, </w:t>
            </w:r>
            <w:hyperlink r:id="rId22" w:history="1">
              <w:r>
                <w:rPr>
                  <w:color w:val="#410a8c"/>
                  <w:u w:val="single"/>
                </w:rPr>
                <w:t xml:space="preserve">⟨10.1111/hsc.13376⟩</w:t>
              </w:r>
            </w:hyperlink>
          </w:p>
          <w:p>
            <w:pPr/>
            <w:r>
              <w:rPr/>
              <w:t xml:space="preserve">Article dans une revue</w:t>
            </w:r>
          </w:p>
          <w:p>
            <w:pPr/>
            <w:hyperlink r:id="rId17" w:history="1">
              <w:r>
                <w:rPr>
                  <w:color w:val="#410a8c"/>
                  <w:u w:val="single"/>
                </w:rPr>
                <w:t xml:space="preserve">hal-03191355v1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Naviguer dans le paradoxe de la recherche participative : Co-explorer les processus d’élaboration des savoirs expérientiels avec les personnes vivant avec des maladies chroniques</w:t>
              </w:r>
            </w:hyperlink>
          </w:p>
          <w:p>
            <w:pPr/>
            <w:hyperlink r:id="rId11" w:history="1">
              <w:r>
                <w:rPr>
                  <w:color w:val="#410a8c"/>
                  <w:u w:val="single"/>
                </w:rPr>
                <w:t xml:space="preserve">Florence Moncorps</w:t>
              </w:r>
            </w:hyperlink>
            <w:r>
              <w:rPr/>
              <w:t xml:space="preserve">,</w:t>
            </w:r>
            <w:hyperlink r:id="rId24" w:history="1">
              <w:r>
                <w:rPr>
                  <w:color w:val="#410a8c"/>
                  <w:u w:val="single"/>
                </w:rPr>
                <w:t xml:space="preserve">Olivier Las Vergnas</w:t>
              </w:r>
            </w:hyperlink>
          </w:p>
          <w:p>
            <w:pPr/>
            <w:r>
              <w:rPr>
                <w:i w:val="1"/>
                <w:iCs w:val="1"/>
              </w:rPr>
              <w:t xml:space="preserve">Terrains et Recherches dAns les SCiences de l'Education- "Concevoir et modéliser la recherche pour quel terrain?"</w:t>
            </w:r>
            <w:r>
              <w:rPr/>
              <w:t xml:space="preserve">, CIRNEF - Université de Rouen Normandie, Nov 2024, Rouen, France</w:t>
            </w:r>
          </w:p>
          <w:p>
            <w:pPr/>
            <w:r>
              <w:rPr/>
              <w:t xml:space="preserve">Communication dans un congrès</w:t>
            </w:r>
          </w:p>
          <w:p>
            <w:pPr/>
            <w:hyperlink r:id="rId23" w:history="1">
              <w:r>
                <w:rPr>
                  <w:color w:val="#410a8c"/>
                  <w:u w:val="single"/>
                </w:rPr>
                <w:t xml:space="preserve">hal-04804921v1</w:t>
              </w:r>
            </w:hyperlink>
          </w:p>
        </w:tc>
      </w:tr>
      <w:tr>
        <w:trPr/>
        <w:tc>
          <w:tcPr>
            <w:noWrap/>
          </w:tcPr>
          <w:p>
            <w:pPr>
              <w:spacing w:after="200"/>
            </w:pPr>
            <w:hyperlink r:id="rId25" w:history="1">
              <w:r>
                <w:rPr>
                  <w:color w:val="1e198e"/>
                  <w:b w:val="1"/>
                  <w:bCs w:val="1"/>
                  <w:u w:val="single"/>
                </w:rPr>
                <w:t xml:space="preserve">Circonstances et processus d’élaboration des savoirs expérientiels des personnes vivant avec une maladie chronique</w:t>
              </w:r>
            </w:hyperlink>
          </w:p>
          <w:p>
            <w:pPr/>
            <w:hyperlink r:id="rId11" w:history="1">
              <w:r>
                <w:rPr>
                  <w:color w:val="#410a8c"/>
                  <w:u w:val="single"/>
                </w:rPr>
                <w:t xml:space="preserve">Florence Moncorps</w:t>
              </w:r>
            </w:hyperlink>
          </w:p>
          <w:p>
            <w:pPr/>
            <w:r>
              <w:rPr>
                <w:i w:val="1"/>
                <w:iCs w:val="1"/>
              </w:rPr>
              <w:t xml:space="preserve">Pouvoir d'agir des usagers en France et au Québec : partage de connaissances pour une plus grande démocratie en santé (Les rencontres de la Chaire de Gestion des Services de Santé du Conservatoire National des Arts et Métiers).</w:t>
            </w:r>
            <w:r>
              <w:rPr/>
              <w:t xml:space="preserve">, La Revue des Sciences de Gestion; Cnam; LIRSA, Jun 2024, Paris (en ligne), France</w:t>
            </w:r>
          </w:p>
          <w:p>
            <w:pPr/>
            <w:r>
              <w:rPr/>
              <w:t xml:space="preserve">Communication dans un congrès</w:t>
            </w:r>
          </w:p>
          <w:p>
            <w:pPr/>
            <w:hyperlink r:id="rId25" w:history="1">
              <w:r>
                <w:rPr>
                  <w:color w:val="#410a8c"/>
                  <w:u w:val="single"/>
                </w:rPr>
                <w:t xml:space="preserve">hal-04760703v1</w:t>
              </w:r>
            </w:hyperlink>
          </w:p>
        </w:tc>
      </w:tr>
      <w:tr>
        <w:trPr/>
        <w:tc>
          <w:tcPr>
            <w:noWrap/>
          </w:tcPr>
          <w:p>
            <w:pPr>
              <w:spacing w:after="200"/>
            </w:pPr>
            <w:hyperlink r:id="rId26" w:history="1">
              <w:r>
                <w:rPr>
                  <w:color w:val="1e198e"/>
                  <w:b w:val="1"/>
                  <w:bCs w:val="1"/>
                  <w:u w:val="single"/>
                </w:rPr>
                <w:t xml:space="preserve">Repenser le partenariat patient : les pratiques réflexives des personnes vivant avec une maladie chronique comme fondement d’une collaboration éclairée</w:t>
              </w:r>
            </w:hyperlink>
          </w:p>
          <w:p>
            <w:pPr/>
            <w:hyperlink r:id="rId11" w:history="1">
              <w:r>
                <w:rPr>
                  <w:color w:val="#410a8c"/>
                  <w:u w:val="single"/>
                </w:rPr>
                <w:t xml:space="preserve">Florence Moncorps</w:t>
              </w:r>
            </w:hyperlink>
          </w:p>
          <w:p>
            <w:pPr/>
            <w:r>
              <w:rPr>
                <w:i w:val="1"/>
                <w:iCs w:val="1"/>
              </w:rPr>
              <w:t xml:space="preserve">"Repenser le partenariat patient", XXIVèmes Journées itinérantes francophone d'éthique des soins de santé</w:t>
            </w:r>
            <w:r>
              <w:rPr/>
              <w:t xml:space="preserve">, GEFERS Groupe Francophone d'étude et de formations en éthique de la relation de service et de soin, Nov 2024, Montpellier, France</w:t>
            </w:r>
          </w:p>
          <w:p>
            <w:pPr/>
            <w:r>
              <w:rPr/>
              <w:t xml:space="preserve">Communication dans un congrès</w:t>
            </w:r>
          </w:p>
          <w:p>
            <w:pPr/>
            <w:hyperlink r:id="rId26" w:history="1">
              <w:r>
                <w:rPr>
                  <w:color w:val="#410a8c"/>
                  <w:u w:val="single"/>
                </w:rPr>
                <w:t xml:space="preserve">hal-04804722v1</w:t>
              </w:r>
            </w:hyperlink>
          </w:p>
        </w:tc>
      </w:tr>
      <w:tr>
        <w:trPr/>
        <w:tc>
          <w:tcPr>
            <w:noWrap/>
          </w:tcPr>
          <w:p>
            <w:pPr>
              <w:spacing w:after="200"/>
            </w:pPr>
            <w:hyperlink r:id="rId27" w:history="1">
              <w:r>
                <w:rPr>
                  <w:color w:val="1e198e"/>
                  <w:b w:val="1"/>
                  <w:bCs w:val="1"/>
                  <w:u w:val="single"/>
                </w:rPr>
                <w:t xml:space="preserve">Personnes vivant avec une maladie chronique et recherche participative : défis éthiques et implications pour la justice épistémique</w:t>
              </w:r>
            </w:hyperlink>
          </w:p>
          <w:p>
            <w:pPr/>
            <w:hyperlink r:id="rId11" w:history="1">
              <w:r>
                <w:rPr>
                  <w:color w:val="#410a8c"/>
                  <w:u w:val="single"/>
                </w:rPr>
                <w:t xml:space="preserve">Florence Moncorps</w:t>
              </w:r>
            </w:hyperlink>
          </w:p>
          <w:p>
            <w:pPr/>
            <w:r>
              <w:rPr>
                <w:i w:val="1"/>
                <w:iCs w:val="1"/>
              </w:rPr>
              <w:t xml:space="preserve">Journée de l'interdisciplinarité - Ethique, confiance, santé</w:t>
            </w:r>
            <w:r>
              <w:rPr/>
              <w:t xml:space="preserve">, Université de Tours, Nov 2024, Tours, France</w:t>
            </w:r>
          </w:p>
          <w:p>
            <w:pPr/>
            <w:r>
              <w:rPr/>
              <w:t xml:space="preserve">Communication dans un congrès</w:t>
            </w:r>
          </w:p>
          <w:p>
            <w:pPr/>
            <w:hyperlink r:id="rId27" w:history="1">
              <w:r>
                <w:rPr>
                  <w:color w:val="#410a8c"/>
                  <w:u w:val="single"/>
                </w:rPr>
                <w:t xml:space="preserve">hal-04804957v1</w:t>
              </w:r>
            </w:hyperlink>
          </w:p>
        </w:tc>
      </w:tr>
      <w:tr>
        <w:trPr/>
        <w:tc>
          <w:tcPr>
            <w:noWrap/>
          </w:tcPr>
          <w:p>
            <w:pPr>
              <w:spacing w:after="200"/>
            </w:pPr>
            <w:hyperlink r:id="rId28" w:history="1">
              <w:r>
                <w:rPr>
                  <w:color w:val="1e198e"/>
                  <w:b w:val="1"/>
                  <w:bCs w:val="1"/>
                  <w:u w:val="single"/>
                </w:rPr>
                <w:t xml:space="preserve">Les savoirs expérientiels des patients chroniques : un levier pour transformer les pratiques en santé ?</w:t>
              </w:r>
            </w:hyperlink>
          </w:p>
          <w:p>
            <w:pPr/>
            <w:hyperlink r:id="rId11" w:history="1">
              <w:r>
                <w:rPr>
                  <w:color w:val="#410a8c"/>
                  <w:u w:val="single"/>
                </w:rPr>
                <w:t xml:space="preserve">Florence Moncorps</w:t>
              </w:r>
            </w:hyperlink>
          </w:p>
          <w:p>
            <w:pPr/>
            <w:r>
              <w:rPr>
                <w:i w:val="1"/>
                <w:iCs w:val="1"/>
              </w:rPr>
              <w:t xml:space="preserve">3ème journée Interrégionale du Groupe de Recherche et Innovation en Pédagogie en Santé</w:t>
            </w:r>
            <w:r>
              <w:rPr/>
              <w:t xml:space="preserve">, GRIPS (Groupement de Recherche Interrégionale de Pédagogie en Santé) du Grand Ouest, Nov 2024, Brest, France</w:t>
            </w:r>
          </w:p>
          <w:p>
            <w:pPr/>
            <w:r>
              <w:rPr/>
              <w:t xml:space="preserve">Communication dans un congrès</w:t>
            </w:r>
          </w:p>
          <w:p>
            <w:pPr/>
            <w:hyperlink r:id="rId28" w:history="1">
              <w:r>
                <w:rPr>
                  <w:color w:val="#410a8c"/>
                  <w:u w:val="single"/>
                </w:rPr>
                <w:t xml:space="preserve">hal-04804895v1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Repenser le partenariat patient : les pratiques réflexives comme fondement d’une collaboration éclairée</w:t>
              </w:r>
            </w:hyperlink>
          </w:p>
          <w:p>
            <w:pPr/>
            <w:hyperlink r:id="rId11" w:history="1">
              <w:r>
                <w:rPr>
                  <w:color w:val="#410a8c"/>
                  <w:u w:val="single"/>
                </w:rPr>
                <w:t xml:space="preserve">Florence Moncorps</w:t>
              </w:r>
            </w:hyperlink>
          </w:p>
          <w:p>
            <w:pPr/>
            <w:r>
              <w:rPr>
                <w:i w:val="1"/>
                <w:iCs w:val="1"/>
              </w:rPr>
              <w:t xml:space="preserve">"Repenser le partenariat patient", XXIVèmes Journées itinérantes francophone d'éthique des soins de santé</w:t>
            </w:r>
            <w:r>
              <w:rPr/>
              <w:t xml:space="preserve">, Nov 2024, Montpellier, France</w:t>
            </w:r>
          </w:p>
          <w:p>
            <w:pPr/>
            <w:r>
              <w:rPr/>
              <w:t xml:space="preserve">Poster de conférence</w:t>
            </w:r>
          </w:p>
          <w:p>
            <w:pPr/>
            <w:hyperlink r:id="rId29" w:history="1">
              <w:r>
                <w:rPr>
                  <w:color w:val="#410a8c"/>
                  <w:u w:val="single"/>
                </w:rPr>
                <w:t xml:space="preserve">hal-04804691v1</w:t>
              </w:r>
            </w:hyperlink>
          </w:p>
        </w:tc>
      </w:tr>
      <w:tr>
        <w:trPr/>
        <w:tc>
          <w:tcPr>
            <w:noWrap/>
          </w:tcPr>
          <w:p>
            <w:pPr>
              <w:spacing w:after="200"/>
            </w:pPr>
            <w:hyperlink r:id="rId30" w:history="1">
              <w:r>
                <w:rPr>
                  <w:color w:val="1e198e"/>
                  <w:b w:val="1"/>
                  <w:bCs w:val="1"/>
                  <w:u w:val="single"/>
                </w:rPr>
                <w:t xml:space="preserve">Journée EPN-R 4 juin 2021 - Université Paris Nanterre - La construction du questionnaire de la thèse</w:t>
              </w:r>
            </w:hyperlink>
          </w:p>
          <w:p>
            <w:pPr/>
            <w:hyperlink r:id="rId11" w:history="1">
              <w:r>
                <w:rPr>
                  <w:color w:val="#410a8c"/>
                  <w:u w:val="single"/>
                </w:rPr>
                <w:t xml:space="preserve">Florence Moncorps</w:t>
              </w:r>
            </w:hyperlink>
          </w:p>
          <w:p>
            <w:pPr/>
            <w:r>
              <w:rPr>
                <w:i w:val="1"/>
                <w:iCs w:val="1"/>
              </w:rPr>
              <w:t xml:space="preserve">Journée EPN-R</w:t>
            </w:r>
            <w:r>
              <w:rPr/>
              <w:t xml:space="preserve">, Jun 2021, Nanterre (92), France. </w:t>
            </w:r>
            <w:hyperlink r:id="rId31" w:history="1">
              <w:r>
                <w:rPr>
                  <w:color w:val="#410a8c"/>
                  <w:u w:val="single"/>
                </w:rPr>
                <w:t xml:space="preserve">⟨10.34847/nkl.07d9k2wl⟩</w:t>
              </w:r>
            </w:hyperlink>
          </w:p>
          <w:p>
            <w:pPr/>
            <w:r>
              <w:rPr/>
              <w:t xml:space="preserve">Poster de conférence</w:t>
            </w:r>
          </w:p>
          <w:p>
            <w:pPr/>
            <w:hyperlink r:id="rId30" w:history="1">
              <w:r>
                <w:rPr>
                  <w:color w:val="#410a8c"/>
                  <w:u w:val="single"/>
                </w:rPr>
                <w:t xml:space="preserve">hal-04493517v1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Circonstances et processus d’élaboration des savoirs expérientiels des personnes vivant avec une maladie chronique</w:t>
              </w:r>
            </w:hyperlink>
          </w:p>
          <w:p>
            <w:pPr/>
            <w:hyperlink r:id="rId11" w:history="1">
              <w:r>
                <w:rPr>
                  <w:color w:val="#410a8c"/>
                  <w:u w:val="single"/>
                </w:rPr>
                <w:t xml:space="preserve">Florence Moncorps</w:t>
              </w:r>
            </w:hyperlink>
          </w:p>
          <w:p>
            <w:pPr/>
            <w:r>
              <w:rPr>
                <w:i w:val="1"/>
                <w:iCs w:val="1"/>
              </w:rPr>
              <w:t xml:space="preserve">Démocratie en santé et pouvoir d’agir des usagers</w:t>
            </w:r>
            <w:r>
              <w:rPr/>
              <w:t xml:space="preserve">, LEH Edition, 2025, 978-2-38612-125-8</w:t>
            </w:r>
          </w:p>
          <w:p>
            <w:pPr/>
            <w:r>
              <w:rPr/>
              <w:t xml:space="preserve">Chapitre d'ouvrage</w:t>
            </w:r>
          </w:p>
          <w:p>
            <w:pPr/>
            <w:hyperlink r:id="rId32" w:history="1">
              <w:r>
                <w:rPr>
                  <w:color w:val="#410a8c"/>
                  <w:u w:val="single"/>
                </w:rPr>
                <w:t xml:space="preserve">hal-05546509v1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Comment les savoirs expérientiels des personnes vivant avec une maladie chronique sont reconnus par les professionnels lors du processus d’éducation thérapeutique ?</w:t>
              </w:r>
            </w:hyperlink>
          </w:p>
          <w:p>
            <w:pPr/>
            <w:hyperlink r:id="rId11" w:history="1">
              <w:r>
                <w:rPr>
                  <w:color w:val="#410a8c"/>
                  <w:u w:val="single"/>
                </w:rPr>
                <w:t xml:space="preserve">Florence Moncorps</w:t>
              </w:r>
            </w:hyperlink>
          </w:p>
          <w:p>
            <w:pPr/>
            <w:r>
              <w:rPr/>
              <w:t xml:space="preserve">2021</w:t>
            </w:r>
          </w:p>
          <w:p>
            <w:pPr/>
            <w:r>
              <w:rPr/>
              <w:t xml:space="preserve">Pré-publication, Document de travail</w:t>
            </w:r>
          </w:p>
          <w:p>
            <w:pPr/>
            <w:hyperlink r:id="rId33" w:history="1">
              <w:r>
                <w:rPr>
                  <w:color w:val="#410a8c"/>
                  <w:u w:val="single"/>
                </w:rPr>
                <w:t xml:space="preserve">hal-03250972v1</w:t>
              </w:r>
            </w:hyperlink>
          </w:p>
        </w:tc>
      </w:tr>
      <w:tr>
        <w:trPr/>
        <w:tc>
          <w:tcPr>
            <w:noWrap/>
          </w:tcPr>
          <w:p>
            <w:pPr>
              <w:spacing w:after="200"/>
            </w:pPr>
            <w:hyperlink r:id="rId34" w:history="1">
              <w:r>
                <w:rPr>
                  <w:color w:val="1e198e"/>
                  <w:b w:val="1"/>
                  <w:bCs w:val="1"/>
                  <w:u w:val="single"/>
                </w:rPr>
                <w:t xml:space="preserve">L'épistémologie personnelle: quel apport à la compréhension des activités réflexives des personnes vivant avec une maladie chronique?</w:t>
              </w:r>
            </w:hyperlink>
          </w:p>
          <w:p>
            <w:pPr/>
            <w:hyperlink r:id="rId11" w:history="1">
              <w:r>
                <w:rPr>
                  <w:color w:val="#410a8c"/>
                  <w:u w:val="single"/>
                </w:rPr>
                <w:t xml:space="preserve">Florence Moncorps</w:t>
              </w:r>
            </w:hyperlink>
          </w:p>
          <w:p>
            <w:pPr/>
            <w:r>
              <w:rPr/>
              <w:t xml:space="preserve">2021</w:t>
            </w:r>
          </w:p>
          <w:p>
            <w:pPr/>
            <w:r>
              <w:rPr/>
              <w:t xml:space="preserve">Pré-publication, Document de travail</w:t>
            </w:r>
          </w:p>
          <w:p>
            <w:pPr/>
            <w:hyperlink r:id="rId34" w:history="1">
              <w:r>
                <w:rPr>
                  <w:color w:val="#410a8c"/>
                  <w:u w:val="single"/>
                </w:rPr>
                <w:t xml:space="preserve">hal-03250975v1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Pratiques réflexives des personnes vivant avec une maladie chronique : étude compréhensive mobilisant une méthodologie mixte</w:t>
              </w:r>
            </w:hyperlink>
          </w:p>
          <w:p>
            <w:pPr/>
            <w:hyperlink r:id="rId11" w:history="1">
              <w:r>
                <w:rPr>
                  <w:color w:val="#410a8c"/>
                  <w:u w:val="single"/>
                </w:rPr>
                <w:t xml:space="preserve">Florence Moncorps</w:t>
              </w:r>
            </w:hyperlink>
          </w:p>
          <w:p>
            <w:pPr/>
            <w:r>
              <w:rPr/>
              <w:t xml:space="preserve">Education. Université de Nanterre - Paris X, 2023. Français. </w:t>
            </w:r>
            <w:hyperlink r:id="rId36" w:history="1">
              <w:r>
                <w:rPr>
                  <w:color w:val="#410a8c"/>
                  <w:u w:val="single"/>
                </w:rPr>
                <w:t xml:space="preserve">⟨NNT : 2023PA100140⟩</w:t>
              </w:r>
            </w:hyperlink>
          </w:p>
          <w:p>
            <w:pPr/>
            <w:r>
              <w:rPr/>
              <w:t xml:space="preserve">Thèse</w:t>
            </w:r>
          </w:p>
          <w:p>
            <w:pPr/>
            <w:hyperlink r:id="rId35" w:history="1">
              <w:r>
                <w:rPr>
                  <w:color w:val="#410a8c"/>
                  <w:u w:val="single"/>
                </w:rPr>
                <w:t xml:space="preserve">tel-04539858v1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Entre engagements des personnes vivant avec des maladies chroniques et prise en considération de leur réflexivité (Symposium long)</w:t>
              </w:r>
            </w:hyperlink>
          </w:p>
          <w:p>
            <w:pPr/>
            <w:hyperlink r:id="rId24" w:history="1">
              <w:r>
                <w:rPr>
                  <w:color w:val="#410a8c"/>
                  <w:u w:val="single"/>
                </w:rPr>
                <w:t xml:space="preserve">Olivier Las Vergnas</w:t>
              </w:r>
            </w:hyperlink>
            <w:r>
              <w:rPr/>
              <w:t xml:space="preserve">,</w:t>
            </w:r>
            <w:hyperlink r:id="rId11" w:history="1">
              <w:r>
                <w:rPr>
                  <w:color w:val="#410a8c"/>
                  <w:u w:val="single"/>
                </w:rPr>
                <w:t xml:space="preserve">Florence Moncorps</w:t>
              </w:r>
            </w:hyperlink>
            <w:r>
              <w:rPr/>
              <w:t xml:space="preserve">,</w:t>
            </w:r>
            <w:hyperlink r:id="rId18" w:history="1">
              <w:r>
                <w:rPr>
                  <w:color w:val="#410a8c"/>
                  <w:u w:val="single"/>
                </w:rPr>
                <w:t xml:space="preserve">Emmanuelle Jouet</w:t>
              </w:r>
            </w:hyperlink>
            <w:r>
              <w:rPr/>
              <w:t xml:space="preserve">,</w:t>
            </w:r>
            <w:hyperlink r:id="rId38" w:history="1">
              <w:r>
                <w:rPr>
                  <w:color w:val="#410a8c"/>
                  <w:u w:val="single"/>
                </w:rPr>
                <w:t xml:space="preserve">Aurélien Troisoeufs</w:t>
              </w:r>
            </w:hyperlink>
            <w:r>
              <w:rPr/>
              <w:t xml:space="preserve">,</w:t>
            </w:r>
            <w:hyperlink r:id="rId39" w:history="1">
              <w:r>
                <w:rPr>
                  <w:color w:val="#410a8c"/>
                  <w:u w:val="single"/>
                </w:rPr>
                <w:t xml:space="preserve">Mamane Abdou Oumarou</w:t>
              </w:r>
            </w:hyperlink>
            <w:r>
              <w:rPr/>
              <w:t xml:space="preserve">et al.</w:t>
            </w:r>
          </w:p>
          <w:p>
            <w:pPr/>
            <w:r>
              <w:rPr>
                <w:i w:val="1"/>
                <w:iCs w:val="1"/>
              </w:rPr>
              <w:t xml:space="preserve">Colloque Engagement dans la recherche, recherches engagées, recherches sur l'engagement : que nous disent les sciences de l'éducation et de la formation ?</w:t>
            </w:r>
            <w:r>
              <w:rPr/>
              <w:t xml:space="preserve">, 2023</w:t>
            </w:r>
          </w:p>
          <w:p>
            <w:pPr/>
            <w:r>
              <w:rPr/>
              <w:t xml:space="preserve">Proceedings/Recueil des communications</w:t>
            </w:r>
          </w:p>
          <w:p>
            <w:pPr/>
            <w:hyperlink r:id="rId37" w:history="1">
              <w:r>
                <w:rPr>
                  <w:color w:val="#410a8c"/>
                  <w:u w:val="single"/>
                </w:rPr>
                <w:t xml:space="preserve">hal-04444339v1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A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moncorps" TargetMode="External"/><Relationship Id="rId9" Type="http://schemas.openxmlformats.org/officeDocument/2006/relationships/hyperlink" Target="https://orcid.org/0000-0002-5964-2652" TargetMode="External"/><Relationship Id="rId10" Type="http://schemas.openxmlformats.org/officeDocument/2006/relationships/hyperlink" Target="https://hal.science/hal-05546504v1" TargetMode="External"/><Relationship Id="rId11" Type="http://schemas.openxmlformats.org/officeDocument/2006/relationships/hyperlink" Target="https://hal.science/search/index/?q=*&amp;authFullName_s=Florence Moncorps" TargetMode="External"/><Relationship Id="rId12" Type="http://schemas.openxmlformats.org/officeDocument/2006/relationships/hyperlink" Target="https://dx.doi.org/10.1016/j.etiqe.2025.10.009" TargetMode="External"/><Relationship Id="rId13" Type="http://schemas.openxmlformats.org/officeDocument/2006/relationships/hyperlink" Target="https://hal.science/hal-04776480v1" TargetMode="External"/><Relationship Id="rId14" Type="http://schemas.openxmlformats.org/officeDocument/2006/relationships/hyperlink" Target="https://dx.doi.org/10.1016/j.refiri.2024.100351" TargetMode="External"/><Relationship Id="rId15" Type="http://schemas.openxmlformats.org/officeDocument/2006/relationships/hyperlink" Target="https://hal.science/hal-04565456v1" TargetMode="External"/><Relationship Id="rId16" Type="http://schemas.openxmlformats.org/officeDocument/2006/relationships/hyperlink" Target="https://dx.doi.org/10.3917/savo.060.0136" TargetMode="External"/><Relationship Id="rId17" Type="http://schemas.openxmlformats.org/officeDocument/2006/relationships/hyperlink" Target="https://hal.science/hal-03191355v1" TargetMode="External"/><Relationship Id="rId18" Type="http://schemas.openxmlformats.org/officeDocument/2006/relationships/hyperlink" Target="https://hal.science/search/index/?q=*&amp;authFullName_s=Emmanuelle Jouet" TargetMode="External"/><Relationship Id="rId19" Type="http://schemas.openxmlformats.org/officeDocument/2006/relationships/hyperlink" Target="https://hal.science/search/index/?q=*&amp;authFullName_s=Sabine Bayen" TargetMode="External"/><Relationship Id="rId20" Type="http://schemas.openxmlformats.org/officeDocument/2006/relationships/hyperlink" Target="https://hal.science/search/index/?q=*&amp;authFullName_s=Isabelle Fornasieri" TargetMode="External"/><Relationship Id="rId21" Type="http://schemas.openxmlformats.org/officeDocument/2006/relationships/hyperlink" Target="https://hal.science/search/index/?q=*&amp;authFullName_s=Sophie Renet" TargetMode="External"/><Relationship Id="rId22" Type="http://schemas.openxmlformats.org/officeDocument/2006/relationships/hyperlink" Target="https://dx.doi.org/10.1111/hsc.13376" TargetMode="External"/><Relationship Id="rId23" Type="http://schemas.openxmlformats.org/officeDocument/2006/relationships/hyperlink" Target="https://hal.science/hal-04804921v1" TargetMode="External"/><Relationship Id="rId24" Type="http://schemas.openxmlformats.org/officeDocument/2006/relationships/hyperlink" Target="https://hal.science/search/index/?q=*&amp;authFullName_s=Olivier Las Vergnas" TargetMode="External"/><Relationship Id="rId25" Type="http://schemas.openxmlformats.org/officeDocument/2006/relationships/hyperlink" Target="https://hal.science/hal-04760703v1" TargetMode="External"/><Relationship Id="rId26" Type="http://schemas.openxmlformats.org/officeDocument/2006/relationships/hyperlink" Target="https://hal.science/hal-04804722v1" TargetMode="External"/><Relationship Id="rId27" Type="http://schemas.openxmlformats.org/officeDocument/2006/relationships/hyperlink" Target="https://hal.science/hal-04804957v1" TargetMode="External"/><Relationship Id="rId28" Type="http://schemas.openxmlformats.org/officeDocument/2006/relationships/hyperlink" Target="https://hal.science/hal-04804895v1" TargetMode="External"/><Relationship Id="rId29" Type="http://schemas.openxmlformats.org/officeDocument/2006/relationships/hyperlink" Target="https://hal.science/hal-04804691v1" TargetMode="External"/><Relationship Id="rId30" Type="http://schemas.openxmlformats.org/officeDocument/2006/relationships/hyperlink" Target="https://hal.science/hal-04493517v1" TargetMode="External"/><Relationship Id="rId31" Type="http://schemas.openxmlformats.org/officeDocument/2006/relationships/hyperlink" Target="https://dx.doi.org/10.34847/nkl.07d9k2wl" TargetMode="External"/><Relationship Id="rId32" Type="http://schemas.openxmlformats.org/officeDocument/2006/relationships/hyperlink" Target="https://hal.science/hal-05546509v1" TargetMode="External"/><Relationship Id="rId33" Type="http://schemas.openxmlformats.org/officeDocument/2006/relationships/hyperlink" Target="https://hal.science/hal-03250972v1" TargetMode="External"/><Relationship Id="rId34" Type="http://schemas.openxmlformats.org/officeDocument/2006/relationships/hyperlink" Target="https://hal.science/hal-03250975v1" TargetMode="External"/><Relationship Id="rId35" Type="http://schemas.openxmlformats.org/officeDocument/2006/relationships/hyperlink" Target="https://theses.hal.science/tel-04539858v1" TargetMode="External"/><Relationship Id="rId36" Type="http://schemas.openxmlformats.org/officeDocument/2006/relationships/hyperlink" Target="https://www.theses.fr/2023PA100140" TargetMode="External"/><Relationship Id="rId37" Type="http://schemas.openxmlformats.org/officeDocument/2006/relationships/hyperlink" Target="https://hal.science/hal-04444339v1" TargetMode="External"/><Relationship Id="rId38" Type="http://schemas.openxmlformats.org/officeDocument/2006/relationships/hyperlink" Target="https://hal.science/search/index/?q=*&amp;authFullName_s=Aur&#233;lien Troisoeufs" TargetMode="External"/><Relationship Id="rId39" Type="http://schemas.openxmlformats.org/officeDocument/2006/relationships/hyperlink" Target="https://hal.science/search/index/?q=*&amp;authFullName_s=Mamane Abdou Oumarou"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Moncorps</dc:title>
  <dc:description>CV</dc:description>
  <dc:subject/>
  <cp:keywords/>
  <cp:category/>
  <cp:lastModifiedBy/>
  <dcterms:created xsi:type="dcterms:W3CDTF">2026-04-17T14:14:58+02:00</dcterms:created>
  <dcterms:modified xsi:type="dcterms:W3CDTF">2026-04-17T14:14:58+02:00</dcterms:modified>
</cp:coreProperties>
</file>

<file path=docProps/custom.xml><?xml version="1.0" encoding="utf-8"?>
<Properties xmlns="http://schemas.openxmlformats.org/officeDocument/2006/custom-properties" xmlns:vt="http://schemas.openxmlformats.org/officeDocument/2006/docPropsVTypes"/>
</file>