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tardif bourgoin </w:t>
      </w:r>
      <w:r>
        <w:rPr>
          <w:color w:val="641e6e"/>
        </w:rPr>
        <w:t xml:space="preserve">MCF Sciences de l'éducation-Université Paris Nanterre-Laboratoire CREF-équipe APFORD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d'ethos professionnel en situation d'accompagnement de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Iona Boanca et Sylvain Starck (dir.) (2019). Les compétences transversales : un référent pertinent pour la formation. Recherches en éducation , n° 37.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pp.111.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⟨10.3917/savo.052.0111⟩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Obertelli et Richard Wittorski (dir.) (2019). La recherche en sciences humaines et sociales et les enjeux de sociétés. Nîmes : Champ Social, coll. « Formation des adultes et professionnalisation », 174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52 (1), pp.115.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⟨10.3917/savo.052.0115⟩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d’explicitation et de décryptage du sens : un accès privilégié aux logiques subjectives de développement professionnel en recherche comme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 48 (3), pp.55.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⟨10.3917/savo.048.0055⟩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pratique culturelle comme occasion de développement professionnel. Le cas de salariés associatifs en situation d’accompagnement de bénévoles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(4), pp.124-134.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⟨10.7202/1056324ar⟩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formateurs se mettent en recherche…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n˚152 (3), pp.34.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⟨10.3917/forum.152.0034⟩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recherche en travail social qui donne à voir le travail social en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n˚152 (3), pp.5.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⟨10.3917/forum.152.0005⟩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jour des valeurs agies dans des situations d'accompagnement de bénévoles : explicitation et accès au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Presences : revue transdisciplinaire d’étude des pratiques psychosociales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la professionnalisation des bénévoles : pour quelle(s) légitimité(s)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8 (4), pp.113.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⟨10.3917/vsoc.144.0113⟩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bénévoles : une démarche de professionnalisation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2013, 2 (4), pp.61-69.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⟨10.7202/1022261ar⟩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évaluation des compétences transversales au sein des activités solidaires engagées.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Le 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l’Enseignement Supérieur</w:t>
            </w:r>
            <w:r>
              <w:rPr/>
              <w:t xml:space="preserve">, Agence Nationnale de Recherche; Réseau des Nouveaux Cursus à l'Université; Université Gustave Eiffel, Sep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 bénévoles et apprentissages informels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Centre de recherche interuniversitaire Experice,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bénévoles en centre social : une professionnalité émergente qui engage de nouvelles formes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valoriser les compétences &amp;quot;associatives&amp;quot; : les enjeux de la transmission dans l'accompagnement des parcours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halshs-00825053v1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hybridation des formations en travail social : Les nouveaux cadres normatifs interrogés.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/>
              <w:t xml:space="preserve">Champ social, 2025, 979-10-346-0926-0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du bénévolat ? Un exemple dans le champ de l'éducation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d’accueil : une bifurcation dans les trajectoires des enfants comme de ceux qui les accueillent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ONPE Synthèses. Échos de la recherche en protection de l'enfance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vie et d'accueil (LVA). Interroger les marges de l'accueil en protection de l'enfance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/>
              <w:t xml:space="preserve">[Rapport de recherche] APEX. 2020,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l'éthos professionnel en situation d'accompagnement de bénévoles : l'exemple des coordinateurs d'activité en centre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Tardif Bourgoin</w:t>
              </w:r>
            </w:hyperlink>
          </w:p>
          <w:p>
            <w:pPr/>
            <w:r>
              <w:rPr/>
              <w:t xml:space="preserve">Gestion et management. Conservatoire national des arts et metiers - CNAM,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2016CNAM1090⟩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tel-01586072v1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5416v1" TargetMode="External"/><Relationship Id="rId8" Type="http://schemas.openxmlformats.org/officeDocument/2006/relationships/hyperlink" Target="https://hal.science/search/index/?q=*&amp;authFullName_s=Florence Tardif Bourgoin" TargetMode="External"/><Relationship Id="rId9" Type="http://schemas.openxmlformats.org/officeDocument/2006/relationships/hyperlink" Target="https://hal.science/hal-03375322v1" TargetMode="External"/><Relationship Id="rId10" Type="http://schemas.openxmlformats.org/officeDocument/2006/relationships/hyperlink" Target="https://dx.doi.org/10.3917/savo.052.0111" TargetMode="External"/><Relationship Id="rId11" Type="http://schemas.openxmlformats.org/officeDocument/2006/relationships/hyperlink" Target="https://hal.science/hal-03375320v1" TargetMode="External"/><Relationship Id="rId12" Type="http://schemas.openxmlformats.org/officeDocument/2006/relationships/hyperlink" Target="https://dx.doi.org/10.3917/savo.052.0115" TargetMode="External"/><Relationship Id="rId13" Type="http://schemas.openxmlformats.org/officeDocument/2006/relationships/hyperlink" Target="https://hal.science/hal-03375338v1" TargetMode="External"/><Relationship Id="rId14" Type="http://schemas.openxmlformats.org/officeDocument/2006/relationships/hyperlink" Target="https://dx.doi.org/10.3917/savo.048.0055" TargetMode="External"/><Relationship Id="rId15" Type="http://schemas.openxmlformats.org/officeDocument/2006/relationships/hyperlink" Target="https://hal.science/hal-03375334v1" TargetMode="External"/><Relationship Id="rId16" Type="http://schemas.openxmlformats.org/officeDocument/2006/relationships/hyperlink" Target="https://hal.science/search/index/?q=*&amp;authFullName_s=Florence Tardif-Bourgoin" TargetMode="External"/><Relationship Id="rId17" Type="http://schemas.openxmlformats.org/officeDocument/2006/relationships/hyperlink" Target="https://dx.doi.org/10.7202/1056324ar" TargetMode="External"/><Relationship Id="rId18" Type="http://schemas.openxmlformats.org/officeDocument/2006/relationships/hyperlink" Target="https://hal.science/hal-03375342v1" TargetMode="External"/><Relationship Id="rId19" Type="http://schemas.openxmlformats.org/officeDocument/2006/relationships/hyperlink" Target="https://dx.doi.org/10.3917/forum.152.0034" TargetMode="External"/><Relationship Id="rId20" Type="http://schemas.openxmlformats.org/officeDocument/2006/relationships/hyperlink" Target="https://hal.science/hal-03375345v1" TargetMode="External"/><Relationship Id="rId21" Type="http://schemas.openxmlformats.org/officeDocument/2006/relationships/hyperlink" Target="https://hal.science/search/index/?q=*&amp;authFullName_s=Patrick Lechaux" TargetMode="External"/><Relationship Id="rId22" Type="http://schemas.openxmlformats.org/officeDocument/2006/relationships/hyperlink" Target="https://dx.doi.org/10.3917/forum.152.0005" TargetMode="External"/><Relationship Id="rId23" Type="http://schemas.openxmlformats.org/officeDocument/2006/relationships/hyperlink" Target="https://hal.science/hal-03375424v1" TargetMode="External"/><Relationship Id="rId24" Type="http://schemas.openxmlformats.org/officeDocument/2006/relationships/hyperlink" Target="https://hal.science/hal-03375348v1" TargetMode="External"/><Relationship Id="rId25" Type="http://schemas.openxmlformats.org/officeDocument/2006/relationships/hyperlink" Target="https://dx.doi.org/10.3917/vsoc.144.0113" TargetMode="External"/><Relationship Id="rId26" Type="http://schemas.openxmlformats.org/officeDocument/2006/relationships/hyperlink" Target="https://hal.science/hal-03375363v1" TargetMode="External"/><Relationship Id="rId27" Type="http://schemas.openxmlformats.org/officeDocument/2006/relationships/hyperlink" Target="https://dx.doi.org/10.7202/1022261ar" TargetMode="External"/><Relationship Id="rId28" Type="http://schemas.openxmlformats.org/officeDocument/2006/relationships/hyperlink" Target="https://hal.science/hal-04924870v1" TargetMode="External"/><Relationship Id="rId29" Type="http://schemas.openxmlformats.org/officeDocument/2006/relationships/hyperlink" Target="https://hal.science/search/index/?q=*&amp;authFullName_s=Fran&#231;ois Le Cl&#232;re" TargetMode="External"/><Relationship Id="rId30" Type="http://schemas.openxmlformats.org/officeDocument/2006/relationships/hyperlink" Target="https://sorbonne-paris-nord.hal.science/hal-01695450v1" TargetMode="External"/><Relationship Id="rId31" Type="http://schemas.openxmlformats.org/officeDocument/2006/relationships/hyperlink" Target="https://hal.science/hal-01254065v1" TargetMode="External"/><Relationship Id="rId32" Type="http://schemas.openxmlformats.org/officeDocument/2006/relationships/hyperlink" Target="https://shs.hal.science/halshs-00825053v1" TargetMode="External"/><Relationship Id="rId33" Type="http://schemas.openxmlformats.org/officeDocument/2006/relationships/hyperlink" Target="https://hal.science/hal-05112470v1" TargetMode="External"/><Relationship Id="rId34" Type="http://schemas.openxmlformats.org/officeDocument/2006/relationships/hyperlink" Target="https://hal.science/hal-03375453v1" TargetMode="External"/><Relationship Id="rId35" Type="http://schemas.openxmlformats.org/officeDocument/2006/relationships/hyperlink" Target="https://hal.science/hal-03254507v1" TargetMode="External"/><Relationship Id="rId36" Type="http://schemas.openxmlformats.org/officeDocument/2006/relationships/hyperlink" Target="https://hal.science/search/index/?q=*&amp;authFullName_s=C&#233;line Jung" TargetMode="External"/><Relationship Id="rId37" Type="http://schemas.openxmlformats.org/officeDocument/2006/relationships/hyperlink" Target="https://hal.science/search/index/?q=*&amp;authFullName_s=Melaine Cervera" TargetMode="External"/><Relationship Id="rId38" Type="http://schemas.openxmlformats.org/officeDocument/2006/relationships/hyperlink" Target="https://hal.science/search/index/?q=*&amp;authFullName_s=David Mahut" TargetMode="External"/><Relationship Id="rId39" Type="http://schemas.openxmlformats.org/officeDocument/2006/relationships/hyperlink" Target="https://hal.science/search/index/?q=*&amp;authFullName_s=Yana Zdravkova" TargetMode="External"/><Relationship Id="rId40" Type="http://schemas.openxmlformats.org/officeDocument/2006/relationships/hyperlink" Target="https://hal.science/hal-02970222v1" TargetMode="External"/><Relationship Id="rId41" Type="http://schemas.openxmlformats.org/officeDocument/2006/relationships/hyperlink" Target="https://theses.hal.science/tel-01586072v1" TargetMode="External"/><Relationship Id="rId42" Type="http://schemas.openxmlformats.org/officeDocument/2006/relationships/hyperlink" Target="https://www.theses.fr/2016CNAM109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tardif bourgoin</dc:title>
  <dc:description>CV</dc:description>
  <dc:subject/>
  <cp:keywords/>
  <cp:category/>
  <cp:lastModifiedBy/>
  <dcterms:created xsi:type="dcterms:W3CDTF">2026-05-16T18:05:49+02:00</dcterms:created>
  <dcterms:modified xsi:type="dcterms:W3CDTF">2026-05-16T18:05:49+02:00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