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Vigneron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la complexité : une recherche-création graphique en médiation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scientifiques du GIS arts &amp; éducation</w:t>
            </w:r>
            <w:r>
              <w:rPr/>
              <w:t xml:space="preserve">, INSEAC; CNAM, Sep 2025, Guingamp,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de science-fiction comme support de transmission des savoirs‬ alimentaires : Représentations et perspectives didactiques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Mallent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table de la bande dessinée. Récits graphiques des cultures alimentaires d’hier et d’aujourd’hui.</w:t>
            </w:r>
            <w:r>
              <w:rPr/>
              <w:t xml:space="preserve">, IEHCA, Dec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super-héros rencontrent les sciences. Aporie ou levier didactique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 Drawing Science 4ème édition</w:t>
            </w:r>
            <w:r>
              <w:rPr/>
              <w:t xml:space="preserve">, Laurence Bordenave; Cécile de Hosson; Pierre-Laurent Daurès, Nov 2024, Angoulême, France. pp135-148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super-héros, levier didactique ou aporie ? Éléments d'analyse d'une action de médiation scientifique.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Vigneron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de l'ARDIST</w:t>
            </w:r>
            <w:r>
              <w:rPr/>
              <w:t xml:space="preserve">, David Cross; Antonin BOYER,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hal-04998733v1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Scaffolding in science mediation: a superhero-based educational initiative to explore how mediators support students' knowledge appropriation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Vigneron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de Hosson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JCOM : Journal of Science Communication</w:t>
            </w:r>
            <w:r>
              <w:rPr/>
              <w:t xml:space="preserve">, 2025, 24 (07),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⟨10.22323/145720250924052856⟩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hal-05416361v1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méthode d’analyse d’action de médiation scientifique. Les super-héros, la bande dessinée et la science-fiction pour aborder les catastrophes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Vigneron</w:t>
              </w:r>
            </w:hyperlink>
          </w:p>
          <w:p>
            <w:pPr/>
            <w:r>
              <w:rPr/>
              <w:t xml:space="preserve">Education. Université de montpellier, 2024.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tel-04931514v2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8839v1" TargetMode="External"/><Relationship Id="rId8" Type="http://schemas.openxmlformats.org/officeDocument/2006/relationships/hyperlink" Target="https://hal.science/search/index/?q=*&amp;authFullName_s=Florence Vigneron" TargetMode="External"/><Relationship Id="rId9" Type="http://schemas.openxmlformats.org/officeDocument/2006/relationships/hyperlink" Target="https://hal.science/hal-05457949v1" TargetMode="External"/><Relationship Id="rId10" Type="http://schemas.openxmlformats.org/officeDocument/2006/relationships/hyperlink" Target="https://hal.science/search/index/?q=*&amp;authFullName_s=Ma&#235;lle Mallent" TargetMode="External"/><Relationship Id="rId11" Type="http://schemas.openxmlformats.org/officeDocument/2006/relationships/hyperlink" Target="https://hal.science/hal-04998568v1" TargetMode="External"/><Relationship Id="rId12" Type="http://schemas.openxmlformats.org/officeDocument/2006/relationships/hyperlink" Target="https://hal.science/hal-04998733v1" TargetMode="External"/><Relationship Id="rId13" Type="http://schemas.openxmlformats.org/officeDocument/2006/relationships/hyperlink" Target="https://hal.science/search/index/?q=*&amp;authFullName_s=C&#233;cile de Hosson" TargetMode="External"/><Relationship Id="rId14" Type="http://schemas.openxmlformats.org/officeDocument/2006/relationships/hyperlink" Target="https://hal.science/search/index/?q=*&amp;authFullName_s=Muriel Guedj" TargetMode="External"/><Relationship Id="rId15" Type="http://schemas.openxmlformats.org/officeDocument/2006/relationships/hyperlink" Target="https://hal.science/hal-05416361v1" TargetMode="External"/><Relationship Id="rId16" Type="http://schemas.openxmlformats.org/officeDocument/2006/relationships/hyperlink" Target="https://hal.science/search/index/?q=*&amp;authFullName_s=Cecile de Hosson" TargetMode="External"/><Relationship Id="rId17" Type="http://schemas.openxmlformats.org/officeDocument/2006/relationships/hyperlink" Target="https://dx.doi.org/10.22323/145720250924052856" TargetMode="External"/><Relationship Id="rId18" Type="http://schemas.openxmlformats.org/officeDocument/2006/relationships/hyperlink" Target="https://hal.science/tel-04931514v2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Vigneron</dc:title>
  <dc:description>CV</dc:description>
  <dc:subject/>
  <cp:keywords/>
  <cp:category/>
  <cp:lastModifiedBy/>
  <dcterms:created xsi:type="dcterms:W3CDTF">2026-05-02T06:16:01+02:00</dcterms:created>
  <dcterms:modified xsi:type="dcterms:W3CDTF">2026-05-02T06:16:01+02:00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