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BANCAUD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kitsch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kitsch ?</w:t>
            </w:r>
            <w:r>
              <w:rPr/>
              <w:t xml:space="preserve">, Feb 2025,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21 janvier : La littérature allemande après l’heure zéro: entre amer bilan et nécessaire reconstruction, Forum Universitaire de Boulogne Billlancourt.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allemande après l’heure zéro: entre amer bilan et nécessaire reconstruction</w:t>
            </w:r>
            <w:r>
              <w:rPr/>
              <w:t xml:space="preserve">, Jan 2025, Boulogne Bilancourt,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corps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de quel droit ?</w:t>
            </w:r>
            <w:r>
              <w:rPr/>
              <w:t xml:space="preserve">, Jan 2025, Aix-en 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sentiments mêlés » que suscite la laideur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Prestiges de la laideur. Peindre et penser la laideur de l’Antiquité au romantisme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kafkéenne ou l’art de se réinventer, entre maîtrise formelle et entretien infini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nouvelle de langue allemande entre centre et marges, second volet : du début du XXe siècle à nos jours (13-14 novembre 2025) Internationale Tagung Die deutschsprachige Kurzepik und Novelle und ihre Beziehungen zu den anderen Gattungen (13.-14. November 2025)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décembre 2024 : La fabrique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Dec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Novembre 2024 : Des arts qui ne sont plus beaux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arts qui ne sont plus beaux</w:t>
            </w:r>
            <w:r>
              <w:rPr/>
              <w:t xml:space="preserve">, Nov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le kitsch », Son of a kitch, Sciences PO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Son of a kitch</w:t>
            </w:r>
            <w:r>
              <w:rPr/>
              <w:t xml:space="preserve">, Apr 2024, Touloiuse,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quoi les images laides peuvent-elles fasciner ? », conférence pour l'ED 354, lundi 19 février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 quoi les images laides peuvent-elles fasciner ? »</w:t>
            </w:r>
            <w:r>
              <w:rPr/>
              <w:t xml:space="preserve">, Feb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sans fin », UTL, Marseille, 18 octobre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"Kafka sans fin" 18 octobre 2024.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beauté du corps à travers les âges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Beauté, de quel droit ?</w:t>
            </w:r>
            <w:r>
              <w:rPr/>
              <w:t xml:space="preserve">, LDPSC – Laboratoire de Droit privé et de Sciences criminelles, AMU, Jan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corps dans les récits de Kafka », Journée d’étude sur Les récits de Kafka, entre intériorité et extériorité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Récits de Kafka entre intériorité et extériorité</w:t>
            </w:r>
            <w:r>
              <w:rPr/>
              <w:t xml:space="preserve">, Florence Bancaud, Jan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„Es sind Bilder, nur Bilder....&amp;quot; Kafkas ambivalente Haltung zu Kunst- und Sprachbildern.“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internationale Tagung des Departments für Germanische Sprachen und Literaturen an der Universität Bukarest in Zusammenarbeit mit Université Aix-Marseille (CIVIS) : Die Zeit der Bildschmiede. Sprach- und literaturwissenschaftliche Betrachtungen zu Potential und Wirkungsmöglichkeiten von Sprachbildern Zum 100. Todesjahr Franz Kafkas</w:t>
            </w:r>
            <w:r>
              <w:rPr/>
              <w:t xml:space="preserve">, Université de Bucarest / Echanges, Oct 2024, Bucarest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le silence du monde, pour une esthétique de la résonance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Contre le silence du monde, pour une esthétique de la résonance » Jeudi 21 mars 2024, Journées d’étude internationales/ Internationale Tagung : Sortir de l’impasse. Réponses contemporaines au mutisme du monde dans la sociologie, la philosophie et les arts / Auswege aus der Sackgasse. Zeitgenössische Antworten auf eine verstummende Welt in Soziologie, Philosophie und Kunst</w:t>
            </w:r>
            <w:r>
              <w:rPr/>
              <w:t xml:space="preserve">, AMU : CGGG et ECHANGES,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 et l'expérience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d'allemand</w:t>
            </w:r>
            <w:r>
              <w:rPr/>
              <w:t xml:space="preserve">, Université de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Jul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et fantasmes alimentaires, de Goethe à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nourriture – discours, pratiques, représentations</w:t>
            </w:r>
            <w:r>
              <w:rPr/>
              <w:t xml:space="preserve">, Aix-Marseille Université; ECHANGES,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 Lemper, quand chanter, c’est 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d’études sur la chanson ‘Dramaturgies de la chanson’</w:t>
            </w:r>
            <w:r>
              <w:rPr/>
              <w:t xml:space="preserve">, Universität Innsbruck, May 2023, Innsbruck,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 Biermann ou la contestation faite chanson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d’Etude sur la Chanson 'Chansons et Evènements à Travers le Temps'</w:t>
            </w:r>
            <w:r>
              <w:rPr/>
              <w:t xml:space="preserve">, Aix-Marseille Université,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de la transmission intergénérationnelle chez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ordnen - L'Histoire mise en ordre. Interdisziplinäre Fallstudien zum Begriff "Generation" - Études de cas interdisciplinaires sur la notion de "génération".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und Wien, eine schmerzhafte Beziehung“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Paola Paumgardhen / Stéphane Pesnel (Hg.),. </w:t>
            </w:r>
            <w:r>
              <w:rPr>
                <w:i w:val="1"/>
                <w:iCs w:val="1"/>
              </w:rPr>
              <w:t xml:space="preserve">Kafka in Österreich, Kafka und Österreich</w:t>
            </w:r>
            <w:r>
              <w:rPr/>
              <w:t xml:space="preserve">, Frank und Timme,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Kafka und Wien, eine schmerzhafte Beziehung“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Paola Paumgardhen / Stéphane Pesnel. </w:t>
            </w:r>
            <w:r>
              <w:rPr>
                <w:i w:val="1"/>
                <w:iCs w:val="1"/>
              </w:rPr>
              <w:t xml:space="preserve">Kafka in Österreich, Kafka und Österreich</w:t>
            </w:r>
            <w:r>
              <w:rPr/>
              <w:t xml:space="preserve">, Frank und Timme, 2024, ISBN: 978-3-7329-1004-5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Marseille. Eclat[s] du mythe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Dallet-Mann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Florence Bancaud; Véronique Dallet-Mann; Marion Picker. </w:t>
            </w:r>
            <w:r>
              <w:rPr>
                <w:i w:val="1"/>
                <w:iCs w:val="1"/>
              </w:rPr>
              <w:t xml:space="preserve">Marseille : éclat[s] du mythe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pp.9-20, 2013, Sociétés contemporaines. Série Europe, 978-2-85399-895-6.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⟨10.4000/books.pup.23037⟩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halshs-04662535v1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Idylle und Utopie : das Gartenmotiv in Jüngers Gärten und Strassen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Ernst Jünger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diabolisation, séduction et légitimation. Le kitsch ou l'imitation comme « mal esthétique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72, pp.73-88.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⟨10.4000/ceg.336⟩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Germaniques Franz Kafka « champion d'une épistolarité désenchantée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71, pp.171-182.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⟨10.4000/ceg.698⟩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Beckmann ou la réinvention de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2005, 37, pp.147-165.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⟨10.4000/germanica.438⟩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hal-02582247v1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33792v1" TargetMode="External"/><Relationship Id="rId8" Type="http://schemas.openxmlformats.org/officeDocument/2006/relationships/hyperlink" Target="https://hal.science/search/index/?q=*&amp;authFullName_s=Florence Bancaud" TargetMode="External"/><Relationship Id="rId9" Type="http://schemas.openxmlformats.org/officeDocument/2006/relationships/hyperlink" Target="https://amu.hal.science/hal-04933788v1" TargetMode="External"/><Relationship Id="rId10" Type="http://schemas.openxmlformats.org/officeDocument/2006/relationships/hyperlink" Target="https://hal.science/hal-05513268v1" TargetMode="External"/><Relationship Id="rId11" Type="http://schemas.openxmlformats.org/officeDocument/2006/relationships/hyperlink" Target="https://hal.science/hal-05513253v1" TargetMode="External"/><Relationship Id="rId12" Type="http://schemas.openxmlformats.org/officeDocument/2006/relationships/hyperlink" Target="https://hal.science/hal-05513232v1" TargetMode="External"/><Relationship Id="rId13" Type="http://schemas.openxmlformats.org/officeDocument/2006/relationships/hyperlink" Target="https://amu.hal.science/hal-04933785v1" TargetMode="External"/><Relationship Id="rId14" Type="http://schemas.openxmlformats.org/officeDocument/2006/relationships/hyperlink" Target="https://amu.hal.science/hal-04933783v1" TargetMode="External"/><Relationship Id="rId15" Type="http://schemas.openxmlformats.org/officeDocument/2006/relationships/hyperlink" Target="https://amu.hal.science/hal-04933778v1" TargetMode="External"/><Relationship Id="rId16" Type="http://schemas.openxmlformats.org/officeDocument/2006/relationships/hyperlink" Target="https://amu.hal.science/hal-04933775v1" TargetMode="External"/><Relationship Id="rId17" Type="http://schemas.openxmlformats.org/officeDocument/2006/relationships/hyperlink" Target="https://amu.hal.science/hal-04933780v1" TargetMode="External"/><Relationship Id="rId18" Type="http://schemas.openxmlformats.org/officeDocument/2006/relationships/hyperlink" Target="https://amu.hal.science/hal-04933794v1" TargetMode="External"/><Relationship Id="rId19" Type="http://schemas.openxmlformats.org/officeDocument/2006/relationships/hyperlink" Target="https://hal.science/hal-04933741v1" TargetMode="External"/><Relationship Id="rId20" Type="http://schemas.openxmlformats.org/officeDocument/2006/relationships/hyperlink" Target="https://amu.hal.science/hal-04933768v1" TargetMode="External"/><Relationship Id="rId21" Type="http://schemas.openxmlformats.org/officeDocument/2006/relationships/hyperlink" Target="https://amu.hal.science/hal-04933764v1" TargetMode="External"/><Relationship Id="rId22" Type="http://schemas.openxmlformats.org/officeDocument/2006/relationships/hyperlink" Target="https://amu.hal.science/hal-04933795v1" TargetMode="External"/><Relationship Id="rId23" Type="http://schemas.openxmlformats.org/officeDocument/2006/relationships/hyperlink" Target="https://hal.science/hal-04452051v1" TargetMode="External"/><Relationship Id="rId24" Type="http://schemas.openxmlformats.org/officeDocument/2006/relationships/hyperlink" Target="https://hal.science/hal-04452069v1" TargetMode="External"/><Relationship Id="rId25" Type="http://schemas.openxmlformats.org/officeDocument/2006/relationships/hyperlink" Target="https://hal.science/hal-04452015v1" TargetMode="External"/><Relationship Id="rId26" Type="http://schemas.openxmlformats.org/officeDocument/2006/relationships/hyperlink" Target="https://hal.science/hal-04452074v1" TargetMode="External"/><Relationship Id="rId27" Type="http://schemas.openxmlformats.org/officeDocument/2006/relationships/hyperlink" Target="https://amu.hal.science/hal-03168868v1" TargetMode="External"/><Relationship Id="rId28" Type="http://schemas.openxmlformats.org/officeDocument/2006/relationships/hyperlink" Target="https://amu.hal.science/hal-04933798v1" TargetMode="External"/><Relationship Id="rId29" Type="http://schemas.openxmlformats.org/officeDocument/2006/relationships/hyperlink" Target="https://amu.hal.science/hal-04936325v1" TargetMode="External"/><Relationship Id="rId30" Type="http://schemas.openxmlformats.org/officeDocument/2006/relationships/hyperlink" Target="https://shs.hal.science/halshs-04662535v1" TargetMode="External"/><Relationship Id="rId31" Type="http://schemas.openxmlformats.org/officeDocument/2006/relationships/hyperlink" Target="https://hal.science/search/index/?q=*&amp;authFullName_s=V&#233;ronique Dallet-Mann" TargetMode="External"/><Relationship Id="rId32" Type="http://schemas.openxmlformats.org/officeDocument/2006/relationships/hyperlink" Target="https://hal.science/search/index/?q=*&amp;authFullName_s=Marion Picker" TargetMode="External"/><Relationship Id="rId33" Type="http://schemas.openxmlformats.org/officeDocument/2006/relationships/hyperlink" Target="https://presses-universitaires.univ-amu.fr/marseille-eclats-du-mythe" TargetMode="External"/><Relationship Id="rId34" Type="http://schemas.openxmlformats.org/officeDocument/2006/relationships/hyperlink" Target="https://dx.doi.org/10.4000/books.pup.23037" TargetMode="External"/><Relationship Id="rId35" Type="http://schemas.openxmlformats.org/officeDocument/2006/relationships/hyperlink" Target="https://amu.hal.science/hal-03168866v1" TargetMode="External"/><Relationship Id="rId36" Type="http://schemas.openxmlformats.org/officeDocument/2006/relationships/hyperlink" Target="https://amu.hal.science/hal-02582645v1" TargetMode="External"/><Relationship Id="rId37" Type="http://schemas.openxmlformats.org/officeDocument/2006/relationships/hyperlink" Target="https://dx.doi.org/10.4000/ceg.336" TargetMode="External"/><Relationship Id="rId38" Type="http://schemas.openxmlformats.org/officeDocument/2006/relationships/hyperlink" Target="https://amu.hal.science/hal-02582472v1" TargetMode="External"/><Relationship Id="rId39" Type="http://schemas.openxmlformats.org/officeDocument/2006/relationships/hyperlink" Target="https://dx.doi.org/10.4000/ceg.698" TargetMode="External"/><Relationship Id="rId40" Type="http://schemas.openxmlformats.org/officeDocument/2006/relationships/hyperlink" Target="https://amu.hal.science/hal-02582247v1" TargetMode="External"/><Relationship Id="rId41" Type="http://schemas.openxmlformats.org/officeDocument/2006/relationships/hyperlink" Target="https://dx.doi.org/10.4000/germanica.43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BANCAUD</dc:title>
  <dc:description>CV</dc:description>
  <dc:subject/>
  <cp:keywords/>
  <cp:category/>
  <cp:lastModifiedBy/>
  <dcterms:created xsi:type="dcterms:W3CDTF">2026-04-24T21:27:01+02:00</dcterms:created>
  <dcterms:modified xsi:type="dcterms:W3CDTF">2026-04-24T21:27:01+02:00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