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Moncomble </w:t>
      </w:r>
      <w:r>
        <w:rPr>
          <w:color w:val="641e6e"/>
        </w:rPr>
        <w:t xml:space="preserve">Maitre de Conférences, Université d'Artois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florent-moncomble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0009-0004-2926-4883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134286596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Maitre de Conférences en linguistique anglaise à l'Université d'Artois (Arras, France)</w:t>
      </w:r>
      <w:r>
        <w:rPr/>
        <w:t xml:space="preserve">Qualifié en sections 7 (Sciences du langage) et 11 (Études anglophones)Agrégé d'anglais</w:t>
      </w:r>
    </w:p>
    <w:p>
      <w:pPr/>
      <w:r>
        <w:rPr>
          <w:b w:val="1"/>
          <w:bCs w:val="1"/>
        </w:rPr>
        <w:t xml:space="preserve">Fonctions et responsabilités</w:t>
      </w:r>
    </w:p>
    <w:p>
      <w:pPr>
        <w:numPr>
          <w:ilvl w:val="0"/>
          <w:numId w:val="2"/>
        </w:numPr>
      </w:pPr>
      <w:r>
        <w:rPr/>
        <w:t xml:space="preserve">Depuis 2024 : Vice-président et webmestre de la Société des Anglicistes de l'Enseignement Supérieur</w:t>
      </w:r>
    </w:p>
    <w:p>
      <w:pPr>
        <w:numPr>
          <w:ilvl w:val="0"/>
          <w:numId w:val="2"/>
        </w:numPr>
      </w:pPr>
      <w:r>
        <w:rPr/>
        <w:t xml:space="preserve">Depuis 2017 : Responsable de la préparation à l'agrégation interne d'anglais de l'Université d'Artois</w:t>
      </w:r>
    </w:p>
    <w:p>
      <w:pPr>
        <w:numPr>
          <w:ilvl w:val="0"/>
          <w:numId w:val="2"/>
        </w:numPr>
      </w:pPr>
      <w:r>
        <w:rPr/>
        <w:t xml:space="preserve">Depuis 2022 : Membre du jury de l'agrégation externe spéciale d'anglais</w:t>
      </w:r>
    </w:p>
    <w:p>
      <w:pPr>
        <w:numPr>
          <w:ilvl w:val="0"/>
          <w:numId w:val="2"/>
        </w:numPr>
      </w:pPr>
      <w:r>
        <w:rPr/>
        <w:t xml:space="preserve">2015-2019 : Membre du jury de l'agrégation interne d'anglais (2017-2019 : coordinateur de la commission ECT/linguistique)</w:t>
      </w:r>
    </w:p>
    <w:p>
      <w:pPr>
        <w:numPr>
          <w:ilvl w:val="0"/>
          <w:numId w:val="2"/>
        </w:numPr>
      </w:pPr>
      <w:r>
        <w:rPr/>
        <w:t xml:space="preserve">2010-2013 : Membre du jury de l'agrégation externe d'anglais (2012-2013 : coordinateur de la commission d'Épreuve Hors Programme)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Linguistique anglaise et contrastive, psychomécanique du langage, presse écrite, médias, nouveaux médias, transferts intersémiotiques, humanités numériques</w:t>
      </w:r>
    </w:p>
    <w:p>
      <w:pPr/>
      <w:r>
        <w:rPr/>
        <w:t xml:space="preserve">Mes recherches portent sur l’exploration des marges, qu’il s’agisse de celles de la langue (variantes non-standard, déviation d’une norme) ou de celles de la discipline linguistique, avec une préoccupation fondamentale pour la morphosyntaxe, la syntaxe, la pragmatique et l’analyse de corpus.D'une thèse de doctorat consacrée à un réexamen de la détermination zéro en anglais contemporain au prisme de la psychomécanique guillaumienne, mon intérêt s'est spécialisé sur la syntaxe des titres de la presse anglophone, y compris dans leur représentation fictionnelle dans le roman ou au cinéma — qu'il s'agisse d'en examiner le rapport double à la norme linguistique ou les implications pragmatiques, et même psychanalytiques.Parallèlement, j'ai pu développer un projet innovant consistant à croiser les approches linguistiques, psychologiques, médicales et de prise en charge de terrain des troubles du langage et de la communication (autisme, surdité, aphasie, troubles dys-).Mes recherches plus récentes se portent vers les humanités numériques, qu’il s’agisse d’étudier les spécificités syntactico-pragmatiques de réseaux sociaux comme X/Twitter, de développer des outils logiciels de collecte de grands corpus, ou d'exploiter de tels corpus constitués à partir de sources numériques.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X-Scraper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/>
              <w:t xml:space="preserve">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⟨swh:1:dir:3dbc1261eb3221402f30eb1c9a691ce0b02e8cb9;origin=https://hal.archives-ouvertes.fr/hal-05458230;visit=swh:1:snp:2808253badd982b88bddba42538dc6298cd77868;anchor=swh:1:rel:4f5d546ec28e04301c0970b812f0ddd6d1986f98;path=/⟩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 corpus scraper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/>
              <w:t xml:space="preserve">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⟨swh:1:dir:43d6f94cbd688d0880fbc3e64339e55db9eb9935;origin=https://hal.archives-ouvertes.fr/hal-04464256;visit=swh:1:snp:f0674700a63f6813b69e0c3d608f7131529d70e4;anchor=swh:1:rel:e5c2d20e5e9a4a93dd21680b54ee939e201d37a2;path=/⟩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 Extractor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/>
              <w:t xml:space="preserve">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⟨swh:1:dir:06409c2a07fcd21b28036e3b1f43963cd2b64fd2;origin=https://hal.archives-ouvertes.fr/hal-04464263;visit=swh:1:snp:d0b8f960b912efe24612ad6753406a1b062dfb99;anchor=swh:1:rel:4ecb13145e8975acb182e8fb7777446a5df0351f;path=/⟩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Corpus Scraper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/>
              <w:t xml:space="preserve">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⟨swh:1:dir:fefdfc70a810ceb7d112e9a159263a88be194258;origin=https://github.com/fmoncomble/SocialCorpusScraper;visit=swh:1:snp:452a0b55a0f0838ed86a60bb1f8197f224194e16;anchor=swh:1:rev:13a9ab30353faf986fbb650a6260b1ed6a007588⟩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hal-04824385v1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vs. anglicisms: from quaint quixotism to revanchist rancour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Transmitting prescriptivism</w:t>
            </w:r>
            <w:r>
              <w:rPr/>
              <w:t xml:space="preserve">, Linda Pillière; Sophie Herment; Gabor Turcsan; Laetitia Leonarduzzi; Wilfrid Andrieu; Valérie Kerfelec; Anne Tortel, Jun 2024, Aix-Marseille Université,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zéro et absence d’article dans le système anglais de la détermination nominale : approche psychomécanique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détermination nominale au prisme de plusieurs approches linguistiques</w:t>
            </w:r>
            <w:r>
              <w:rPr/>
              <w:t xml:space="preserve">, Evelyne Chabert; Laure Gardelle; Laurence Vincent-Durroux, Nov 2019, Grenoble (FR),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⟨10.4000/corela.15090⟩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L’anglais des titres de presse, de la page à Twitter. Considérations morphosyntaxiques, énonciatives et pragmatiques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BRÈVES Au croisement des pratiques et des savoirs</w:t>
            </w:r>
            <w:r>
              <w:rPr/>
              <w:t xml:space="preserve">, Cécile Meynard; Emmanuel Vernadakis, 2016, Angers (FR), France. pp.195-210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deviant syntax of headlinese and its role in the pragmatics of headlines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Standardisation and Variation in English language(s)</w:t>
            </w:r>
            <w:r>
              <w:rPr/>
              <w:t xml:space="preserve">, Linda Pillière; Wilfrid Andrieu; Diana Lewis; Valérie Kerfelec, 2014, Aix (Aix-Marseille Université),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⟨10.4000/erea.6124⟩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and the Tweet: How traditional media seduce in the digital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séduction du discours / On seductive discourse</w:t>
            </w:r>
            <w:r>
              <w:rPr/>
              <w:t xml:space="preserve">, Sandrine Sorlin, Apr 2016, Aix (Aix-Marseille Université),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⟨10.4000/erea.5917⟩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Shipping News / Nœuds et dénouement : l’inter-texte à l’épreuve de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DOUBLE EN TRADUCTION OU L’(IMPOSSIBLE ?) ENTRE-DEUX</w:t>
            </w:r>
            <w:r>
              <w:rPr/>
              <w:t xml:space="preserve">, Mickaël Mariaule; Corinne Wecksteen, 2009, Arras (Université d'Artois), France. pp.87-103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Obama dans la presse kenyane : du rêve à la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présidence de Barack Obama dans la presse internationale</w:t>
            </w:r>
            <w:r>
              <w:rPr/>
              <w:t xml:space="preserve">, Michael Hearn; Raymond Ledru, Mar 2009,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d'actualisation dans la distinction article zéro / absence d'article en 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concept d'actualisation en psychomécanique du langage</w:t>
            </w:r>
            <w:r>
              <w:rPr/>
              <w:t xml:space="preserve">, Jun 2009, Bruxelles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détermination zéro dans The Shipping News de la page à l'écran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mutation dans tous ses états</w:t>
            </w:r>
            <w:r>
              <w:rPr/>
              <w:t xml:space="preserve">, Linda Pilllière; Isabelle Roblin, Mar 2007,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zéro de l'anglais au français : un inexprimé intraduisible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L'intraduisible / l'inexprimable</w:t>
            </w:r>
            <w:r>
              <w:rPr/>
              <w:t xml:space="preserve">, Apr 2005, Boulogne-sur-mer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propre en psychomécanique du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2023, Le nom propre en français et en anglais : définition et délimitation, HS-40,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⟨10.4000/corela.16233⟩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zéro et absence d’article dans le système anglais de la détermination nominale : approche psychomécanique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2022, HS-37,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⟨10.4000/corela.15090⟩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deviant syntax of headlinese and its role in the pragmatics of headlines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2018, Standardisation and Variation in English Language(s), 15.2,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⟨10.4000/erea.6124⟩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and the Tweet: How traditional media seduce in the digital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2017, 15.1,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⟨10.4000/erea.5917⟩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titres de presse dans The Shipping News : intertexte et caractérisation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2011,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ne suis pas un zéro ». Pour une distinction entre absence d’article et article zéro en anglais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2009, 13 (26), pp.77-100.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⟨10.4000/anglophonia.869⟩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hal-04101074v1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Cures de langage(s)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10 (1), https://lentre-deux.com/index.php?b=numero10,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hal-04101422v1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L’anglais des titres de presse, de la page à Twitter. Considérations morphosyntaxiques, énonciatives et pragmatiques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brèves</w:t>
            </w:r>
            <w:r>
              <w:rPr/>
              <w:t xml:space="preserve">, Presses universitaires de Rennes, pp.195-210, 2019, 9782753579101.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⟨10.4000/books.pur.140246⟩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Obama dans la presse kenyane : du rêve à la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/>
              <w:t xml:space="preserve">Michael Hearn; Raymond Ledru. </w:t>
            </w:r>
            <w:r>
              <w:rPr>
                <w:i w:val="1"/>
                <w:iCs w:val="1"/>
              </w:rPr>
              <w:t xml:space="preserve">La Présidence de Barack Obama dans la presse internationale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pp.111-129, 2012, 978-2-296-96160-9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analyse psychomécanique de la détermination zéro en anglais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/>
              <w:t xml:space="preserve">Linguistique. Université du Littoral Côte d'Opale, 2008.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tel-04101055v1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AA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931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moncomble" TargetMode="External"/><Relationship Id="rId9" Type="http://schemas.openxmlformats.org/officeDocument/2006/relationships/hyperlink" Target="https://orcid.org/0009-0004-2926-4883" TargetMode="External"/><Relationship Id="rId10" Type="http://schemas.openxmlformats.org/officeDocument/2006/relationships/hyperlink" Target="https://www.idref.fr/134286596" TargetMode="External"/><Relationship Id="rId11" Type="http://schemas.openxmlformats.org/officeDocument/2006/relationships/hyperlink" Target="https://univ-artois.hal.science/hal-05458230v1" TargetMode="External"/><Relationship Id="rId12" Type="http://schemas.openxmlformats.org/officeDocument/2006/relationships/hyperlink" Target="https://hal.science/search/index/?q=*&amp;authFullName_s=Florent Moncomble" TargetMode="External"/><Relationship Id="rId13" Type="http://schemas.openxmlformats.org/officeDocument/2006/relationships/hyperlink" Target="https://archive.softwareheritage.org/browse/swh:1:dir:3dbc1261eb3221402f30eb1c9a691ce0b02e8cb9;origin=https://hal.archives-ouvertes.fr/hal-05458230;visit=swh:1:snp:2808253badd982b88bddba42538dc6298cd77868;anchor=swh:1:rel:4f5d546ec28e04301c0970b812f0ddd6d1986f98;path=/" TargetMode="External"/><Relationship Id="rId14" Type="http://schemas.openxmlformats.org/officeDocument/2006/relationships/hyperlink" Target="https://univ-artois.hal.science/hal-04464256v1" TargetMode="External"/><Relationship Id="rId15" Type="http://schemas.openxmlformats.org/officeDocument/2006/relationships/hyperlink" Target="https://archive.softwareheritage.org/browse/swh:1:dir:43d6f94cbd688d0880fbc3e64339e55db9eb9935;origin=https://hal.archives-ouvertes.fr/hal-04464256;visit=swh:1:snp:f0674700a63f6813b69e0c3d608f7131529d70e4;anchor=swh:1:rel:e5c2d20e5e9a4a93dd21680b54ee939e201d37a2;path=/" TargetMode="External"/><Relationship Id="rId16" Type="http://schemas.openxmlformats.org/officeDocument/2006/relationships/hyperlink" Target="https://univ-artois.hal.science/hal-04464263v1" TargetMode="External"/><Relationship Id="rId17" Type="http://schemas.openxmlformats.org/officeDocument/2006/relationships/hyperlink" Target="https://archive.softwareheritage.org/browse/swh:1:dir:06409c2a07fcd21b28036e3b1f43963cd2b64fd2;origin=https://hal.archives-ouvertes.fr/hal-04464263;visit=swh:1:snp:d0b8f960b912efe24612ad6753406a1b062dfb99;anchor=swh:1:rel:4ecb13145e8975acb182e8fb7777446a5df0351f;path=/" TargetMode="External"/><Relationship Id="rId18" Type="http://schemas.openxmlformats.org/officeDocument/2006/relationships/hyperlink" Target="https://univ-artois.hal.science/hal-04824385v1" TargetMode="External"/><Relationship Id="rId19" Type="http://schemas.openxmlformats.org/officeDocument/2006/relationships/hyperlink" Target="https://archive.softwareheritage.org/browse/swh:1:dir:fefdfc70a810ceb7d112e9a159263a88be194258;origin=https://github.com/fmoncomble/SocialCorpusScraper;visit=swh:1:snp:452a0b55a0f0838ed86a60bb1f8197f224194e16;anchor=swh:1:rev:13a9ab30353faf986fbb650a6260b1ed6a007588" TargetMode="External"/><Relationship Id="rId20" Type="http://schemas.openxmlformats.org/officeDocument/2006/relationships/hyperlink" Target="https://hal.science/hal-04643297v1" TargetMode="External"/><Relationship Id="rId21" Type="http://schemas.openxmlformats.org/officeDocument/2006/relationships/hyperlink" Target="https://hal.science/search/index/?q=*&amp;authFullName_s=Christophe Benzitoun" TargetMode="External"/><Relationship Id="rId22" Type="http://schemas.openxmlformats.org/officeDocument/2006/relationships/hyperlink" Target="https://univ-artois.hal.science/hal-04101130v1" TargetMode="External"/><Relationship Id="rId23" Type="http://schemas.openxmlformats.org/officeDocument/2006/relationships/hyperlink" Target="https://dx.doi.org/10.4000/corela.15090" TargetMode="External"/><Relationship Id="rId24" Type="http://schemas.openxmlformats.org/officeDocument/2006/relationships/hyperlink" Target="https://univ-artois.hal.science/hal-04101123v1" TargetMode="External"/><Relationship Id="rId25" Type="http://schemas.openxmlformats.org/officeDocument/2006/relationships/hyperlink" Target="https://univ-artois.hal.science/hal-04101117v1" TargetMode="External"/><Relationship Id="rId26" Type="http://schemas.openxmlformats.org/officeDocument/2006/relationships/hyperlink" Target="https://dx.doi.org/10.4000/erea.6124" TargetMode="External"/><Relationship Id="rId27" Type="http://schemas.openxmlformats.org/officeDocument/2006/relationships/hyperlink" Target="https://univ-artois.hal.science/hal-04101160v1" TargetMode="External"/><Relationship Id="rId28" Type="http://schemas.openxmlformats.org/officeDocument/2006/relationships/hyperlink" Target="https://dx.doi.org/10.4000/erea.5917" TargetMode="External"/><Relationship Id="rId29" Type="http://schemas.openxmlformats.org/officeDocument/2006/relationships/hyperlink" Target="https://univ-artois.hal.science/hal-04101086v1" TargetMode="External"/><Relationship Id="rId30" Type="http://schemas.openxmlformats.org/officeDocument/2006/relationships/hyperlink" Target="https://univ-artois.hal.science/hal-04101109v1" TargetMode="External"/><Relationship Id="rId31" Type="http://schemas.openxmlformats.org/officeDocument/2006/relationships/hyperlink" Target="https://univ-artois.hal.science/hal-04101070v1" TargetMode="External"/><Relationship Id="rId32" Type="http://schemas.openxmlformats.org/officeDocument/2006/relationships/hyperlink" Target="https://univ-artois.hal.science/hal-04101067v1" TargetMode="External"/><Relationship Id="rId33" Type="http://schemas.openxmlformats.org/officeDocument/2006/relationships/hyperlink" Target="https://univ-artois.hal.science/hal-04101063v1" TargetMode="External"/><Relationship Id="rId34" Type="http://schemas.openxmlformats.org/officeDocument/2006/relationships/hyperlink" Target="https://hal.science/hal-04285847v1" TargetMode="External"/><Relationship Id="rId35" Type="http://schemas.openxmlformats.org/officeDocument/2006/relationships/hyperlink" Target="https://dx.doi.org/10.4000/corela.16233" TargetMode="External"/><Relationship Id="rId36" Type="http://schemas.openxmlformats.org/officeDocument/2006/relationships/hyperlink" Target="https://univ-artois.hal.science/hal-04294352v1" TargetMode="External"/><Relationship Id="rId37" Type="http://schemas.openxmlformats.org/officeDocument/2006/relationships/hyperlink" Target="https://hal.science/hal-04365778v1" TargetMode="External"/><Relationship Id="rId38" Type="http://schemas.openxmlformats.org/officeDocument/2006/relationships/hyperlink" Target="https://univ-artois.hal.science/hal-04101423v1" TargetMode="External"/><Relationship Id="rId39" Type="http://schemas.openxmlformats.org/officeDocument/2006/relationships/hyperlink" Target="https://univ-artois.hal.science/hal-04101101v1" TargetMode="External"/><Relationship Id="rId40" Type="http://schemas.openxmlformats.org/officeDocument/2006/relationships/hyperlink" Target="https://univ-artois.hal.science/hal-04101074v1" TargetMode="External"/><Relationship Id="rId41" Type="http://schemas.openxmlformats.org/officeDocument/2006/relationships/hyperlink" Target="https://dx.doi.org/10.4000/anglophonia.869" TargetMode="External"/><Relationship Id="rId42" Type="http://schemas.openxmlformats.org/officeDocument/2006/relationships/hyperlink" Target="https://univ-artois.hal.science/hal-04101422v1" TargetMode="External"/><Relationship Id="rId43" Type="http://schemas.openxmlformats.org/officeDocument/2006/relationships/hyperlink" Target="https://univ-artois.hal.science/hal-04294348v1" TargetMode="External"/><Relationship Id="rId44" Type="http://schemas.openxmlformats.org/officeDocument/2006/relationships/hyperlink" Target="https://dx.doi.org/10.4000/books.pur.140246" TargetMode="External"/><Relationship Id="rId45" Type="http://schemas.openxmlformats.org/officeDocument/2006/relationships/hyperlink" Target="https://univ-artois.hal.science/hal-04294395v1" TargetMode="External"/><Relationship Id="rId46" Type="http://schemas.openxmlformats.org/officeDocument/2006/relationships/hyperlink" Target="https://www.editions-harmattan.fr/livre-presidence_de_barack_obama_dans_la_presse_internationale-9782296961609-36690.html" TargetMode="External"/><Relationship Id="rId47" Type="http://schemas.openxmlformats.org/officeDocument/2006/relationships/hyperlink" Target="https://univ-artois.hal.science/tel-04101055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Moncomble</dc:title>
  <dc:description>CV</dc:description>
  <dc:subject/>
  <cp:keywords/>
  <cp:category/>
  <cp:lastModifiedBy/>
  <dcterms:created xsi:type="dcterms:W3CDTF">2026-04-13T18:53:08+02:00</dcterms:created>
  <dcterms:modified xsi:type="dcterms:W3CDTF">2026-04-13T18:53:08+02:00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