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POTIER </w:t>
      </w:r>
      <w:r>
        <w:rPr>
          <w:color w:val="641e6e"/>
        </w:rPr>
        <w:t xml:space="preserve">Publications de Florent Potier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florent-potier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0000-0002-8956-9601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259874701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2023 - : ingénieur d'études à l'Inist CNRS (UAR76)</w:t>
      </w:r>
    </w:p>
    <w:p>
      <w:pPr>
        <w:numPr>
          <w:ilvl w:val="0"/>
          <w:numId w:val="2"/>
        </w:numPr>
      </w:pPr>
      <w:r>
        <w:rPr/>
        <w:t xml:space="preserve">2014 - 2021 : doctorat en histoire à l'université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inédit pour Périnthe réalisé sous Antonin le Pieux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(1),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ouvrage de référence sur les argentei. [Compte-rendu de] G. Gautier, Le monnayage en argent de la réforme de Dioclétien, Ausonius Editions,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49 (1), pp.401-405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aureus de Didia Clara découvert à Mantoche (Haute-Saône) en 1822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(6),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aureus de Didia Clara découvert à Mantoche (Haute-Saône) en 1822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LXVèmes Journées Numismatiques d'Autun</w:t>
            </w:r>
            <w:r>
              <w:rPr/>
              <w:t xml:space="preserve">, Jun 2022,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L'alignement des auteurs HAL sur IdRef dans un projet sur les notices d'autorité de type &amp;quot;enseignants-chercheurs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autorités étoilées : Actions d’enrichissement pour la qualité des données d’autorité</w:t>
            </w:r>
            <w:r>
              <w:rPr/>
              <w:t xml:space="preserve">, May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médaillier de la bibliothèque municipale de Besançon : les legs Boisot et Pâris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Metageitnia</w:t>
            </w:r>
            <w:r>
              <w:rPr/>
              <w:t xml:space="preserve">, Jan 2016, Besançon,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⟨10.5281/zenodo.5814859⟩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numérisation et numismatique: l'exemple des monnaies romaines du médaillier de la Bibliothèque Municipale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EDOCSA : « Histoire, philologie et littératures :les outils de la recherche »</w:t>
            </w:r>
            <w:r>
              <w:rPr/>
              <w:t xml:space="preserve">, Sep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étude numismatique. L'exemple des monnaies antiques du médaillier de la Bibliothèque Municipale d’Étude et de Conservation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Histoire et Éditions. Les outils de la recherche.</w:t>
            </w:r>
            <w:r>
              <w:rPr/>
              <w:t xml:space="preserve">, pp.113-137,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antiques du médaillier de la Bibliothèque Municipale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Pierre-Emmanuel Guilleray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 du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Potier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hal-03997193v1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4C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B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potier" TargetMode="External"/><Relationship Id="rId8" Type="http://schemas.openxmlformats.org/officeDocument/2006/relationships/hyperlink" Target="https://orcid.org/0000-0002-8956-9601" TargetMode="External"/><Relationship Id="rId9" Type="http://schemas.openxmlformats.org/officeDocument/2006/relationships/hyperlink" Target="https://www.idref.fr/259874701" TargetMode="External"/><Relationship Id="rId10" Type="http://schemas.openxmlformats.org/officeDocument/2006/relationships/hyperlink" Target="https://hal.science/hal-04505656v1" TargetMode="External"/><Relationship Id="rId11" Type="http://schemas.openxmlformats.org/officeDocument/2006/relationships/hyperlink" Target="https://hal.science/search/index/?q=*&amp;authFullName_s=Florent Potier" TargetMode="External"/><Relationship Id="rId12" Type="http://schemas.openxmlformats.org/officeDocument/2006/relationships/hyperlink" Target="https://hal.science/hal-04176889v1" TargetMode="External"/><Relationship Id="rId13" Type="http://schemas.openxmlformats.org/officeDocument/2006/relationships/hyperlink" Target="https://hal.science/hal-03810141v1" TargetMode="External"/><Relationship Id="rId14" Type="http://schemas.openxmlformats.org/officeDocument/2006/relationships/hyperlink" Target="https://hal.science/hal-03705443v1" TargetMode="External"/><Relationship Id="rId15" Type="http://schemas.openxmlformats.org/officeDocument/2006/relationships/hyperlink" Target="https://hal.science/hal-03693802v1" TargetMode="External"/><Relationship Id="rId16" Type="http://schemas.openxmlformats.org/officeDocument/2006/relationships/hyperlink" Target="https://hal.science/hal-03204427v1" TargetMode="External"/><Relationship Id="rId17" Type="http://schemas.openxmlformats.org/officeDocument/2006/relationships/hyperlink" Target="https://dx.doi.org/10.5281/zenodo.5814859" TargetMode="External"/><Relationship Id="rId18" Type="http://schemas.openxmlformats.org/officeDocument/2006/relationships/hyperlink" Target="https://hal.science/hal-03204442v1" TargetMode="External"/><Relationship Id="rId19" Type="http://schemas.openxmlformats.org/officeDocument/2006/relationships/hyperlink" Target="https://hal.science/hal-03204469v1" TargetMode="External"/><Relationship Id="rId20" Type="http://schemas.openxmlformats.org/officeDocument/2006/relationships/hyperlink" Target="https://hal.science/hal-03204532v1" TargetMode="External"/><Relationship Id="rId21" Type="http://schemas.openxmlformats.org/officeDocument/2006/relationships/hyperlink" Target="https://hal.science/search/index/?q=*&amp;authFullName_s=Pierre-Emmanuel Guilleray" TargetMode="External"/><Relationship Id="rId22" Type="http://schemas.openxmlformats.org/officeDocument/2006/relationships/hyperlink" Target="https://hal.science/hal-0399719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POTIER</dc:title>
  <dc:description>CV</dc:description>
  <dc:subject/>
  <cp:keywords/>
  <cp:category/>
  <cp:lastModifiedBy/>
  <dcterms:created xsi:type="dcterms:W3CDTF">2026-04-16T00:12:26+02:00</dcterms:created>
  <dcterms:modified xsi:type="dcterms:W3CDTF">2026-04-16T00:12:26+02:00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