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Florentin Salomez </w:t>
      </w:r>
      <w:r>
        <w:rPr>
          <w:color w:val="641e6e"/>
        </w:rPr>
        <w:t xml:space="preserve">Chargé de Recherche CNRS en Électronique de Puissance au G2ELab, sur les sujets transverses de la soutenabilité et de l'économie circulaire avec en spécialité les composants magnétiques, la compatibilité électromagnétique et la conversion de puissance très haute fréquence.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florentin-salomez</w:t>
        </w:r>
      </w:hyperlink>
    </w:p>
    <w:p>
      <w:pPr>
        <w:numPr>
          <w:ilvl w:val="0"/>
          <w:numId w:val="1"/>
        </w:numPr>
      </w:pPr>
      <w:r>
        <w:rPr/>
        <w:t xml:space="preserve"> ORCID : </w:t>
      </w:r>
      <w:hyperlink r:id="rId9" w:history="1">
        <w:r>
          <w:rPr>
            <w:color w:val="#410a8c"/>
            <w:u w:val="single"/>
          </w:rPr>
          <w:t xml:space="preserve">0000-0002-3341-0634</w:t>
        </w:r>
      </w:hyperlink>
    </w:p>
    <w:p>
      <w:pPr>
        <w:spacing w:before="600"/>
      </w:pPr>
    </w:p>
    <w:p>
      <w:pPr>
        <w:pStyle w:val="Heading2"/>
      </w:pPr>
      <w:r>
        <w:rPr>
          <w:color w:val="1e198e"/>
          <w:b w:val="1"/>
          <w:bCs w:val="1"/>
        </w:rPr>
        <w:t xml:space="preserve">Présentation</w:t>
      </w:r>
    </w:p>
    <w:p>
      <w:pPr>
        <w:spacing w:after="100"/>
      </w:pPr>
    </w:p>
    <w:p>
      <w:pPr/>
      <w:r>
        <w:rPr>
          <w:b w:val="1"/>
          <w:bCs w:val="1"/>
        </w:rPr>
        <w:t xml:space="preserve">01/01/2025 - Aujourd'hui - CR CNRS</w:t>
      </w:r>
      <w:r>
        <w:rPr/>
        <w:t xml:space="preserve">,	Laboratoire G2ELab, Grenoble, France</w:t>
      </w:r>
    </w:p>
    <w:p>
      <w:pPr>
        <w:numPr>
          <w:ilvl w:val="0"/>
          <w:numId w:val="2"/>
        </w:numPr>
      </w:pPr>
      <w:r>
        <w:rPr>
          <w:i w:val="1"/>
          <w:iCs w:val="1"/>
        </w:rPr>
        <w:t xml:space="preserve">Chargé de Recherche CNRS, électronique de puissance conçue pour l’économie circulaire.</w:t>
      </w:r>
    </w:p>
    <w:p>
      <w:pPr/>
      <w:r>
        <w:rPr>
          <w:b w:val="1"/>
          <w:bCs w:val="1"/>
        </w:rPr>
        <w:t xml:space="preserve">01/11/2022 - Aujourd'hui - Membre</w:t>
      </w:r>
      <w:r>
        <w:rPr/>
        <w:t xml:space="preserve"> du GT CEPPS</w:t>
      </w:r>
    </w:p>
    <w:p>
      <w:pPr>
        <w:numPr>
          <w:ilvl w:val="0"/>
          <w:numId w:val="3"/>
        </w:numPr>
      </w:pPr>
      <w:r>
        <w:rPr>
          <w:i w:val="1"/>
          <w:iCs w:val="1"/>
        </w:rPr>
        <w:t xml:space="preserve">Participation active dans le Groupe de Travail </w:t>
      </w:r>
      <w:hyperlink r:id="rId10" w:history="1">
        <w:r>
          <w:rPr>
            <w:color w:val="#410a8c"/>
            <w:i w:val="1"/>
            <w:iCs w:val="1"/>
            <w:u w:val="single"/>
          </w:rPr>
          <w:t xml:space="preserve">CEPPS</w:t>
        </w:r>
      </w:hyperlink>
      <w:r>
        <w:rPr>
          <w:i w:val="1"/>
          <w:iCs w:val="1"/>
        </w:rPr>
        <w:t xml:space="preserve"> en tant qu'animateur, coordinateur, et co-auteur d'articles.</w:t>
      </w:r>
    </w:p>
    <w:p>
      <w:pPr/>
      <w:r>
        <w:rPr>
          <w:b w:val="1"/>
          <w:bCs w:val="1"/>
        </w:rPr>
        <w:t xml:space="preserve">17/10/2022 - 15/10/2024 - Post-Doc</w:t>
      </w:r>
      <w:r>
        <w:rPr/>
        <w:t xml:space="preserve">, Laboratoire G2ELAb, Grenoble, France</w:t>
      </w:r>
    </w:p>
    <w:p>
      <w:pPr>
        <w:numPr>
          <w:ilvl w:val="0"/>
          <w:numId w:val="4"/>
        </w:numPr>
      </w:pPr>
      <w:r>
        <w:rPr>
          <w:i w:val="1"/>
          <w:iCs w:val="1"/>
        </w:rPr>
        <w:t xml:space="preserve">Sujets : Conversion très ahute fréquence et électronique de puissance conçue pour l'économie circulaire.</w:t>
      </w:r>
    </w:p>
    <w:p>
      <w:pPr/>
      <w:r>
        <w:rPr>
          <w:b w:val="1"/>
          <w:bCs w:val="1"/>
        </w:rPr>
        <w:t xml:space="preserve">10/2019 - 30/09/2022 - Thèse en génie électrique</w:t>
      </w:r>
      <w:r>
        <w:rPr/>
        <w:t xml:space="preserve">, Laboratoire d'Electrotechnique et d'Electronique de Puissance (</w:t>
      </w:r>
      <w:r>
        <w:rPr>
          <w:b w:val="1"/>
          <w:bCs w:val="1"/>
        </w:rPr>
        <w:t xml:space="preserve">L2EP</w:t>
      </w:r>
      <w:r>
        <w:rPr/>
        <w:t xml:space="preserve">), Lille, France</w:t>
      </w:r>
    </w:p>
    <w:p>
      <w:pPr>
        <w:numPr>
          <w:ilvl w:val="0"/>
          <w:numId w:val="5"/>
        </w:numPr>
      </w:pPr>
      <w:r>
        <w:rPr>
          <w:i w:val="1"/>
          <w:iCs w:val="1"/>
        </w:rPr>
        <w:t xml:space="preserve">Sujet : Réduction du volume des composants magnétiques pour les convertisseurs statiques de puissance haute fréquence, application aux filtres CEM.</w:t>
      </w:r>
    </w:p>
    <w:p>
      <w:pPr>
        <w:numPr>
          <w:ilvl w:val="1"/>
          <w:numId w:val="5"/>
        </w:numPr>
      </w:pPr>
      <w:r>
        <w:rPr>
          <w:i w:val="1"/>
          <w:iCs w:val="1"/>
        </w:rPr>
        <w:t xml:space="preserve">Modélisation circuit des phénomènes électromagnétiques,</w:t>
      </w:r>
    </w:p>
    <w:p>
      <w:pPr>
        <w:numPr>
          <w:ilvl w:val="1"/>
          <w:numId w:val="5"/>
        </w:numPr>
      </w:pPr>
      <w:r>
        <w:rPr>
          <w:i w:val="1"/>
          <w:iCs w:val="1"/>
        </w:rPr>
        <w:t xml:space="preserve">dimensionnement par optimisation du volume sous contraintes (norme CEM, saturation, géométrie),</w:t>
      </w:r>
    </w:p>
    <w:p>
      <w:pPr>
        <w:numPr>
          <w:ilvl w:val="1"/>
          <w:numId w:val="5"/>
        </w:numPr>
      </w:pPr>
      <w:r>
        <w:rPr>
          <w:i w:val="1"/>
          <w:iCs w:val="1"/>
        </w:rPr>
        <w:t xml:space="preserve">choix du matériau magnétique avant optimisation.</w:t>
      </w:r>
    </w:p>
    <w:p>
      <w:pPr>
        <w:numPr>
          <w:ilvl w:val="0"/>
          <w:numId w:val="5"/>
        </w:numPr>
      </w:pPr>
      <w:r>
        <w:rPr>
          <w:i w:val="1"/>
          <w:iCs w:val="1"/>
        </w:rPr>
        <w:t xml:space="preserve">Vie au laboratoire : Organisation des séminaires jeunes chercheurs et chercheuses.</w:t>
      </w:r>
    </w:p>
    <w:p>
      <w:pPr/>
      <w:r>
        <w:rPr>
          <w:b w:val="1"/>
          <w:bCs w:val="1"/>
        </w:rPr>
        <w:t xml:space="preserve">01/2019 à 09/2019 - Ingénieur de recherche</w:t>
      </w:r>
      <w:r>
        <w:rPr/>
        <w:t xml:space="preserve">, Laboratoire d'Electrotechnique et d'Electronique de Puissance (</w:t>
      </w:r>
      <w:r>
        <w:rPr>
          <w:b w:val="1"/>
          <w:bCs w:val="1"/>
        </w:rPr>
        <w:t xml:space="preserve">L2EP</w:t>
      </w:r>
      <w:r>
        <w:rPr/>
        <w:t xml:space="preserve">), Lille, France</w:t>
      </w:r>
    </w:p>
    <w:p>
      <w:pPr>
        <w:numPr>
          <w:ilvl w:val="0"/>
          <w:numId w:val="6"/>
        </w:numPr>
      </w:pPr>
      <w:r>
        <w:rPr>
          <w:i w:val="1"/>
          <w:iCs w:val="1"/>
        </w:rPr>
        <w:t xml:space="preserve">Projet Convertisseur Intégré Intellignet (CE2I)</w:t>
      </w:r>
    </w:p>
    <w:p>
      <w:pPr>
        <w:numPr>
          <w:ilvl w:val="1"/>
          <w:numId w:val="6"/>
        </w:numPr>
      </w:pPr>
      <w:r>
        <w:rPr>
          <w:i w:val="1"/>
          <w:iCs w:val="1"/>
        </w:rPr>
        <w:t xml:space="preserve">Etude comparative des technologies de transistors MOSFET et évaluation des pertes du convertisseur.</w:t>
      </w:r>
    </w:p>
    <w:p>
      <w:pPr>
        <w:numPr>
          <w:ilvl w:val="1"/>
          <w:numId w:val="6"/>
        </w:numPr>
      </w:pPr>
      <w:r>
        <w:rPr>
          <w:i w:val="1"/>
          <w:iCs w:val="1"/>
        </w:rPr>
        <w:t xml:space="preserve">Détermination des profils de puissance pour le dimensionnement du système de refroidissement.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Conversion DC-DC aux fréquences VHF - Enjeux, avancement et perspectives</w:t>
              </w:r>
            </w:hyperlink>
          </w:p>
          <w:p>
            <w:pPr/>
            <w:hyperlink r:id="rId12" w:history="1">
              <w:r>
                <w:rPr>
                  <w:color w:val="#410a8c"/>
                  <w:u w:val="single"/>
                </w:rPr>
                <w:t xml:space="preserve">Loris Pace</w:t>
              </w:r>
            </w:hyperlink>
            <w:r>
              <w:rPr/>
              <w:t xml:space="preserve">,</w:t>
            </w:r>
            <w:hyperlink r:id="rId13" w:history="1">
              <w:r>
                <w:rPr>
                  <w:color w:val="#410a8c"/>
                  <w:u w:val="single"/>
                </w:rPr>
                <w:t xml:space="preserve">Baptiste Daire</w:t>
              </w:r>
            </w:hyperlink>
            <w:r>
              <w:rPr/>
              <w:t xml:space="preserve">,</w:t>
            </w:r>
            <w:hyperlink r:id="rId14" w:history="1">
              <w:r>
                <w:rPr>
                  <w:color w:val="#410a8c"/>
                  <w:u w:val="single"/>
                </w:rPr>
                <w:t xml:space="preserve">Matthieu Beley</w:t>
              </w:r>
            </w:hyperlink>
            <w:r>
              <w:rPr/>
              <w:t xml:space="preserve">,</w:t>
            </w:r>
            <w:hyperlink r:id="rId15" w:history="1">
              <w:r>
                <w:rPr>
                  <w:color w:val="#410a8c"/>
                  <w:u w:val="single"/>
                </w:rPr>
                <w:t xml:space="preserve">Florentin Salomez</w:t>
              </w:r>
            </w:hyperlink>
          </w:p>
          <w:p>
            <w:pPr/>
            <w:r>
              <w:rPr>
                <w:i w:val="1"/>
                <w:iCs w:val="1"/>
              </w:rPr>
              <w:t xml:space="preserve">Conversion de l'énergie électrique</w:t>
            </w:r>
            <w:r>
              <w:rPr/>
              <w:t xml:space="preserve">, 2024, Techniques de l'ingénieur, Electronique-Photonique, pp.E3979. </w:t>
            </w:r>
            <w:hyperlink r:id="rId16" w:history="1">
              <w:r>
                <w:rPr>
                  <w:color w:val="#410a8c"/>
                  <w:u w:val="single"/>
                </w:rPr>
                <w:t xml:space="preserve">⟨10.51257/a-v1-e3979⟩</w:t>
              </w:r>
            </w:hyperlink>
          </w:p>
          <w:p>
            <w:pPr/>
            <w:r>
              <w:rPr/>
              <w:t xml:space="preserve">Article dans une revue</w:t>
            </w:r>
          </w:p>
          <w:p>
            <w:pPr/>
            <w:hyperlink r:id="rId11" w:history="1">
              <w:r>
                <w:rPr>
                  <w:color w:val="#410a8c"/>
                  <w:u w:val="single"/>
                </w:rPr>
                <w:t xml:space="preserve">hal-04570874v1</w:t>
              </w:r>
            </w:hyperlink>
          </w:p>
        </w:tc>
      </w:tr>
      <w:tr>
        <w:trPr/>
        <w:tc>
          <w:tcPr>
            <w:noWrap/>
          </w:tcPr>
          <w:p>
            <w:pPr>
              <w:spacing w:after="200"/>
            </w:pPr>
            <w:hyperlink r:id="rId17" w:history="1">
              <w:r>
                <w:rPr>
                  <w:color w:val="1e198e"/>
                  <w:b w:val="1"/>
                  <w:bCs w:val="1"/>
                  <w:u w:val="single"/>
                </w:rPr>
                <w:t xml:space="preserve">State of the art of research towards sustainable power electronics</w:t>
              </w:r>
            </w:hyperlink>
          </w:p>
          <w:p>
            <w:pPr/>
            <w:hyperlink r:id="rId15" w:history="1">
              <w:r>
                <w:rPr>
                  <w:color w:val="#410a8c"/>
                  <w:u w:val="single"/>
                </w:rPr>
                <w:t xml:space="preserve">Florentin Salomez</w:t>
              </w:r>
            </w:hyperlink>
            <w:r>
              <w:rPr/>
              <w:t xml:space="preserve">,</w:t>
            </w:r>
            <w:hyperlink r:id="rId18" w:history="1">
              <w:r>
                <w:rPr>
                  <w:color w:val="#410a8c"/>
                  <w:u w:val="single"/>
                </w:rPr>
                <w:t xml:space="preserve">Hugo Helbling</w:t>
              </w:r>
            </w:hyperlink>
            <w:r>
              <w:rPr/>
              <w:t xml:space="preserve">,</w:t>
            </w:r>
            <w:hyperlink r:id="rId19" w:history="1">
              <w:r>
                <w:rPr>
                  <w:color w:val="#410a8c"/>
                  <w:u w:val="single"/>
                </w:rPr>
                <w:t xml:space="preserve">Morgan Almanza</w:t>
              </w:r>
            </w:hyperlink>
            <w:r>
              <w:rPr/>
              <w:t xml:space="preserve">,</w:t>
            </w:r>
            <w:hyperlink r:id="rId20" w:history="1">
              <w:r>
                <w:rPr>
                  <w:color w:val="#410a8c"/>
                  <w:u w:val="single"/>
                </w:rPr>
                <w:t xml:space="preserve">Ulrich Soupremanien</w:t>
              </w:r>
            </w:hyperlink>
            <w:r>
              <w:rPr/>
              <w:t xml:space="preserve">,</w:t>
            </w:r>
            <w:hyperlink r:id="rId21" w:history="1">
              <w:r>
                <w:rPr>
                  <w:color w:val="#410a8c"/>
                  <w:u w:val="single"/>
                </w:rPr>
                <w:t xml:space="preserve">Guillaume Vine</w:t>
              </w:r>
            </w:hyperlink>
            <w:r>
              <w:rPr/>
              <w:t xml:space="preserve">et al.</w:t>
            </w:r>
          </w:p>
          <w:p>
            <w:pPr/>
            <w:r>
              <w:rPr>
                <w:i w:val="1"/>
                <w:iCs w:val="1"/>
              </w:rPr>
              <w:t xml:space="preserve">Sustainability</w:t>
            </w:r>
            <w:r>
              <w:rPr/>
              <w:t xml:space="preserve">, 2024, 16 (5), pp.2221. </w:t>
            </w:r>
            <w:hyperlink r:id="rId22" w:history="1">
              <w:r>
                <w:rPr>
                  <w:color w:val="#410a8c"/>
                  <w:u w:val="single"/>
                </w:rPr>
                <w:t xml:space="preserve">⟨10.3390/su16052221⟩</w:t>
              </w:r>
            </w:hyperlink>
          </w:p>
          <w:p>
            <w:pPr/>
            <w:r>
              <w:rPr/>
              <w:t xml:space="preserve">Article dans une revue</w:t>
            </w:r>
          </w:p>
          <w:p>
            <w:pPr/>
            <w:hyperlink r:id="rId17" w:history="1">
              <w:r>
                <w:rPr>
                  <w:color w:val="#410a8c"/>
                  <w:u w:val="single"/>
                </w:rPr>
                <w:t xml:space="preserve">cea-04531821v1</w:t>
              </w:r>
            </w:hyperlink>
          </w:p>
        </w:tc>
      </w:tr>
      <w:tr>
        <w:trPr/>
        <w:tc>
          <w:tcPr>
            <w:noWrap/>
          </w:tcPr>
          <w:p>
            <w:pPr>
              <w:spacing w:after="200"/>
            </w:pPr>
            <w:hyperlink r:id="rId23" w:history="1">
              <w:r>
                <w:rPr>
                  <w:color w:val="1e198e"/>
                  <w:b w:val="1"/>
                  <w:bCs w:val="1"/>
                  <w:u w:val="single"/>
                </w:rPr>
                <w:t xml:space="preserve">PWM Strategy for the Cancellation of the Common Mode Noise Generated in a Multicell DC–AC Converter</w:t>
              </w:r>
            </w:hyperlink>
          </w:p>
          <w:p>
            <w:pPr/>
            <w:hyperlink r:id="rId15" w:history="1">
              <w:r>
                <w:rPr>
                  <w:color w:val="#410a8c"/>
                  <w:u w:val="single"/>
                </w:rPr>
                <w:t xml:space="preserve">Florentin Salomez</w:t>
              </w:r>
            </w:hyperlink>
            <w:r>
              <w:rPr/>
              <w:t xml:space="preserve">,</w:t>
            </w:r>
            <w:hyperlink r:id="rId24" w:history="1">
              <w:r>
                <w:rPr>
                  <w:color w:val="#410a8c"/>
                  <w:u w:val="single"/>
                </w:rPr>
                <w:t xml:space="preserve">Hugot Pichon</w:t>
              </w:r>
            </w:hyperlink>
            <w:r>
              <w:rPr/>
              <w:t xml:space="preserve">,</w:t>
            </w:r>
            <w:hyperlink r:id="rId25" w:history="1">
              <w:r>
                <w:rPr>
                  <w:color w:val="#410a8c"/>
                  <w:u w:val="single"/>
                </w:rPr>
                <w:t xml:space="preserve">Yves Lembeye</w:t>
              </w:r>
            </w:hyperlink>
            <w:r>
              <w:rPr/>
              <w:t xml:space="preserve">,</w:t>
            </w:r>
            <w:hyperlink r:id="rId26" w:history="1">
              <w:r>
                <w:rPr>
                  <w:color w:val="#410a8c"/>
                  <w:u w:val="single"/>
                </w:rPr>
                <w:t xml:space="preserve">Jean-Christophe Crébier</w:t>
              </w:r>
            </w:hyperlink>
          </w:p>
          <w:p>
            <w:pPr/>
            <w:r>
              <w:rPr>
                <w:i w:val="1"/>
                <w:iCs w:val="1"/>
              </w:rPr>
              <w:t xml:space="preserve">IEEE Transactions on Power Electronics</w:t>
            </w:r>
            <w:r>
              <w:rPr/>
              <w:t xml:space="preserve">, 2024, 39 (9), pp.11124-11133. </w:t>
            </w:r>
            <w:hyperlink r:id="rId27" w:history="1">
              <w:r>
                <w:rPr>
                  <w:color w:val="#410a8c"/>
                  <w:u w:val="single"/>
                </w:rPr>
                <w:t xml:space="preserve">⟨10.1109/TPEL.2024.3406770⟩</w:t>
              </w:r>
            </w:hyperlink>
          </w:p>
          <w:p>
            <w:pPr/>
            <w:r>
              <w:rPr/>
              <w:t xml:space="preserve">Article dans une revue</w:t>
            </w:r>
          </w:p>
          <w:p>
            <w:pPr/>
            <w:hyperlink r:id="rId23" w:history="1">
              <w:r>
                <w:rPr>
                  <w:color w:val="#410a8c"/>
                  <w:u w:val="single"/>
                </w:rPr>
                <w:t xml:space="preserve">hal-04720859v1</w:t>
              </w:r>
            </w:hyperlink>
          </w:p>
        </w:tc>
      </w:tr>
      <w:tr>
        <w:trPr/>
        <w:tc>
          <w:tcPr>
            <w:noWrap/>
          </w:tcPr>
          <w:p>
            <w:pPr>
              <w:spacing w:after="200"/>
            </w:pPr>
            <w:hyperlink r:id="rId28" w:history="1">
              <w:r>
                <w:rPr>
                  <w:color w:val="1e198e"/>
                  <w:b w:val="1"/>
                  <w:bCs w:val="1"/>
                  <w:u w:val="single"/>
                </w:rPr>
                <w:t xml:space="preserve">Modeling and Minimization of the Parasitic Capacitances of Single-Layer Toroidal Inductors</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IEEE Transactions on Power Electronics</w:t>
            </w:r>
            <w:r>
              <w:rPr/>
              <w:t xml:space="preserve">, 2022, IEEE Transactions on Power Electronics, 37 (10), pp.12426-12436. </w:t>
            </w:r>
            <w:hyperlink r:id="rId31" w:history="1">
              <w:r>
                <w:rPr>
                  <w:color w:val="#410a8c"/>
                  <w:u w:val="single"/>
                </w:rPr>
                <w:t xml:space="preserve">⟨10.1109/tpel.2022.3177642⟩</w:t>
              </w:r>
            </w:hyperlink>
          </w:p>
          <w:p>
            <w:pPr/>
            <w:r>
              <w:rPr/>
              <w:t xml:space="preserve">Article dans une revue</w:t>
            </w:r>
          </w:p>
          <w:p>
            <w:pPr/>
            <w:hyperlink r:id="rId28" w:history="1">
              <w:r>
                <w:rPr>
                  <w:color w:val="#410a8c"/>
                  <w:u w:val="single"/>
                </w:rPr>
                <w:t xml:space="preserve">hal-03865502v1</w:t>
              </w:r>
            </w:hyperlink>
          </w:p>
        </w:tc>
      </w:tr>
      <w:tr>
        <w:trPr/>
        <w:tc>
          <w:tcPr>
            <w:noWrap/>
          </w:tcPr>
          <w:p>
            <w:pPr>
              <w:spacing w:after="200"/>
            </w:pPr>
            <w:hyperlink r:id="rId32" w:history="1">
              <w:r>
                <w:rPr>
                  <w:color w:val="1e198e"/>
                  <w:b w:val="1"/>
                  <w:bCs w:val="1"/>
                  <w:u w:val="single"/>
                </w:rPr>
                <w:t xml:space="preserve">Stabilized Gauged Formulation of Darwin Model for FEM Computation of Industrial Applications</w:t>
              </w:r>
            </w:hyperlink>
          </w:p>
          <w:p>
            <w:pPr/>
            <w:hyperlink r:id="rId33" w:history="1">
              <w:r>
                <w:rPr>
                  <w:color w:val="#410a8c"/>
                  <w:u w:val="single"/>
                </w:rPr>
                <w:t xml:space="preserve">Houssein Taha</w:t>
              </w:r>
            </w:hyperlink>
            <w:r>
              <w:rPr/>
              <w:t xml:space="preserve">,</w:t>
            </w:r>
            <w:hyperlink r:id="rId34" w:history="1">
              <w:r>
                <w:rPr>
                  <w:color w:val="#410a8c"/>
                  <w:u w:val="single"/>
                </w:rPr>
                <w:t xml:space="preserve">Zuqi Tang</w:t>
              </w:r>
            </w:hyperlink>
            <w:r>
              <w:rPr/>
              <w:t xml:space="preserve">,</w:t>
            </w:r>
            <w:hyperlink r:id="rId35" w:history="1">
              <w:r>
                <w:rPr>
                  <w:color w:val="#410a8c"/>
                  <w:u w:val="single"/>
                </w:rPr>
                <w:t xml:space="preserve">Thomas Henneron</w:t>
              </w:r>
            </w:hyperlink>
            <w:r>
              <w:rPr/>
              <w:t xml:space="preserve">,</w:t>
            </w:r>
            <w:hyperlink r:id="rId36" w:history="1">
              <w:r>
                <w:rPr>
                  <w:color w:val="#410a8c"/>
                  <w:u w:val="single"/>
                </w:rPr>
                <w:t xml:space="preserve">Yvonnick Le Menach</w:t>
              </w:r>
            </w:hyperlink>
            <w:r>
              <w:rPr/>
              <w:t xml:space="preserve">,</w:t>
            </w:r>
            <w:hyperlink r:id="rId37" w:history="1">
              <w:r>
                <w:rPr>
                  <w:color w:val="#410a8c"/>
                  <w:u w:val="single"/>
                </w:rPr>
                <w:t xml:space="preserve">Jean-Pierre Ducreux</w:t>
              </w:r>
            </w:hyperlink>
            <w:r>
              <w:rPr/>
              <w:t xml:space="preserve">et al.</w:t>
            </w:r>
          </w:p>
          <w:p>
            <w:pPr/>
            <w:r>
              <w:rPr>
                <w:i w:val="1"/>
                <w:iCs w:val="1"/>
              </w:rPr>
              <w:t xml:space="preserve">IEEE Transactions on Magnetics</w:t>
            </w:r>
            <w:r>
              <w:rPr/>
              <w:t xml:space="preserve">, 2022, Ieee Transactions on Magnetics, 58 (9), pp.1-4. </w:t>
            </w:r>
            <w:hyperlink r:id="rId38" w:history="1">
              <w:r>
                <w:rPr>
                  <w:color w:val="#410a8c"/>
                  <w:u w:val="single"/>
                </w:rPr>
                <w:t xml:space="preserve">⟨10.1109/tmag.2022.3163893⟩</w:t>
              </w:r>
            </w:hyperlink>
          </w:p>
          <w:p>
            <w:pPr/>
            <w:r>
              <w:rPr/>
              <w:t xml:space="preserve">Article dans une revue</w:t>
            </w:r>
          </w:p>
          <w:p>
            <w:pPr/>
            <w:hyperlink r:id="rId32" w:history="1">
              <w:r>
                <w:rPr>
                  <w:color w:val="#410a8c"/>
                  <w:u w:val="single"/>
                </w:rPr>
                <w:t xml:space="preserve">hal-03959322v1</w:t>
              </w:r>
            </w:hyperlink>
          </w:p>
        </w:tc>
      </w:tr>
      <w:tr>
        <w:trPr/>
        <w:tc>
          <w:tcPr>
            <w:noWrap/>
          </w:tcPr>
          <w:p>
            <w:pPr>
              <w:spacing w:after="200"/>
            </w:pPr>
            <w:hyperlink r:id="rId39" w:history="1">
              <w:r>
                <w:rPr>
                  <w:color w:val="1e198e"/>
                  <w:b w:val="1"/>
                  <w:bCs w:val="1"/>
                  <w:u w:val="single"/>
                </w:rPr>
                <w:t xml:space="preserve">Numerical Simulation-Based Investigation of the Limits of Different Quasistatic Models</w:t>
              </w:r>
            </w:hyperlink>
          </w:p>
          <w:p>
            <w:pPr/>
            <w:hyperlink r:id="rId33" w:history="1">
              <w:r>
                <w:rPr>
                  <w:color w:val="#410a8c"/>
                  <w:u w:val="single"/>
                </w:rPr>
                <w:t xml:space="preserve">Houssein Taha</w:t>
              </w:r>
            </w:hyperlink>
            <w:r>
              <w:rPr/>
              <w:t xml:space="preserve">,</w:t>
            </w:r>
            <w:hyperlink r:id="rId34" w:history="1">
              <w:r>
                <w:rPr>
                  <w:color w:val="#410a8c"/>
                  <w:u w:val="single"/>
                </w:rPr>
                <w:t xml:space="preserve">Zuqi Tang</w:t>
              </w:r>
            </w:hyperlink>
            <w:r>
              <w:rPr/>
              <w:t xml:space="preserve">,</w:t>
            </w:r>
            <w:hyperlink r:id="rId35" w:history="1">
              <w:r>
                <w:rPr>
                  <w:color w:val="#410a8c"/>
                  <w:u w:val="single"/>
                </w:rPr>
                <w:t xml:space="preserve">Thomas Henneron</w:t>
              </w:r>
            </w:hyperlink>
            <w:r>
              <w:rPr/>
              <w:t xml:space="preserve">,</w:t>
            </w:r>
            <w:hyperlink r:id="rId36" w:history="1">
              <w:r>
                <w:rPr>
                  <w:color w:val="#410a8c"/>
                  <w:u w:val="single"/>
                </w:rPr>
                <w:t xml:space="preserve">Yvonnick Le Menach</w:t>
              </w:r>
            </w:hyperlink>
            <w:r>
              <w:rPr/>
              <w:t xml:space="preserve">,</w:t>
            </w:r>
            <w:hyperlink r:id="rId15" w:history="1">
              <w:r>
                <w:rPr>
                  <w:color w:val="#410a8c"/>
                  <w:u w:val="single"/>
                </w:rPr>
                <w:t xml:space="preserve">Florentin Salomez</w:t>
              </w:r>
            </w:hyperlink>
            <w:r>
              <w:rPr/>
              <w:t xml:space="preserve">et al.</w:t>
            </w:r>
          </w:p>
          <w:p>
            <w:pPr/>
            <w:r>
              <w:rPr>
                <w:i w:val="1"/>
                <w:iCs w:val="1"/>
              </w:rPr>
              <w:t xml:space="preserve">Applied Sciences</w:t>
            </w:r>
            <w:r>
              <w:rPr/>
              <w:t xml:space="preserve">, 2021, Applied Sciences, 11 (23), pp.11218. </w:t>
            </w:r>
            <w:hyperlink r:id="rId40" w:history="1">
              <w:r>
                <w:rPr>
                  <w:color w:val="#410a8c"/>
                  <w:u w:val="single"/>
                </w:rPr>
                <w:t xml:space="preserve">⟨10.3390/app112311218⟩</w:t>
              </w:r>
            </w:hyperlink>
          </w:p>
          <w:p>
            <w:pPr/>
            <w:r>
              <w:rPr/>
              <w:t xml:space="preserve">Article dans une revue</w:t>
            </w:r>
          </w:p>
          <w:p>
            <w:pPr/>
            <w:hyperlink r:id="rId39" w:history="1">
              <w:r>
                <w:rPr>
                  <w:color w:val="#410a8c"/>
                  <w:u w:val="single"/>
                </w:rPr>
                <w:t xml:space="preserve">hal-03959278v1</w:t>
              </w:r>
            </w:hyperlink>
          </w:p>
        </w:tc>
      </w:tr>
      <w:tr>
        <w:trPr/>
        <w:tc>
          <w:tcPr>
            <w:noWrap/>
          </w:tcPr>
          <w:p>
            <w:pPr>
              <w:spacing w:after="200"/>
            </w:pPr>
            <w:hyperlink r:id="rId41" w:history="1">
              <w:r>
                <w:rPr>
                  <w:color w:val="1e198e"/>
                  <w:b w:val="1"/>
                  <w:bCs w:val="1"/>
                  <w:u w:val="single"/>
                </w:rPr>
                <w:t xml:space="preserve">Consumers’ sensitivities and preferences modelling and integration in a decentralised two levels energy supervisor</w:t>
              </w:r>
            </w:hyperlink>
          </w:p>
          <w:p>
            <w:pPr/>
            <w:hyperlink r:id="rId42" w:history="1">
              <w:r>
                <w:rPr>
                  <w:color w:val="#410a8c"/>
                  <w:u w:val="single"/>
                </w:rPr>
                <w:t xml:space="preserve">Benoit Durillon</w:t>
              </w:r>
            </w:hyperlink>
            <w:r>
              <w:rPr/>
              <w:t xml:space="preserve">,</w:t>
            </w:r>
            <w:hyperlink r:id="rId15" w:history="1">
              <w:r>
                <w:rPr>
                  <w:color w:val="#410a8c"/>
                  <w:u w:val="single"/>
                </w:rPr>
                <w:t xml:space="preserve">Florentin Salomez</w:t>
              </w:r>
            </w:hyperlink>
            <w:r>
              <w:rPr/>
              <w:t xml:space="preserve">,</w:t>
            </w:r>
            <w:hyperlink r:id="rId43" w:history="1">
              <w:r>
                <w:rPr>
                  <w:color w:val="#410a8c"/>
                  <w:u w:val="single"/>
                </w:rPr>
                <w:t xml:space="preserve">Arnaud Davigny</w:t>
              </w:r>
            </w:hyperlink>
            <w:r>
              <w:rPr/>
              <w:t xml:space="preserve">,</w:t>
            </w:r>
            <w:hyperlink r:id="rId44" w:history="1">
              <w:r>
                <w:rPr>
                  <w:color w:val="#410a8c"/>
                  <w:u w:val="single"/>
                </w:rPr>
                <w:t xml:space="preserve">Sabine Kazmierczak</w:t>
              </w:r>
            </w:hyperlink>
            <w:r>
              <w:rPr/>
              <w:t xml:space="preserve">,</w:t>
            </w:r>
            <w:hyperlink r:id="rId45" w:history="1">
              <w:r>
                <w:rPr>
                  <w:color w:val="#410a8c"/>
                  <w:u w:val="single"/>
                </w:rPr>
                <w:t xml:space="preserve">Hervé Barry</w:t>
              </w:r>
            </w:hyperlink>
            <w:r>
              <w:rPr/>
              <w:t xml:space="preserve">et al.</w:t>
            </w:r>
          </w:p>
          <w:p>
            <w:pPr/>
            <w:r>
              <w:rPr>
                <w:i w:val="1"/>
                <w:iCs w:val="1"/>
              </w:rPr>
              <w:t xml:space="preserve">Mathematics and Computers in Simulation</w:t>
            </w:r>
            <w:r>
              <w:rPr/>
              <w:t xml:space="preserve">, 2021, 183, pp.142-157. </w:t>
            </w:r>
            <w:hyperlink r:id="rId46" w:history="1">
              <w:r>
                <w:rPr>
                  <w:color w:val="#410a8c"/>
                  <w:u w:val="single"/>
                </w:rPr>
                <w:t xml:space="preserve">⟨10.1016/j.matcom.2020.02.003⟩</w:t>
              </w:r>
            </w:hyperlink>
          </w:p>
          <w:p>
            <w:pPr/>
            <w:r>
              <w:rPr/>
              <w:t xml:space="preserve">Article dans une revue</w:t>
            </w:r>
          </w:p>
          <w:p>
            <w:pPr/>
            <w:hyperlink r:id="rId41" w:history="1">
              <w:r>
                <w:rPr>
                  <w:color w:val="#410a8c"/>
                  <w:u w:val="single"/>
                </w:rPr>
                <w:t xml:space="preserve">hal-03320505v1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Identification of best candidate topology for paralleling standardised VHF DC-DC power converters</w:t>
              </w:r>
            </w:hyperlink>
          </w:p>
          <w:p>
            <w:pPr/>
            <w:hyperlink r:id="rId48" w:history="1">
              <w:r>
                <w:rPr>
                  <w:color w:val="#410a8c"/>
                  <w:u w:val="single"/>
                </w:rPr>
                <w:t xml:space="preserve">Ansley Jugoo</w:t>
              </w:r>
            </w:hyperlink>
            <w:r>
              <w:rPr/>
              <w:t xml:space="preserve">,</w:t>
            </w:r>
            <w:hyperlink r:id="rId15" w:history="1">
              <w:r>
                <w:rPr>
                  <w:color w:val="#410a8c"/>
                  <w:u w:val="single"/>
                </w:rPr>
                <w:t xml:space="preserve">Florentin Salomez</w:t>
              </w:r>
            </w:hyperlink>
            <w:r>
              <w:rPr/>
              <w:t xml:space="preserve">,</w:t>
            </w:r>
            <w:hyperlink r:id="rId49" w:history="1">
              <w:r>
                <w:rPr>
                  <w:color w:val="#410a8c"/>
                  <w:u w:val="single"/>
                </w:rPr>
                <w:t xml:space="preserve">Sébastien Carcouet</w:t>
              </w:r>
            </w:hyperlink>
            <w:r>
              <w:rPr/>
              <w:t xml:space="preserve">,</w:t>
            </w:r>
            <w:hyperlink r:id="rId50" w:history="1">
              <w:r>
                <w:rPr>
                  <w:color w:val="#410a8c"/>
                  <w:u w:val="single"/>
                </w:rPr>
                <w:t xml:space="preserve">Bruno Allard</w:t>
              </w:r>
            </w:hyperlink>
            <w:r>
              <w:rPr/>
              <w:t xml:space="preserve">,</w:t>
            </w:r>
            <w:hyperlink r:id="rId25" w:history="1">
              <w:r>
                <w:rPr>
                  <w:color w:val="#410a8c"/>
                  <w:u w:val="single"/>
                </w:rPr>
                <w:t xml:space="preserve">Yves Lembeye</w:t>
              </w:r>
            </w:hyperlink>
          </w:p>
          <w:p>
            <w:pPr/>
            <w:r>
              <w:rPr>
                <w:i w:val="1"/>
                <w:iCs w:val="1"/>
              </w:rPr>
              <w:t xml:space="preserve">IECON 2024 - 50th Annual Conference of the IEEE Industrial Electronics Society</w:t>
            </w:r>
            <w:r>
              <w:rPr/>
              <w:t xml:space="preserve">, Nov 2024, Chicago, United States</w:t>
            </w:r>
          </w:p>
          <w:p>
            <w:pPr/>
            <w:r>
              <w:rPr/>
              <w:t xml:space="preserve">Communication dans un congrès</w:t>
            </w:r>
          </w:p>
          <w:p>
            <w:pPr/>
            <w:hyperlink r:id="rId47" w:history="1">
              <w:r>
                <w:rPr>
                  <w:color w:val="#410a8c"/>
                  <w:u w:val="single"/>
                </w:rPr>
                <w:t xml:space="preserve">hal-04943359v1</w:t>
              </w:r>
            </w:hyperlink>
          </w:p>
        </w:tc>
      </w:tr>
      <w:tr>
        <w:trPr/>
        <w:tc>
          <w:tcPr>
            <w:noWrap/>
          </w:tcPr>
          <w:p>
            <w:pPr>
              <w:spacing w:after="200"/>
            </w:pPr>
            <w:hyperlink r:id="rId51" w:history="1">
              <w:r>
                <w:rPr>
                  <w:color w:val="1e198e"/>
                  <w:b w:val="1"/>
                  <w:bCs w:val="1"/>
                  <w:u w:val="single"/>
                </w:rPr>
                <w:t xml:space="preserve">Open-Loop Paralleling of Class E2 resonant DC-DC Converters</w:t>
              </w:r>
            </w:hyperlink>
          </w:p>
          <w:p>
            <w:pPr/>
            <w:hyperlink r:id="rId48" w:history="1">
              <w:r>
                <w:rPr>
                  <w:color w:val="#410a8c"/>
                  <w:u w:val="single"/>
                </w:rPr>
                <w:t xml:space="preserve">Ansley Jugoo</w:t>
              </w:r>
            </w:hyperlink>
            <w:r>
              <w:rPr/>
              <w:t xml:space="preserve">,</w:t>
            </w:r>
            <w:hyperlink r:id="rId52" w:history="1">
              <w:r>
                <w:rPr>
                  <w:color w:val="#410a8c"/>
                  <w:u w:val="single"/>
                </w:rPr>
                <w:t xml:space="preserve">Salomez Florentin</w:t>
              </w:r>
            </w:hyperlink>
            <w:r>
              <w:rPr/>
              <w:t xml:space="preserve">,</w:t>
            </w:r>
            <w:hyperlink r:id="rId25" w:history="1">
              <w:r>
                <w:rPr>
                  <w:color w:val="#410a8c"/>
                  <w:u w:val="single"/>
                </w:rPr>
                <w:t xml:space="preserve">Yves Lembeye</w:t>
              </w:r>
            </w:hyperlink>
            <w:r>
              <w:rPr/>
              <w:t xml:space="preserve">,</w:t>
            </w:r>
            <w:hyperlink r:id="rId50" w:history="1">
              <w:r>
                <w:rPr>
                  <w:color w:val="#410a8c"/>
                  <w:u w:val="single"/>
                </w:rPr>
                <w:t xml:space="preserve">Bruno Allard</w:t>
              </w:r>
            </w:hyperlink>
            <w:r>
              <w:rPr/>
              <w:t xml:space="preserve">,</w:t>
            </w:r>
            <w:hyperlink r:id="rId49" w:history="1">
              <w:r>
                <w:rPr>
                  <w:color w:val="#410a8c"/>
                  <w:u w:val="single"/>
                </w:rPr>
                <w:t xml:space="preserve">Sébastien Carcouet</w:t>
              </w:r>
            </w:hyperlink>
          </w:p>
          <w:p>
            <w:pPr/>
            <w:r>
              <w:rPr>
                <w:i w:val="1"/>
                <w:iCs w:val="1"/>
              </w:rPr>
              <w:t xml:space="preserve">51st Annual Conference of the IEEE Industrial Electronics Society (IECON 2025)</w:t>
            </w:r>
            <w:r>
              <w:rPr/>
              <w:t xml:space="preserve">, Oct 2025, Madrid, Spain</w:t>
            </w:r>
          </w:p>
          <w:p>
            <w:pPr/>
            <w:r>
              <w:rPr/>
              <w:t xml:space="preserve">Communication dans un congrès</w:t>
            </w:r>
          </w:p>
          <w:p>
            <w:pPr/>
            <w:hyperlink r:id="rId51" w:history="1">
              <w:r>
                <w:rPr>
                  <w:color w:val="#410a8c"/>
                  <w:u w:val="single"/>
                </w:rPr>
                <w:t xml:space="preserve">hal-05322363v1</w:t>
              </w:r>
            </w:hyperlink>
          </w:p>
        </w:tc>
      </w:tr>
      <w:tr>
        <w:trPr/>
        <w:tc>
          <w:tcPr>
            <w:noWrap/>
          </w:tcPr>
          <w:p>
            <w:pPr>
              <w:spacing w:after="200"/>
            </w:pPr>
            <w:hyperlink r:id="rId53" w:history="1">
              <w:r>
                <w:rPr>
                  <w:color w:val="1e198e"/>
                  <w:b w:val="1"/>
                  <w:bCs w:val="1"/>
                  <w:u w:val="single"/>
                </w:rPr>
                <w:t xml:space="preserve">Contributions à la conversion d'énergie électrique à très haute fréquence</w:t>
              </w:r>
            </w:hyperlink>
          </w:p>
          <w:p>
            <w:pPr/>
            <w:hyperlink r:id="rId14" w:history="1">
              <w:r>
                <w:rPr>
                  <w:color w:val="#410a8c"/>
                  <w:u w:val="single"/>
                </w:rPr>
                <w:t xml:space="preserve">Matthieu Beley</w:t>
              </w:r>
            </w:hyperlink>
            <w:r>
              <w:rPr/>
              <w:t xml:space="preserve">,</w:t>
            </w:r>
            <w:hyperlink r:id="rId54" w:history="1">
              <w:r>
                <w:rPr>
                  <w:color w:val="#410a8c"/>
                  <w:u w:val="single"/>
                </w:rPr>
                <w:t xml:space="preserve">Vincent Blanchon</w:t>
              </w:r>
            </w:hyperlink>
            <w:r>
              <w:rPr/>
              <w:t xml:space="preserve">,</w:t>
            </w:r>
            <w:hyperlink r:id="rId13" w:history="1">
              <w:r>
                <w:rPr>
                  <w:color w:val="#410a8c"/>
                  <w:u w:val="single"/>
                </w:rPr>
                <w:t xml:space="preserve">Baptiste Daire</w:t>
              </w:r>
            </w:hyperlink>
            <w:r>
              <w:rPr/>
              <w:t xml:space="preserve">,</w:t>
            </w:r>
            <w:hyperlink r:id="rId55" w:history="1">
              <w:r>
                <w:rPr>
                  <w:color w:val="#410a8c"/>
                  <w:u w:val="single"/>
                </w:rPr>
                <w:t xml:space="preserve">Felipe Freitas</w:t>
              </w:r>
            </w:hyperlink>
            <w:r>
              <w:rPr/>
              <w:t xml:space="preserve">,</w:t>
            </w:r>
            <w:hyperlink r:id="rId48" w:history="1">
              <w:r>
                <w:rPr>
                  <w:color w:val="#410a8c"/>
                  <w:u w:val="single"/>
                </w:rPr>
                <w:t xml:space="preserve">Ansley Jugoo</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53" w:history="1">
              <w:r>
                <w:rPr>
                  <w:color w:val="#410a8c"/>
                  <w:u w:val="single"/>
                </w:rPr>
                <w:t xml:space="preserve">hal-05157615v1</w:t>
              </w:r>
            </w:hyperlink>
          </w:p>
        </w:tc>
      </w:tr>
      <w:tr>
        <w:trPr/>
        <w:tc>
          <w:tcPr>
            <w:noWrap/>
          </w:tcPr>
          <w:p>
            <w:pPr>
              <w:spacing w:after="200"/>
            </w:pPr>
            <w:hyperlink r:id="rId56" w:history="1">
              <w:r>
                <w:rPr>
                  <w:color w:val="1e198e"/>
                  <w:b w:val="1"/>
                  <w:bCs w:val="1"/>
                  <w:u w:val="single"/>
                </w:rPr>
                <w:t xml:space="preserve">Experimental Verification of load-independence characteristics of a Class E2 parallel resonant DC-DC converter</w:t>
              </w:r>
            </w:hyperlink>
          </w:p>
          <w:p>
            <w:pPr/>
            <w:hyperlink r:id="rId48" w:history="1">
              <w:r>
                <w:rPr>
                  <w:color w:val="#410a8c"/>
                  <w:u w:val="single"/>
                </w:rPr>
                <w:t xml:space="preserve">Ansley Jugoo</w:t>
              </w:r>
            </w:hyperlink>
            <w:r>
              <w:rPr/>
              <w:t xml:space="preserve">,</w:t>
            </w:r>
            <w:hyperlink r:id="rId52" w:history="1">
              <w:r>
                <w:rPr>
                  <w:color w:val="#410a8c"/>
                  <w:u w:val="single"/>
                </w:rPr>
                <w:t xml:space="preserve">Salomez Florentin</w:t>
              </w:r>
            </w:hyperlink>
            <w:r>
              <w:rPr/>
              <w:t xml:space="preserve">,</w:t>
            </w:r>
            <w:hyperlink r:id="rId49" w:history="1">
              <w:r>
                <w:rPr>
                  <w:color w:val="#410a8c"/>
                  <w:u w:val="single"/>
                </w:rPr>
                <w:t xml:space="preserve">Sébastien Carcouet</w:t>
              </w:r>
            </w:hyperlink>
            <w:r>
              <w:rPr/>
              <w:t xml:space="preserve">,</w:t>
            </w:r>
            <w:hyperlink r:id="rId25" w:history="1">
              <w:r>
                <w:rPr>
                  <w:color w:val="#410a8c"/>
                  <w:u w:val="single"/>
                </w:rPr>
                <w:t xml:space="preserve">Yves Lembeye</w:t>
              </w:r>
            </w:hyperlink>
            <w:r>
              <w:rPr/>
              <w:t xml:space="preserve">,</w:t>
            </w:r>
            <w:hyperlink r:id="rId50" w:history="1">
              <w:r>
                <w:rPr>
                  <w:color w:val="#410a8c"/>
                  <w:u w:val="single"/>
                </w:rPr>
                <w:t xml:space="preserve">Bruno Allard</w:t>
              </w:r>
            </w:hyperlink>
          </w:p>
          <w:p>
            <w:pPr/>
            <w:r>
              <w:rPr>
                <w:i w:val="1"/>
                <w:iCs w:val="1"/>
              </w:rPr>
              <w:t xml:space="preserve">ECCE Europe 2025</w:t>
            </w:r>
            <w:r>
              <w:rPr/>
              <w:t xml:space="preserve">, University of Nottingham; Newcastle University; IEEE Power Electronics Society; ECPE, Aug 2025, Birmingham, United Kingdom</w:t>
            </w:r>
          </w:p>
          <w:p>
            <w:pPr/>
            <w:r>
              <w:rPr/>
              <w:t xml:space="preserve">Communication dans un congrès</w:t>
            </w:r>
          </w:p>
          <w:p>
            <w:pPr/>
            <w:hyperlink r:id="rId56" w:history="1">
              <w:r>
                <w:rPr>
                  <w:color w:val="#410a8c"/>
                  <w:u w:val="single"/>
                </w:rPr>
                <w:t xml:space="preserve">hal-05266536v1</w:t>
              </w:r>
            </w:hyperlink>
          </w:p>
        </w:tc>
      </w:tr>
      <w:tr>
        <w:trPr/>
        <w:tc>
          <w:tcPr>
            <w:noWrap/>
          </w:tcPr>
          <w:p>
            <w:pPr>
              <w:spacing w:after="200"/>
            </w:pPr>
            <w:hyperlink r:id="rId57" w:history="1">
              <w:r>
                <w:rPr>
                  <w:color w:val="1e198e"/>
                  <w:b w:val="1"/>
                  <w:bCs w:val="1"/>
                  <w:u w:val="single"/>
                </w:rPr>
                <w:t xml:space="preserve">Soutenabilité et électronique de puissance : vers une approche interdisciplinaire</w:t>
              </w:r>
            </w:hyperlink>
          </w:p>
          <w:p>
            <w:pPr/>
            <w:hyperlink r:id="rId58" w:history="1">
              <w:r>
                <w:rPr>
                  <w:color w:val="#410a8c"/>
                  <w:u w:val="single"/>
                </w:rPr>
                <w:t xml:space="preserve">Gaëtan Heller</w:t>
              </w:r>
            </w:hyperlink>
            <w:r>
              <w:rPr/>
              <w:t xml:space="preserve">,</w:t>
            </w:r>
            <w:hyperlink r:id="rId59" w:history="1">
              <w:r>
                <w:rPr>
                  <w:color w:val="#410a8c"/>
                  <w:u w:val="single"/>
                </w:rPr>
                <w:t xml:space="preserve">Lucas Riondet</w:t>
              </w:r>
            </w:hyperlink>
            <w:r>
              <w:rPr/>
              <w:t xml:space="preserve">,</w:t>
            </w:r>
            <w:hyperlink r:id="rId15" w:history="1">
              <w:r>
                <w:rPr>
                  <w:color w:val="#410a8c"/>
                  <w:u w:val="single"/>
                </w:rPr>
                <w:t xml:space="preserve">Florentin Salomez</w:t>
              </w:r>
            </w:hyperlink>
            <w:r>
              <w:rPr/>
              <w:t xml:space="preserve">,</w:t>
            </w:r>
            <w:hyperlink r:id="rId60" w:history="1">
              <w:r>
                <w:rPr>
                  <w:color w:val="#410a8c"/>
                  <w:u w:val="single"/>
                </w:rPr>
                <w:t xml:space="preserve">Silvio Clement</w:t>
              </w:r>
            </w:hyperlink>
            <w:r>
              <w:rPr/>
              <w:t xml:space="preserve">,</w:t>
            </w:r>
            <w:hyperlink r:id="rId61" w:history="1">
              <w:r>
                <w:rPr>
                  <w:color w:val="#410a8c"/>
                  <w:u w:val="single"/>
                </w:rPr>
                <w:t xml:space="preserve">Pierre Lefranc</w:t>
              </w:r>
            </w:hyperlink>
            <w:r>
              <w:rPr/>
              <w:t xml:space="preserve">et al.</w:t>
            </w:r>
          </w:p>
          <w:p>
            <w:pPr/>
            <w:r>
              <w:rPr>
                <w:i w:val="1"/>
                <w:iCs w:val="1"/>
              </w:rPr>
              <w:t xml:space="preserve">Symposium de Génie Électrique SGE 2025</w:t>
            </w:r>
            <w:r>
              <w:rPr/>
              <w:t xml:space="preserve">, Jul 2025, Toulouse, France</w:t>
            </w:r>
          </w:p>
          <w:p>
            <w:pPr/>
            <w:r>
              <w:rPr/>
              <w:t xml:space="preserve">Communication dans un congrès</w:t>
            </w:r>
          </w:p>
          <w:p>
            <w:pPr/>
            <w:hyperlink r:id="rId57" w:history="1">
              <w:r>
                <w:rPr>
                  <w:color w:val="#410a8c"/>
                  <w:u w:val="single"/>
                </w:rPr>
                <w:t xml:space="preserve">hal-05289822v1</w:t>
              </w:r>
            </w:hyperlink>
          </w:p>
        </w:tc>
      </w:tr>
      <w:tr>
        <w:trPr/>
        <w:tc>
          <w:tcPr>
            <w:noWrap/>
          </w:tcPr>
          <w:p>
            <w:pPr>
              <w:spacing w:after="200"/>
            </w:pPr>
            <w:hyperlink r:id="rId62" w:history="1">
              <w:r>
                <w:rPr>
                  <w:color w:val="1e198e"/>
                  <w:b w:val="1"/>
                  <w:bCs w:val="1"/>
                  <w:u w:val="single"/>
                </w:rPr>
                <w:t xml:space="preserve">Recommendations for Life Cycle Inventory of magnetic components in Power Electronic</w:t>
              </w:r>
            </w:hyperlink>
          </w:p>
          <w:p>
            <w:pPr/>
            <w:hyperlink r:id="rId63" w:history="1">
              <w:r>
                <w:rPr>
                  <w:color w:val="#410a8c"/>
                  <w:u w:val="single"/>
                </w:rPr>
                <w:t xml:space="preserve">Suzanne Guillou</w:t>
              </w:r>
            </w:hyperlink>
            <w:r>
              <w:rPr/>
              <w:t xml:space="preserve">,</w:t>
            </w:r>
            <w:hyperlink r:id="rId64" w:history="1">
              <w:r>
                <w:rPr>
                  <w:color w:val="#410a8c"/>
                  <w:u w:val="single"/>
                </w:rPr>
                <w:t xml:space="preserve">Elise Chaumat</w:t>
              </w:r>
            </w:hyperlink>
            <w:r>
              <w:rPr/>
              <w:t xml:space="preserve">,</w:t>
            </w:r>
            <w:hyperlink r:id="rId15" w:history="1">
              <w:r>
                <w:rPr>
                  <w:color w:val="#410a8c"/>
                  <w:u w:val="single"/>
                </w:rPr>
                <w:t xml:space="preserve">Florentin Salomez</w:t>
              </w:r>
            </w:hyperlink>
            <w:r>
              <w:rPr/>
              <w:t xml:space="preserve">,</w:t>
            </w:r>
            <w:hyperlink r:id="rId25" w:history="1">
              <w:r>
                <w:rPr>
                  <w:color w:val="#410a8c"/>
                  <w:u w:val="single"/>
                </w:rPr>
                <w:t xml:space="preserve">Yves Lembeye</w:t>
              </w:r>
            </w:hyperlink>
            <w:r>
              <w:rPr/>
              <w:t xml:space="preserve">,</w:t>
            </w:r>
            <w:hyperlink r:id="rId59" w:history="1">
              <w:r>
                <w:rPr>
                  <w:color w:val="#410a8c"/>
                  <w:u w:val="single"/>
                </w:rPr>
                <w:t xml:space="preserve">Lucas Riondet</w:t>
              </w:r>
            </w:hyperlink>
            <w:r>
              <w:rPr/>
              <w:t xml:space="preserve">et al.</w:t>
            </w:r>
          </w:p>
          <w:p>
            <w:pPr/>
            <w:r>
              <w:rPr>
                <w:i w:val="1"/>
                <w:iCs w:val="1"/>
              </w:rPr>
              <w:t xml:space="preserve">ECCE Europe 2025</w:t>
            </w:r>
            <w:r>
              <w:rPr/>
              <w:t xml:space="preserve">, Aug 2025, Birmingham, United Kingdom</w:t>
            </w:r>
          </w:p>
          <w:p>
            <w:pPr/>
            <w:r>
              <w:rPr/>
              <w:t xml:space="preserve">Communication dans un congrès</w:t>
            </w:r>
          </w:p>
          <w:p>
            <w:pPr/>
            <w:hyperlink r:id="rId62" w:history="1">
              <w:r>
                <w:rPr>
                  <w:color w:val="#410a8c"/>
                  <w:u w:val="single"/>
                </w:rPr>
                <w:t xml:space="preserve">hal-05316095v1</w:t>
              </w:r>
            </w:hyperlink>
          </w:p>
        </w:tc>
      </w:tr>
      <w:tr>
        <w:trPr/>
        <w:tc>
          <w:tcPr>
            <w:noWrap/>
          </w:tcPr>
          <w:p>
            <w:pPr>
              <w:spacing w:after="200"/>
            </w:pPr>
            <w:hyperlink r:id="rId65" w:history="1">
              <w:r>
                <w:rPr>
                  <w:color w:val="1e198e"/>
                  <w:b w:val="1"/>
                  <w:bCs w:val="1"/>
                  <w:u w:val="single"/>
                </w:rPr>
                <w:t xml:space="preserve">Design and performance evaluation of air core inductors for Very High Frequency power conversion</w:t>
              </w:r>
            </w:hyperlink>
          </w:p>
          <w:p>
            <w:pPr/>
            <w:hyperlink r:id="rId15" w:history="1">
              <w:r>
                <w:rPr>
                  <w:color w:val="#410a8c"/>
                  <w:u w:val="single"/>
                </w:rPr>
                <w:t xml:space="preserve">Florentin Salomez</w:t>
              </w:r>
            </w:hyperlink>
            <w:r>
              <w:rPr/>
              <w:t xml:space="preserve">,</w:t>
            </w:r>
            <w:hyperlink r:id="rId54" w:history="1">
              <w:r>
                <w:rPr>
                  <w:color w:val="#410a8c"/>
                  <w:u w:val="single"/>
                </w:rPr>
                <w:t xml:space="preserve">Vincent Blanchon</w:t>
              </w:r>
            </w:hyperlink>
            <w:r>
              <w:rPr/>
              <w:t xml:space="preserve">,</w:t>
            </w:r>
            <w:hyperlink r:id="rId49" w:history="1">
              <w:r>
                <w:rPr>
                  <w:color w:val="#410a8c"/>
                  <w:u w:val="single"/>
                </w:rPr>
                <w:t xml:space="preserve">Sébastien Carcouet</w:t>
              </w:r>
            </w:hyperlink>
            <w:r>
              <w:rPr/>
              <w:t xml:space="preserve">,</w:t>
            </w:r>
            <w:hyperlink r:id="rId66" w:history="1">
              <w:r>
                <w:rPr>
                  <w:color w:val="#410a8c"/>
                  <w:u w:val="single"/>
                </w:rPr>
                <w:t xml:space="preserve">J-L. Schanen</w:t>
              </w:r>
            </w:hyperlink>
            <w:r>
              <w:rPr/>
              <w:t xml:space="preserve">,</w:t>
            </w:r>
            <w:hyperlink r:id="rId67" w:history="1">
              <w:r>
                <w:rPr>
                  <w:color w:val="#410a8c"/>
                  <w:u w:val="single"/>
                </w:rPr>
                <w:t xml:space="preserve">G. Despesse</w:t>
              </w:r>
            </w:hyperlink>
            <w:r>
              <w:rPr/>
              <w:t xml:space="preserve">et al.</w:t>
            </w:r>
          </w:p>
          <w:p>
            <w:pPr/>
            <w:r>
              <w:rPr>
                <w:i w:val="1"/>
                <w:iCs w:val="1"/>
              </w:rPr>
              <w:t xml:space="preserve">PCIM Europe 2024 - International Exhibition and Conference for Power Electronics, Intelligent Motion, Renewable Energy and Energy Management</w:t>
            </w:r>
            <w:r>
              <w:rPr/>
              <w:t xml:space="preserve">, Jun 2024, Nuremberg, Germany. </w:t>
            </w:r>
            <w:hyperlink r:id="rId68" w:history="1">
              <w:r>
                <w:rPr>
                  <w:color w:val="#410a8c"/>
                  <w:u w:val="single"/>
                </w:rPr>
                <w:t xml:space="preserve">⟨10.30420/566262341⟩</w:t>
              </w:r>
            </w:hyperlink>
          </w:p>
          <w:p>
            <w:pPr/>
            <w:r>
              <w:rPr/>
              <w:t xml:space="preserve">Communication dans un congrès</w:t>
            </w:r>
          </w:p>
          <w:p>
            <w:pPr/>
            <w:hyperlink r:id="rId65" w:history="1">
              <w:r>
                <w:rPr>
                  <w:color w:val="#410a8c"/>
                  <w:u w:val="single"/>
                </w:rPr>
                <w:t xml:space="preserve">hal-04720848v1</w:t>
              </w:r>
            </w:hyperlink>
          </w:p>
        </w:tc>
      </w:tr>
      <w:tr>
        <w:trPr/>
        <w:tc>
          <w:tcPr>
            <w:noWrap/>
          </w:tcPr>
          <w:p>
            <w:pPr>
              <w:spacing w:after="200"/>
            </w:pPr>
            <w:hyperlink r:id="rId69" w:history="1">
              <w:r>
                <w:rPr>
                  <w:color w:val="1e198e"/>
                  <w:b w:val="1"/>
                  <w:bCs w:val="1"/>
                  <w:u w:val="single"/>
                </w:rPr>
                <w:t xml:space="preserve">Operating Frequency Range of Air Core Magnetic Inductors for Very High Frequency Power Converters</w:t>
              </w:r>
            </w:hyperlink>
          </w:p>
          <w:p>
            <w:pPr/>
            <w:hyperlink r:id="rId15" w:history="1">
              <w:r>
                <w:rPr>
                  <w:color w:val="#410a8c"/>
                  <w:u w:val="single"/>
                </w:rPr>
                <w:t xml:space="preserve">Florentin Salomez</w:t>
              </w:r>
            </w:hyperlink>
            <w:r>
              <w:rPr/>
              <w:t xml:space="preserve">,</w:t>
            </w:r>
            <w:hyperlink r:id="rId48" w:history="1">
              <w:r>
                <w:rPr>
                  <w:color w:val="#410a8c"/>
                  <w:u w:val="single"/>
                </w:rPr>
                <w:t xml:space="preserve">Ansley Jugoo</w:t>
              </w:r>
            </w:hyperlink>
            <w:r>
              <w:rPr/>
              <w:t xml:space="preserve">,</w:t>
            </w:r>
            <w:hyperlink r:id="rId25" w:history="1">
              <w:r>
                <w:rPr>
                  <w:color w:val="#410a8c"/>
                  <w:u w:val="single"/>
                </w:rPr>
                <w:t xml:space="preserve">Yves Lembeye</w:t>
              </w:r>
            </w:hyperlink>
          </w:p>
          <w:p>
            <w:pPr/>
            <w:r>
              <w:rPr>
                <w:i w:val="1"/>
                <w:iCs w:val="1"/>
              </w:rPr>
              <w:t xml:space="preserve">2024 IEEE Design Methodologies Conference (DMC 2024)</w:t>
            </w:r>
            <w:r>
              <w:rPr/>
              <w:t xml:space="preserve">, Nov 2024, Grenoble, France. </w:t>
            </w:r>
            <w:hyperlink r:id="rId70" w:history="1">
              <w:r>
                <w:rPr>
                  <w:color w:val="#410a8c"/>
                  <w:u w:val="single"/>
                </w:rPr>
                <w:t xml:space="preserve">⟨10.1109/DMC62632.2024.10812116⟩</w:t>
              </w:r>
            </w:hyperlink>
          </w:p>
          <w:p>
            <w:pPr/>
            <w:r>
              <w:rPr/>
              <w:t xml:space="preserve">Communication dans un congrès</w:t>
            </w:r>
          </w:p>
          <w:p>
            <w:pPr/>
            <w:hyperlink r:id="rId69" w:history="1">
              <w:r>
                <w:rPr>
                  <w:color w:val="#410a8c"/>
                  <w:u w:val="single"/>
                </w:rPr>
                <w:t xml:space="preserve">hal-04913092v1</w:t>
              </w:r>
            </w:hyperlink>
          </w:p>
        </w:tc>
      </w:tr>
      <w:tr>
        <w:trPr/>
        <w:tc>
          <w:tcPr>
            <w:noWrap/>
          </w:tcPr>
          <w:p>
            <w:pPr>
              <w:spacing w:after="200"/>
            </w:pPr>
            <w:hyperlink r:id="rId71" w:history="1">
              <w:r>
                <w:rPr>
                  <w:color w:val="1e198e"/>
                  <w:b w:val="1"/>
                  <w:bCs w:val="1"/>
                  <w:u w:val="single"/>
                </w:rPr>
                <w:t xml:space="preserve">État de l'art de la recherche vers une électronique de puissance soutenable</w:t>
              </w:r>
            </w:hyperlink>
          </w:p>
          <w:p>
            <w:pPr/>
            <w:hyperlink r:id="rId50" w:history="1">
              <w:r>
                <w:rPr>
                  <w:color w:val="#410a8c"/>
                  <w:u w:val="single"/>
                </w:rPr>
                <w:t xml:space="preserve">Bruno Allard</w:t>
              </w:r>
            </w:hyperlink>
            <w:r>
              <w:rPr/>
              <w:t xml:space="preserve">,</w:t>
            </w:r>
            <w:hyperlink r:id="rId19" w:history="1">
              <w:r>
                <w:rPr>
                  <w:color w:val="#410a8c"/>
                  <w:u w:val="single"/>
                </w:rPr>
                <w:t xml:space="preserve">Morgan Almanza</w:t>
              </w:r>
            </w:hyperlink>
            <w:r>
              <w:rPr/>
              <w:t xml:space="preserve">,</w:t>
            </w:r>
            <w:hyperlink r:id="rId14" w:history="1">
              <w:r>
                <w:rPr>
                  <w:color w:val="#410a8c"/>
                  <w:u w:val="single"/>
                </w:rPr>
                <w:t xml:space="preserve">Matthieu Beley</w:t>
              </w:r>
            </w:hyperlink>
            <w:r>
              <w:rPr/>
              <w:t xml:space="preserve">,</w:t>
            </w:r>
            <w:hyperlink r:id="rId72" w:history="1">
              <w:r>
                <w:rPr>
                  <w:color w:val="#410a8c"/>
                  <w:u w:val="single"/>
                </w:rPr>
                <w:t xml:space="preserve">H. Ben Ahmed</w:t>
              </w:r>
            </w:hyperlink>
            <w:r>
              <w:rPr/>
              <w:t xml:space="preserve">,</w:t>
            </w:r>
            <w:hyperlink r:id="rId73" w:history="1">
              <w:r>
                <w:rPr>
                  <w:color w:val="#410a8c"/>
                  <w:u w:val="single"/>
                </w:rPr>
                <w:t xml:space="preserve">Daniel Chatroux</w:t>
              </w:r>
            </w:hyperlink>
            <w:r>
              <w:rPr/>
              <w:t xml:space="preserve">et al.</w:t>
            </w:r>
          </w:p>
          <w:p>
            <w:pPr/>
            <w:r>
              <w:rPr>
                <w:i w:val="1"/>
                <w:iCs w:val="1"/>
              </w:rPr>
              <w:t xml:space="preserve">Symposium de Génie Electrique (SGE2023)</w:t>
            </w:r>
            <w:r>
              <w:rPr/>
              <w:t xml:space="preserve">, Jul 2023, Lille, France</w:t>
            </w:r>
          </w:p>
          <w:p>
            <w:pPr/>
            <w:r>
              <w:rPr/>
              <w:t xml:space="preserve">Communication dans un congrès</w:t>
            </w:r>
          </w:p>
          <w:p>
            <w:pPr/>
            <w:hyperlink r:id="rId71" w:history="1">
              <w:r>
                <w:rPr>
                  <w:color w:val="#410a8c"/>
                  <w:u w:val="single"/>
                </w:rPr>
                <w:t xml:space="preserve">hal-04244521v1</w:t>
              </w:r>
            </w:hyperlink>
          </w:p>
        </w:tc>
      </w:tr>
      <w:tr>
        <w:trPr/>
        <w:tc>
          <w:tcPr>
            <w:noWrap/>
          </w:tcPr>
          <w:p>
            <w:pPr>
              <w:spacing w:after="200"/>
            </w:pPr>
            <w:hyperlink r:id="rId74" w:history="1">
              <w:r>
                <w:rPr>
                  <w:color w:val="1e198e"/>
                  <w:b w:val="1"/>
                  <w:bCs w:val="1"/>
                  <w:u w:val="single"/>
                </w:rPr>
                <w:t xml:space="preserve">Dimensionnement d'un filtre de mode commun avec prise en compte du comportement haute fréquence du composant magnétique</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Jeunes Chercheurs en Génie Électrique (JCGE2022)</w:t>
            </w:r>
            <w:r>
              <w:rPr/>
              <w:t xml:space="preserve">, Jun 2022, Le Croisic, France, France</w:t>
            </w:r>
          </w:p>
          <w:p>
            <w:pPr/>
            <w:r>
              <w:rPr/>
              <w:t xml:space="preserve">Communication dans un congrès</w:t>
            </w:r>
          </w:p>
          <w:p>
            <w:pPr/>
            <w:hyperlink r:id="rId74" w:history="1">
              <w:r>
                <w:rPr>
                  <w:color w:val="#410a8c"/>
                  <w:u w:val="single"/>
                </w:rPr>
                <w:t xml:space="preserve">hal-04441407v1</w:t>
              </w:r>
            </w:hyperlink>
          </w:p>
        </w:tc>
      </w:tr>
      <w:tr>
        <w:trPr/>
        <w:tc>
          <w:tcPr>
            <w:noWrap/>
          </w:tcPr>
          <w:p>
            <w:pPr>
              <w:spacing w:after="200"/>
            </w:pPr>
            <w:hyperlink r:id="rId75" w:history="1">
              <w:r>
                <w:rPr>
                  <w:color w:val="1e198e"/>
                  <w:b w:val="1"/>
                  <w:bCs w:val="1"/>
                  <w:u w:val="single"/>
                </w:rPr>
                <w:t xml:space="preserve">Modelling and minimization of the parasitic capacitance of ring core inductors</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2021 23rd European Conference on Power Electronics and Applications (EPE'21 ECCE Europe)</w:t>
            </w:r>
            <w:r>
              <w:rPr/>
              <w:t xml:space="preserve">, Sep 2021, Gand, Belgium. </w:t>
            </w:r>
            <w:hyperlink r:id="rId76" w:history="1">
              <w:r>
                <w:rPr>
                  <w:color w:val="#410a8c"/>
                  <w:u w:val="single"/>
                </w:rPr>
                <w:t xml:space="preserve">⟨10.23919/EPE21ECCEEurope50061.2021.9570557⟩</w:t>
              </w:r>
            </w:hyperlink>
          </w:p>
          <w:p>
            <w:pPr/>
            <w:r>
              <w:rPr/>
              <w:t xml:space="preserve">Communication dans un congrès</w:t>
            </w:r>
          </w:p>
          <w:p>
            <w:pPr/>
            <w:hyperlink r:id="rId75" w:history="1">
              <w:r>
                <w:rPr>
                  <w:color w:val="#410a8c"/>
                  <w:u w:val="single"/>
                </w:rPr>
                <w:t xml:space="preserve">hal-03419043v1</w:t>
              </w:r>
            </w:hyperlink>
          </w:p>
        </w:tc>
      </w:tr>
      <w:tr>
        <w:trPr/>
        <w:tc>
          <w:tcPr>
            <w:noWrap/>
          </w:tcPr>
          <w:p>
            <w:pPr>
              <w:spacing w:after="200"/>
            </w:pPr>
            <w:hyperlink r:id="rId77" w:history="1">
              <w:r>
                <w:rPr>
                  <w:color w:val="1e198e"/>
                  <w:b w:val="1"/>
                  <w:bCs w:val="1"/>
                  <w:u w:val="single"/>
                </w:rPr>
                <w:t xml:space="preserve">Méthode de détermination des capacités parasites des bobines toriques nanocristallins</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Compatibilité Electromagnétique 2020</w:t>
            </w:r>
            <w:r>
              <w:rPr/>
              <w:t xml:space="preserve">, Apr 2021, Lyon, France</w:t>
            </w:r>
          </w:p>
          <w:p>
            <w:pPr/>
            <w:r>
              <w:rPr/>
              <w:t xml:space="preserve">Communication dans un congrès</w:t>
            </w:r>
          </w:p>
          <w:p>
            <w:pPr/>
            <w:hyperlink r:id="rId77" w:history="1">
              <w:r>
                <w:rPr>
                  <w:color w:val="#410a8c"/>
                  <w:u w:val="single"/>
                </w:rPr>
                <w:t xml:space="preserve">hal-03320509v1</w:t>
              </w:r>
            </w:hyperlink>
          </w:p>
        </w:tc>
      </w:tr>
      <w:tr>
        <w:trPr/>
        <w:tc>
          <w:tcPr>
            <w:noWrap/>
          </w:tcPr>
          <w:p>
            <w:pPr>
              <w:spacing w:after="200"/>
            </w:pPr>
            <w:hyperlink r:id="rId78" w:history="1">
              <w:r>
                <w:rPr>
                  <w:color w:val="1e198e"/>
                  <w:b w:val="1"/>
                  <w:bCs w:val="1"/>
                  <w:u w:val="single"/>
                </w:rPr>
                <w:t xml:space="preserve">Semi-Analytical Model of Parasitic Capacitance of Inductor with Conductive Core</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PCIM Europe digital days 2021; International Exhibition and Conference for Power Electronics, Intelligent Motion, Renewable Energy and Energy Management</w:t>
            </w:r>
            <w:r>
              <w:rPr/>
              <w:t xml:space="preserve">, May 2021, Nuremberg, Germany. https://ieeexplore.ieee.org/abstract/document/9472479/</w:t>
            </w:r>
          </w:p>
          <w:p>
            <w:pPr/>
            <w:r>
              <w:rPr/>
              <w:t xml:space="preserve">Communication dans un congrès</w:t>
            </w:r>
          </w:p>
          <w:p>
            <w:pPr/>
            <w:hyperlink r:id="rId78" w:history="1">
              <w:r>
                <w:rPr>
                  <w:color w:val="#410a8c"/>
                  <w:u w:val="single"/>
                </w:rPr>
                <w:t xml:space="preserve">hal-03320507v1</w:t>
              </w:r>
            </w:hyperlink>
          </w:p>
        </w:tc>
      </w:tr>
      <w:tr>
        <w:trPr/>
        <w:tc>
          <w:tcPr>
            <w:noWrap/>
          </w:tcPr>
          <w:p>
            <w:pPr>
              <w:spacing w:after="200"/>
            </w:pPr>
            <w:hyperlink r:id="rId79" w:history="1">
              <w:r>
                <w:rPr>
                  <w:color w:val="1e198e"/>
                  <w:b w:val="1"/>
                  <w:bCs w:val="1"/>
                  <w:u w:val="single"/>
                </w:rPr>
                <w:t xml:space="preserve">Integration of Consumers’ Sensitivities and Preferences in Demand Side Management</w:t>
              </w:r>
            </w:hyperlink>
          </w:p>
          <w:p>
            <w:pPr/>
            <w:hyperlink r:id="rId42" w:history="1">
              <w:r>
                <w:rPr>
                  <w:color w:val="#410a8c"/>
                  <w:u w:val="single"/>
                </w:rPr>
                <w:t xml:space="preserve">Benoit Durillon</w:t>
              </w:r>
            </w:hyperlink>
            <w:r>
              <w:rPr/>
              <w:t xml:space="preserve">,</w:t>
            </w:r>
            <w:hyperlink r:id="rId15" w:history="1">
              <w:r>
                <w:rPr>
                  <w:color w:val="#410a8c"/>
                  <w:u w:val="single"/>
                </w:rPr>
                <w:t xml:space="preserve">Florentin Salomez</w:t>
              </w:r>
            </w:hyperlink>
            <w:r>
              <w:rPr/>
              <w:t xml:space="preserve">,</w:t>
            </w:r>
            <w:hyperlink r:id="rId43" w:history="1">
              <w:r>
                <w:rPr>
                  <w:color w:val="#410a8c"/>
                  <w:u w:val="single"/>
                </w:rPr>
                <w:t xml:space="preserve">Arnaud Davigny</w:t>
              </w:r>
            </w:hyperlink>
            <w:r>
              <w:rPr/>
              <w:t xml:space="preserve">,</w:t>
            </w:r>
            <w:hyperlink r:id="rId80" w:history="1">
              <w:r>
                <w:rPr>
                  <w:color w:val="#410a8c"/>
                  <w:u w:val="single"/>
                </w:rPr>
                <w:t xml:space="preserve">Sabine Kazmierzcak</w:t>
              </w:r>
            </w:hyperlink>
            <w:r>
              <w:rPr/>
              <w:t xml:space="preserve">,</w:t>
            </w:r>
            <w:hyperlink r:id="rId45" w:history="1">
              <w:r>
                <w:rPr>
                  <w:color w:val="#410a8c"/>
                  <w:u w:val="single"/>
                </w:rPr>
                <w:t xml:space="preserve">Hervé Barry</w:t>
              </w:r>
            </w:hyperlink>
            <w:r>
              <w:rPr/>
              <w:t xml:space="preserve">et al.</w:t>
            </w:r>
          </w:p>
          <w:p>
            <w:pPr/>
            <w:r>
              <w:rPr>
                <w:i w:val="1"/>
                <w:iCs w:val="1"/>
              </w:rPr>
              <w:t xml:space="preserve">ELECTRIMACS 2019</w:t>
            </w:r>
            <w:r>
              <w:rPr/>
              <w:t xml:space="preserve">, May 2019, Salerno, Italy</w:t>
            </w:r>
          </w:p>
          <w:p>
            <w:pPr/>
            <w:r>
              <w:rPr/>
              <w:t xml:space="preserve">Communication dans un congrès</w:t>
            </w:r>
          </w:p>
          <w:p>
            <w:pPr/>
            <w:hyperlink r:id="rId79" w:history="1">
              <w:r>
                <w:rPr>
                  <w:color w:val="#410a8c"/>
                  <w:u w:val="single"/>
                </w:rPr>
                <w:t xml:space="preserve">hal-04443392v1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81" w:history="1">
              <w:r>
                <w:rPr>
                  <w:color w:val="1e198e"/>
                  <w:b w:val="1"/>
                  <w:bCs w:val="1"/>
                  <w:u w:val="single"/>
                </w:rPr>
                <w:t xml:space="preserve">Modelling and minimisation of the parasitic capacitances of single layer ring core inductors made for common-mode filters</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Journée des Electroniques de Puissance</w:t>
            </w:r>
            <w:r>
              <w:rPr/>
              <w:t xml:space="preserve">, Mar 2022, Grenoble (France), France</w:t>
            </w:r>
          </w:p>
          <w:p>
            <w:pPr/>
            <w:r>
              <w:rPr/>
              <w:t xml:space="preserve">Poster de conférence</w:t>
            </w:r>
          </w:p>
          <w:p>
            <w:pPr/>
            <w:hyperlink r:id="rId81" w:history="1">
              <w:r>
                <w:rPr>
                  <w:color w:val="#410a8c"/>
                  <w:u w:val="single"/>
                </w:rPr>
                <w:t xml:space="preserve">hal-04441434v1</w:t>
              </w:r>
            </w:hyperlink>
          </w:p>
        </w:tc>
      </w:tr>
      <w:tr>
        <w:trPr/>
        <w:tc>
          <w:tcPr>
            <w:noWrap/>
          </w:tcPr>
          <w:p>
            <w:pPr>
              <w:spacing w:after="200"/>
            </w:pPr>
            <w:hyperlink r:id="rId82" w:history="1">
              <w:r>
                <w:rPr>
                  <w:color w:val="1e198e"/>
                  <w:b w:val="1"/>
                  <w:bCs w:val="1"/>
                  <w:u w:val="single"/>
                </w:rPr>
                <w:t xml:space="preserve">Modélisation et Minimisation des Capacités Parasites des Bobines Toriques Simple Couche pour les filtres CEM</w:t>
              </w:r>
            </w:hyperlink>
          </w:p>
          <w:p>
            <w:pPr/>
            <w:hyperlink r:id="rId15" w:history="1">
              <w:r>
                <w:rPr>
                  <w:color w:val="#410a8c"/>
                  <w:u w:val="single"/>
                </w:rPr>
                <w:t xml:space="preserve">Florentin Salomez</w:t>
              </w:r>
            </w:hyperlink>
            <w:r>
              <w:rPr/>
              <w:t xml:space="preserve">,</w:t>
            </w:r>
            <w:hyperlink r:id="rId29" w:history="1">
              <w:r>
                <w:rPr>
                  <w:color w:val="#410a8c"/>
                  <w:u w:val="single"/>
                </w:rPr>
                <w:t xml:space="preserve">Arnaud Videt</w:t>
              </w:r>
            </w:hyperlink>
            <w:r>
              <w:rPr/>
              <w:t xml:space="preserve">,</w:t>
            </w:r>
            <w:hyperlink r:id="rId30" w:history="1">
              <w:r>
                <w:rPr>
                  <w:color w:val="#410a8c"/>
                  <w:u w:val="single"/>
                </w:rPr>
                <w:t xml:space="preserve">Nadir Idir</w:t>
              </w:r>
            </w:hyperlink>
          </w:p>
          <w:p>
            <w:pPr/>
            <w:r>
              <w:rPr>
                <w:i w:val="1"/>
                <w:iCs w:val="1"/>
              </w:rPr>
              <w:t xml:space="preserve">9ème Conférence Plénière du Groupe de Recherche Ondes</w:t>
            </w:r>
            <w:r>
              <w:rPr/>
              <w:t xml:space="preserve">, Dec 2021, LILLE, France. 2021</w:t>
            </w:r>
          </w:p>
          <w:p>
            <w:pPr/>
            <w:r>
              <w:rPr/>
              <w:t xml:space="preserve">Poster de conférence</w:t>
            </w:r>
          </w:p>
          <w:p>
            <w:pPr/>
            <w:hyperlink r:id="rId82" w:history="1">
              <w:r>
                <w:rPr>
                  <w:color w:val="#410a8c"/>
                  <w:u w:val="single"/>
                </w:rPr>
                <w:t xml:space="preserve">hal-03502890v1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What Proportion of Televisions Fails Because of Power Electronics, and why? A Case Study Based on the Repair Café Dataset</w:t>
              </w:r>
            </w:hyperlink>
          </w:p>
          <w:p>
            <w:pPr/>
            <w:hyperlink r:id="rId15" w:history="1">
              <w:r>
                <w:rPr>
                  <w:color w:val="#410a8c"/>
                  <w:u w:val="single"/>
                </w:rPr>
                <w:t xml:space="preserve">Florentin Salomez</w:t>
              </w:r>
            </w:hyperlink>
          </w:p>
          <w:p>
            <w:pPr/>
            <w:r>
              <w:rPr/>
              <w:t xml:space="preserve">2025</w:t>
            </w:r>
          </w:p>
          <w:p>
            <w:pPr/>
            <w:r>
              <w:rPr/>
              <w:t xml:space="preserve">Pré-publication, Document de travail</w:t>
            </w:r>
          </w:p>
          <w:p>
            <w:pPr/>
            <w:hyperlink r:id="rId83" w:history="1">
              <w:r>
                <w:rPr>
                  <w:color w:val="#410a8c"/>
                  <w:u w:val="single"/>
                </w:rPr>
                <w:t xml:space="preserve">hal-05484049v1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4" w:history="1">
              <w:r>
                <w:rPr>
                  <w:color w:val="1e198e"/>
                  <w:b w:val="1"/>
                  <w:bCs w:val="1"/>
                  <w:u w:val="single"/>
                </w:rPr>
                <w:t xml:space="preserve">Modélisation des effets capacitifs des bobines simple couche et choix du matériau magnétique du noyau pour le dimensionnement des filtres CEM</w:t>
              </w:r>
            </w:hyperlink>
          </w:p>
          <w:p>
            <w:pPr/>
            <w:hyperlink r:id="rId15" w:history="1">
              <w:r>
                <w:rPr>
                  <w:color w:val="#410a8c"/>
                  <w:u w:val="single"/>
                </w:rPr>
                <w:t xml:space="preserve">Florentin Salomez</w:t>
              </w:r>
            </w:hyperlink>
          </w:p>
          <w:p>
            <w:pPr/>
            <w:r>
              <w:rPr/>
              <w:t xml:space="preserve">Electromagnétisme. Université de Lille, 2022. Français. </w:t>
            </w:r>
            <w:hyperlink r:id="rId85" w:history="1">
              <w:r>
                <w:rPr>
                  <w:color w:val="#410a8c"/>
                  <w:u w:val="single"/>
                </w:rPr>
                <w:t xml:space="preserve">⟨NNT : 2022ULILN029⟩</w:t>
              </w:r>
            </w:hyperlink>
          </w:p>
          <w:p>
            <w:pPr/>
            <w:r>
              <w:rPr/>
              <w:t xml:space="preserve">Thèse</w:t>
            </w:r>
          </w:p>
          <w:p>
            <w:pPr/>
            <w:hyperlink r:id="rId84" w:history="1">
              <w:r>
                <w:rPr>
                  <w:color w:val="#410a8c"/>
                  <w:u w:val="single"/>
                </w:rPr>
                <w:t xml:space="preserve">tel-04032916v1</w:t>
              </w:r>
            </w:hyperlink>
          </w:p>
        </w:tc>
      </w:tr>
    </w:tbl>
    <w:sectPr>
      <w:footerReference w:type="default" r:id="rId8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C9CE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8BDB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FBF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81DA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73F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E6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lorentin-salomez" TargetMode="External"/><Relationship Id="rId9" Type="http://schemas.openxmlformats.org/officeDocument/2006/relationships/hyperlink" Target="https://orcid.org/0000-0002-3341-0634" TargetMode="External"/><Relationship Id="rId10" Type="http://schemas.openxmlformats.org/officeDocument/2006/relationships/hyperlink" Target="https://seeds.cnrs.fr/gt-convertisseurs-electronique-de-puissance-plus-soutenables/" TargetMode="External"/><Relationship Id="rId11" Type="http://schemas.openxmlformats.org/officeDocument/2006/relationships/hyperlink" Target="https://ec-lyon.hal.science/hal-04570874v1" TargetMode="External"/><Relationship Id="rId12" Type="http://schemas.openxmlformats.org/officeDocument/2006/relationships/hyperlink" Target="https://hal.science/search/index/?q=*&amp;authFullName_s=Loris Pace" TargetMode="External"/><Relationship Id="rId13" Type="http://schemas.openxmlformats.org/officeDocument/2006/relationships/hyperlink" Target="https://hal.science/search/index/?q=*&amp;authFullName_s=Baptiste Daire" TargetMode="External"/><Relationship Id="rId14" Type="http://schemas.openxmlformats.org/officeDocument/2006/relationships/hyperlink" Target="https://hal.science/search/index/?q=*&amp;authFullName_s=Matthieu Beley" TargetMode="External"/><Relationship Id="rId15" Type="http://schemas.openxmlformats.org/officeDocument/2006/relationships/hyperlink" Target="https://hal.science/search/index/?q=*&amp;authFullName_s=Florentin Salomez" TargetMode="External"/><Relationship Id="rId16" Type="http://schemas.openxmlformats.org/officeDocument/2006/relationships/hyperlink" Target="https://dx.doi.org/10.51257/a-v1-e3979" TargetMode="External"/><Relationship Id="rId17" Type="http://schemas.openxmlformats.org/officeDocument/2006/relationships/hyperlink" Target="https://cea.hal.science/cea-04531821v1" TargetMode="External"/><Relationship Id="rId18" Type="http://schemas.openxmlformats.org/officeDocument/2006/relationships/hyperlink" Target="https://hal.science/search/index/?q=*&amp;authFullName_s=Hugo Helbling" TargetMode="External"/><Relationship Id="rId19" Type="http://schemas.openxmlformats.org/officeDocument/2006/relationships/hyperlink" Target="https://hal.science/search/index/?q=*&amp;authFullName_s=Morgan Almanza" TargetMode="External"/><Relationship Id="rId20" Type="http://schemas.openxmlformats.org/officeDocument/2006/relationships/hyperlink" Target="https://hal.science/search/index/?q=*&amp;authFullName_s=Ulrich Soupremanien" TargetMode="External"/><Relationship Id="rId21" Type="http://schemas.openxmlformats.org/officeDocument/2006/relationships/hyperlink" Target="https://hal.science/search/index/?q=*&amp;authFullName_s=Guillaume Vine" TargetMode="External"/><Relationship Id="rId22" Type="http://schemas.openxmlformats.org/officeDocument/2006/relationships/hyperlink" Target="https://dx.doi.org/10.3390/su16052221" TargetMode="External"/><Relationship Id="rId23" Type="http://schemas.openxmlformats.org/officeDocument/2006/relationships/hyperlink" Target="https://hal.science/hal-04720859v1" TargetMode="External"/><Relationship Id="rId24" Type="http://schemas.openxmlformats.org/officeDocument/2006/relationships/hyperlink" Target="https://hal.science/search/index/?q=*&amp;authFullName_s=Hugot Pichon" TargetMode="External"/><Relationship Id="rId25" Type="http://schemas.openxmlformats.org/officeDocument/2006/relationships/hyperlink" Target="https://hal.science/search/index/?q=*&amp;authFullName_s=Yves Lembeye" TargetMode="External"/><Relationship Id="rId26" Type="http://schemas.openxmlformats.org/officeDocument/2006/relationships/hyperlink" Target="https://hal.science/search/index/?q=*&amp;authFullName_s=Jean-Christophe Cr&#233;bier" TargetMode="External"/><Relationship Id="rId27" Type="http://schemas.openxmlformats.org/officeDocument/2006/relationships/hyperlink" Target="https://dx.doi.org/10.1109/TPEL.2024.3406770" TargetMode="External"/><Relationship Id="rId28" Type="http://schemas.openxmlformats.org/officeDocument/2006/relationships/hyperlink" Target="https://lilloa.hal.science/hal-03865502v1" TargetMode="External"/><Relationship Id="rId29" Type="http://schemas.openxmlformats.org/officeDocument/2006/relationships/hyperlink" Target="https://hal.science/search/index/?q=*&amp;authFullName_s=Arnaud Videt" TargetMode="External"/><Relationship Id="rId30" Type="http://schemas.openxmlformats.org/officeDocument/2006/relationships/hyperlink" Target="https://hal.science/search/index/?q=*&amp;authFullName_s=Nadir Idir" TargetMode="External"/><Relationship Id="rId31" Type="http://schemas.openxmlformats.org/officeDocument/2006/relationships/hyperlink" Target="https://dx.doi.org/10.1109/tpel.2022.3177642" TargetMode="External"/><Relationship Id="rId32" Type="http://schemas.openxmlformats.org/officeDocument/2006/relationships/hyperlink" Target="https://lilloa.hal.science/hal-03959322v1" TargetMode="External"/><Relationship Id="rId33" Type="http://schemas.openxmlformats.org/officeDocument/2006/relationships/hyperlink" Target="https://hal.science/search/index/?q=*&amp;authFullName_s=Houssein Taha" TargetMode="External"/><Relationship Id="rId34" Type="http://schemas.openxmlformats.org/officeDocument/2006/relationships/hyperlink" Target="https://hal.science/search/index/?q=*&amp;authFullName_s=Zuqi Tang" TargetMode="External"/><Relationship Id="rId35" Type="http://schemas.openxmlformats.org/officeDocument/2006/relationships/hyperlink" Target="https://hal.science/search/index/?q=*&amp;authFullName_s=Thomas Henneron" TargetMode="External"/><Relationship Id="rId36" Type="http://schemas.openxmlformats.org/officeDocument/2006/relationships/hyperlink" Target="https://hal.science/search/index/?q=*&amp;authFullName_s=Yvonnick Le Menach" TargetMode="External"/><Relationship Id="rId37" Type="http://schemas.openxmlformats.org/officeDocument/2006/relationships/hyperlink" Target="https://hal.science/search/index/?q=*&amp;authFullName_s=Jean-Pierre Ducreux" TargetMode="External"/><Relationship Id="rId38" Type="http://schemas.openxmlformats.org/officeDocument/2006/relationships/hyperlink" Target="https://dx.doi.org/10.1109/tmag.2022.3163893" TargetMode="External"/><Relationship Id="rId39" Type="http://schemas.openxmlformats.org/officeDocument/2006/relationships/hyperlink" Target="https://lilloa.hal.science/hal-03959278v1" TargetMode="External"/><Relationship Id="rId40" Type="http://schemas.openxmlformats.org/officeDocument/2006/relationships/hyperlink" Target="https://dx.doi.org/10.3390/app112311218" TargetMode="External"/><Relationship Id="rId41" Type="http://schemas.openxmlformats.org/officeDocument/2006/relationships/hyperlink" Target="https://hal.science/hal-03320505v1" TargetMode="External"/><Relationship Id="rId42" Type="http://schemas.openxmlformats.org/officeDocument/2006/relationships/hyperlink" Target="https://hal.science/search/index/?q=*&amp;authFullName_s=Benoit Durillon" TargetMode="External"/><Relationship Id="rId43" Type="http://schemas.openxmlformats.org/officeDocument/2006/relationships/hyperlink" Target="https://hal.science/search/index/?q=*&amp;authFullName_s=Arnaud Davigny" TargetMode="External"/><Relationship Id="rId44" Type="http://schemas.openxmlformats.org/officeDocument/2006/relationships/hyperlink" Target="https://hal.science/search/index/?q=*&amp;authFullName_s=Sabine Kazmierczak" TargetMode="External"/><Relationship Id="rId45" Type="http://schemas.openxmlformats.org/officeDocument/2006/relationships/hyperlink" Target="https://hal.science/search/index/?q=*&amp;authFullName_s=Herv&#233; Barry" TargetMode="External"/><Relationship Id="rId46" Type="http://schemas.openxmlformats.org/officeDocument/2006/relationships/hyperlink" Target="https://dx.doi.org/10.1016/j.matcom.2020.02.003" TargetMode="External"/><Relationship Id="rId47" Type="http://schemas.openxmlformats.org/officeDocument/2006/relationships/hyperlink" Target="https://hal.science/hal-04943359v1" TargetMode="External"/><Relationship Id="rId48" Type="http://schemas.openxmlformats.org/officeDocument/2006/relationships/hyperlink" Target="https://hal.science/search/index/?q=*&amp;authFullName_s=Ansley Jugoo" TargetMode="External"/><Relationship Id="rId49" Type="http://schemas.openxmlformats.org/officeDocument/2006/relationships/hyperlink" Target="https://hal.science/search/index/?q=*&amp;authFullName_s=S&#233;bastien Carcouet" TargetMode="External"/><Relationship Id="rId50" Type="http://schemas.openxmlformats.org/officeDocument/2006/relationships/hyperlink" Target="https://hal.science/search/index/?q=*&amp;authFullName_s=Bruno Allard" TargetMode="External"/><Relationship Id="rId51" Type="http://schemas.openxmlformats.org/officeDocument/2006/relationships/hyperlink" Target="https://hal.science/hal-05322363v1" TargetMode="External"/><Relationship Id="rId52" Type="http://schemas.openxmlformats.org/officeDocument/2006/relationships/hyperlink" Target="https://hal.science/search/index/?q=*&amp;authFullName_s=Salomez Florentin" TargetMode="External"/><Relationship Id="rId53" Type="http://schemas.openxmlformats.org/officeDocument/2006/relationships/hyperlink" Target="https://hal.science/hal-05157615v1" TargetMode="External"/><Relationship Id="rId54" Type="http://schemas.openxmlformats.org/officeDocument/2006/relationships/hyperlink" Target="https://hal.science/search/index/?q=*&amp;authFullName_s=Vincent Blanchon" TargetMode="External"/><Relationship Id="rId55" Type="http://schemas.openxmlformats.org/officeDocument/2006/relationships/hyperlink" Target="https://hal.science/search/index/?q=*&amp;authFullName_s=Felipe Freitas" TargetMode="External"/><Relationship Id="rId56" Type="http://schemas.openxmlformats.org/officeDocument/2006/relationships/hyperlink" Target="https://hal.science/hal-05266536v1" TargetMode="External"/><Relationship Id="rId57" Type="http://schemas.openxmlformats.org/officeDocument/2006/relationships/hyperlink" Target="https://hal.science/hal-05289822v1" TargetMode="External"/><Relationship Id="rId58" Type="http://schemas.openxmlformats.org/officeDocument/2006/relationships/hyperlink" Target="https://hal.science/search/index/?q=*&amp;authFullName_s=Ga&#235;tan Heller" TargetMode="External"/><Relationship Id="rId59" Type="http://schemas.openxmlformats.org/officeDocument/2006/relationships/hyperlink" Target="https://hal.science/search/index/?q=*&amp;authFullName_s=Lucas Riondet" TargetMode="External"/><Relationship Id="rId60" Type="http://schemas.openxmlformats.org/officeDocument/2006/relationships/hyperlink" Target="https://hal.science/search/index/?q=*&amp;authFullName_s=Silvio Clement" TargetMode="External"/><Relationship Id="rId61" Type="http://schemas.openxmlformats.org/officeDocument/2006/relationships/hyperlink" Target="https://hal.science/search/index/?q=*&amp;authFullName_s=Pierre Lefranc" TargetMode="External"/><Relationship Id="rId62" Type="http://schemas.openxmlformats.org/officeDocument/2006/relationships/hyperlink" Target="https://hal.science/hal-05316095v1" TargetMode="External"/><Relationship Id="rId63" Type="http://schemas.openxmlformats.org/officeDocument/2006/relationships/hyperlink" Target="https://hal.science/search/index/?q=*&amp;authFullName_s=Suzanne Guillou" TargetMode="External"/><Relationship Id="rId64" Type="http://schemas.openxmlformats.org/officeDocument/2006/relationships/hyperlink" Target="https://hal.science/search/index/?q=*&amp;authFullName_s=Elise Chaumat" TargetMode="External"/><Relationship Id="rId65" Type="http://schemas.openxmlformats.org/officeDocument/2006/relationships/hyperlink" Target="https://hal.science/hal-04720848v1" TargetMode="External"/><Relationship Id="rId66" Type="http://schemas.openxmlformats.org/officeDocument/2006/relationships/hyperlink" Target="https://hal.science/search/index/?q=*&amp;authFullName_s=J-L. Schanen" TargetMode="External"/><Relationship Id="rId67" Type="http://schemas.openxmlformats.org/officeDocument/2006/relationships/hyperlink" Target="https://hal.science/search/index/?q=*&amp;authFullName_s=G. Despesse" TargetMode="External"/><Relationship Id="rId68" Type="http://schemas.openxmlformats.org/officeDocument/2006/relationships/hyperlink" Target="https://dx.doi.org/10.30420/566262341" TargetMode="External"/><Relationship Id="rId69" Type="http://schemas.openxmlformats.org/officeDocument/2006/relationships/hyperlink" Target="https://hal.science/hal-04913092v1" TargetMode="External"/><Relationship Id="rId70" Type="http://schemas.openxmlformats.org/officeDocument/2006/relationships/hyperlink" Target="https://dx.doi.org/10.1109/DMC62632.2024.10812116" TargetMode="External"/><Relationship Id="rId71" Type="http://schemas.openxmlformats.org/officeDocument/2006/relationships/hyperlink" Target="https://hal.science/hal-04244521v1" TargetMode="External"/><Relationship Id="rId72" Type="http://schemas.openxmlformats.org/officeDocument/2006/relationships/hyperlink" Target="https://hal.science/search/index/?q=*&amp;authFullName_s=H. Ben Ahmed" TargetMode="External"/><Relationship Id="rId73" Type="http://schemas.openxmlformats.org/officeDocument/2006/relationships/hyperlink" Target="https://hal.science/search/index/?q=*&amp;authFullName_s=Daniel Chatroux" TargetMode="External"/><Relationship Id="rId74" Type="http://schemas.openxmlformats.org/officeDocument/2006/relationships/hyperlink" Target="https://hal.science/hal-04441407v1" TargetMode="External"/><Relationship Id="rId75" Type="http://schemas.openxmlformats.org/officeDocument/2006/relationships/hyperlink" Target="https://hal.science/hal-03419043v1" TargetMode="External"/><Relationship Id="rId76" Type="http://schemas.openxmlformats.org/officeDocument/2006/relationships/hyperlink" Target="https://dx.doi.org/10.23919/EPE21ECCEEurope50061.2021.9570557" TargetMode="External"/><Relationship Id="rId77" Type="http://schemas.openxmlformats.org/officeDocument/2006/relationships/hyperlink" Target="https://hal.science/hal-03320509v1" TargetMode="External"/><Relationship Id="rId78" Type="http://schemas.openxmlformats.org/officeDocument/2006/relationships/hyperlink" Target="https://hal.science/hal-03320507v1" TargetMode="External"/><Relationship Id="rId79" Type="http://schemas.openxmlformats.org/officeDocument/2006/relationships/hyperlink" Target="https://lilloa.hal.science/hal-04443392v1" TargetMode="External"/><Relationship Id="rId80" Type="http://schemas.openxmlformats.org/officeDocument/2006/relationships/hyperlink" Target="https://hal.science/search/index/?q=*&amp;authFullName_s=Sabine Kazmierzcak" TargetMode="External"/><Relationship Id="rId81" Type="http://schemas.openxmlformats.org/officeDocument/2006/relationships/hyperlink" Target="https://hal.science/hal-04441434v1" TargetMode="External"/><Relationship Id="rId82" Type="http://schemas.openxmlformats.org/officeDocument/2006/relationships/hyperlink" Target="https://hal.science/hal-03502890v1" TargetMode="External"/><Relationship Id="rId83" Type="http://schemas.openxmlformats.org/officeDocument/2006/relationships/hyperlink" Target="https://hal.science/hal-05484049v1" TargetMode="External"/><Relationship Id="rId84" Type="http://schemas.openxmlformats.org/officeDocument/2006/relationships/hyperlink" Target="https://theses.hal.science/tel-04032916v1" TargetMode="External"/><Relationship Id="rId85" Type="http://schemas.openxmlformats.org/officeDocument/2006/relationships/hyperlink" Target="https://www.theses.fr/2022ULILN029" TargetMode="External"/><Relationship Id="rId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Florentin Salomez</dc:title>
  <dc:description>CV</dc:description>
  <dc:subject/>
  <cp:keywords/>
  <cp:category/>
  <cp:lastModifiedBy/>
  <dcterms:created xsi:type="dcterms:W3CDTF">2026-04-08T14:50:55+02:00</dcterms:created>
  <dcterms:modified xsi:type="dcterms:W3CDTF">2026-04-08T14:50:55+02:00</dcterms:modified>
</cp:coreProperties>
</file>

<file path=docProps/custom.xml><?xml version="1.0" encoding="utf-8"?>
<Properties xmlns="http://schemas.openxmlformats.org/officeDocument/2006/custom-properties" xmlns:vt="http://schemas.openxmlformats.org/officeDocument/2006/docPropsVTypes"/>
</file>