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Bonnefoi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le Nil ? Vulnérabilités socio-environnementales et migrations dans la région du Delta (Égypte)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Bonnefoi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2025, Environnements et migrations, 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⟨10.4000/13r3e⟩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liens entre dégradations environnementales et climatiques et migrations dans les campagnes du delta du Nil. Perceptions émiques et défis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Bonnefoi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2025, Environnements et migrations, 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⟨10.4000/13r3c⟩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Lamblin Célia,&amp;lt;i&amp;gt; Vivre la révolution égyptienne à distance&amp;lt;/i&amp;gt;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Bonnefoi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Faire et défaire le privilège en migration, 40 (2 et 3), pp.255-257.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⟨10.4000/12htm⟩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café jusqu’au bout de la nuit. Rythmes urbains et lutte pour l’espace au 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Bonnefoi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2023, 37-38,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⟨10.4000/temporalites.11004⟩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Schielke Samuli,&amp;lt;i&amp;gt; Migrant Dreams: Egyptian Workers in the Gulf States&amp;lt;/i&amp;gt;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Bonnefoi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COVID-19, migrations et parcours. Des mobilités aux prismes de l’immobilité : paradoxes et réalités, 38 (1-2), pp.285-287.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⟨10.4000/remi.20694⟩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 des 100 millions en Égypte. Discours de crise et stratégies à l’aune des changements environnementaux globaux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Bonnefoi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2022, 2-3,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⟨10.4000/eps.13211⟩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Étudier les migrations internationales sous le prisme de la tension : dominations, résistances, réflexivité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Bonnefoi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Bouillette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Latouche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Naintré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2022, Étudier les migrations internationales sous le prisme de la tension : dominations, résistances, réflexivité, 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⟨10.4000/e-migrinter.3258⟩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Schielke Samuli, &amp;lt;i&amp;gt;Migrant Dreams: Egyptian Workers in the Gulf States&amp;lt;/i&amp;gt; [English Version]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Bonnefoi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COVID-19, migrations et parcours. Des mobilités aux prismes de l’immobilité : paradoxes et réalités, 38 (1-2),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⟨10.4000/remi.22705⟩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Café turc ou cappuccino ? Pratiques de loisirs et distinction sociale dans les cafés cairotes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Bonnefoi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61,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⟨10.4000/echogeo.23678⟩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souk au milieu des tombes. Le marché du vendredi au Caire ou la mutation d’un espace funéraire hybride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Bonnefoi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2019, 110, pp.33-52.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⟨10.4000/gc.11987⟩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hal-04577933v1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migrations internationales sous le prisme de la tension : dominations, résistances, réflexivité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Bonnefoi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Laura Bouillette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Flora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23,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⟨10.4000/e-migrinter.2884⟩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to Climate Change: For a Social Approach to Coastal Defence Structures in the Nile Delta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Bonnefoi</w:t>
              </w:r>
            </w:hyperlink>
          </w:p>
          <w:p>
            <w:pPr/>
            <w:r>
              <w:rPr/>
              <w:t xml:space="preserve">Agnès Deboulet; Waleed Mansour. </w:t>
            </w:r>
            <w:r>
              <w:rPr>
                <w:i w:val="1"/>
                <w:iCs w:val="1"/>
              </w:rPr>
              <w:t xml:space="preserve">Middle Eastern Cities in a Time of Climate Crisis</w:t>
            </w:r>
            <w:r>
              <w:rPr/>
              <w:t xml:space="preserve">, CEDEJ – Égypte/Soudan, pp.111-128, 2022, Dossiers du Cedej, 978-2-900956-09-0.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⟨10.4000/books.cedej.8579⟩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hal-05088911v1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son café, choisir son quartier. Les cafés, révélateurs de la géographie sociale du Caire. L’exemple de Zamalek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Bonnefoi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hal-05088945v1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8916v1" TargetMode="External"/><Relationship Id="rId8" Type="http://schemas.openxmlformats.org/officeDocument/2006/relationships/hyperlink" Target="https://hal.science/search/index/?q=*&amp;authFullName_s=Florian Bonnefoi" TargetMode="External"/><Relationship Id="rId9" Type="http://schemas.openxmlformats.org/officeDocument/2006/relationships/hyperlink" Target="https://dx.doi.org/10.4000/13r3e" TargetMode="External"/><Relationship Id="rId10" Type="http://schemas.openxmlformats.org/officeDocument/2006/relationships/hyperlink" Target="https://hal.science/hal-05088861v1" TargetMode="External"/><Relationship Id="rId11" Type="http://schemas.openxmlformats.org/officeDocument/2006/relationships/hyperlink" Target="https://dx.doi.org/10.4000/13r3c" TargetMode="External"/><Relationship Id="rId12" Type="http://schemas.openxmlformats.org/officeDocument/2006/relationships/hyperlink" Target="https://hal.science/hal-05086742v1" TargetMode="External"/><Relationship Id="rId13" Type="http://schemas.openxmlformats.org/officeDocument/2006/relationships/hyperlink" Target="https://dx.doi.org/10.4000/12htm" TargetMode="External"/><Relationship Id="rId14" Type="http://schemas.openxmlformats.org/officeDocument/2006/relationships/hyperlink" Target="https://hal.science/hal-05088886v1" TargetMode="External"/><Relationship Id="rId15" Type="http://schemas.openxmlformats.org/officeDocument/2006/relationships/hyperlink" Target="https://dx.doi.org/10.4000/temporalites.11004" TargetMode="External"/><Relationship Id="rId16" Type="http://schemas.openxmlformats.org/officeDocument/2006/relationships/hyperlink" Target="https://hal.science/hal-05069534v1" TargetMode="External"/><Relationship Id="rId17" Type="http://schemas.openxmlformats.org/officeDocument/2006/relationships/hyperlink" Target="https://dx.doi.org/10.4000/remi.20694" TargetMode="External"/><Relationship Id="rId18" Type="http://schemas.openxmlformats.org/officeDocument/2006/relationships/hyperlink" Target="https://hal.science/hal-05088853v1" TargetMode="External"/><Relationship Id="rId19" Type="http://schemas.openxmlformats.org/officeDocument/2006/relationships/hyperlink" Target="https://dx.doi.org/10.4000/eps.13211" TargetMode="External"/><Relationship Id="rId20" Type="http://schemas.openxmlformats.org/officeDocument/2006/relationships/hyperlink" Target="https://hal.science/hal-03903106v1" TargetMode="External"/><Relationship Id="rId21" Type="http://schemas.openxmlformats.org/officeDocument/2006/relationships/hyperlink" Target="https://hal.science/search/index/?q=*&amp;authFullName_s=Laura Bouillette" TargetMode="External"/><Relationship Id="rId22" Type="http://schemas.openxmlformats.org/officeDocument/2006/relationships/hyperlink" Target="https://hal.science/search/index/?q=*&amp;authFullName_s=Lydie D&#233;aux" TargetMode="External"/><Relationship Id="rId23" Type="http://schemas.openxmlformats.org/officeDocument/2006/relationships/hyperlink" Target="https://hal.science/search/index/?q=*&amp;authFullName_s=Alice Latouche" TargetMode="External"/><Relationship Id="rId24" Type="http://schemas.openxmlformats.org/officeDocument/2006/relationships/hyperlink" Target="https://hal.science/search/index/?q=*&amp;authFullName_s=Benjamin Naintr&#233;" TargetMode="External"/><Relationship Id="rId25" Type="http://schemas.openxmlformats.org/officeDocument/2006/relationships/hyperlink" Target="https://dx.doi.org/10.4000/e-migrinter.3258" TargetMode="External"/><Relationship Id="rId26" Type="http://schemas.openxmlformats.org/officeDocument/2006/relationships/hyperlink" Target="https://hal.science/hal-05069576v1" TargetMode="External"/><Relationship Id="rId27" Type="http://schemas.openxmlformats.org/officeDocument/2006/relationships/hyperlink" Target="https://dx.doi.org/10.4000/remi.22705" TargetMode="External"/><Relationship Id="rId28" Type="http://schemas.openxmlformats.org/officeDocument/2006/relationships/hyperlink" Target="https://hal.science/hal-05088905v1" TargetMode="External"/><Relationship Id="rId29" Type="http://schemas.openxmlformats.org/officeDocument/2006/relationships/hyperlink" Target="https://dx.doi.org/10.4000/echogeo.23678" TargetMode="External"/><Relationship Id="rId30" Type="http://schemas.openxmlformats.org/officeDocument/2006/relationships/hyperlink" Target="https://hal.science/hal-04577933v1" TargetMode="External"/><Relationship Id="rId31" Type="http://schemas.openxmlformats.org/officeDocument/2006/relationships/hyperlink" Target="https://hal.science/search/index/?q=*&amp;authFullName_s=Louis Roux" TargetMode="External"/><Relationship Id="rId32" Type="http://schemas.openxmlformats.org/officeDocument/2006/relationships/hyperlink" Target="https://dx.doi.org/10.4000/gc.11987" TargetMode="External"/><Relationship Id="rId33" Type="http://schemas.openxmlformats.org/officeDocument/2006/relationships/hyperlink" Target="https://hal.science/hal-04592123v1" TargetMode="External"/><Relationship Id="rId34" Type="http://schemas.openxmlformats.org/officeDocument/2006/relationships/hyperlink" Target="https://hal.science/search/index/?q=*&amp;authFullName_s=Flora Penot" TargetMode="External"/><Relationship Id="rId35" Type="http://schemas.openxmlformats.org/officeDocument/2006/relationships/hyperlink" Target="https://dx.doi.org/10.4000/e-migrinter.2884" TargetMode="External"/><Relationship Id="rId36" Type="http://schemas.openxmlformats.org/officeDocument/2006/relationships/hyperlink" Target="https://hal.science/hal-05088911v1" TargetMode="External"/><Relationship Id="rId37" Type="http://schemas.openxmlformats.org/officeDocument/2006/relationships/hyperlink" Target="https://dx.doi.org/10.4000/books.cedej.8579" TargetMode="External"/><Relationship Id="rId38" Type="http://schemas.openxmlformats.org/officeDocument/2006/relationships/hyperlink" Target="https://hal.science/hal-0508894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Bonnefoi</dc:title>
  <dc:description>CV</dc:description>
  <dc:subject/>
  <cp:keywords/>
  <cp:category/>
  <cp:lastModifiedBy/>
  <dcterms:created xsi:type="dcterms:W3CDTF">2026-03-23T18:09:04+01:00</dcterms:created>
  <dcterms:modified xsi:type="dcterms:W3CDTF">2026-03-23T18:09:04+01:00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