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Florian Couveinhes Matsumoto </w:t></w:r></w:p><w:p><w:pPr><w:spacing w:before="600"/></w:pPr></w:p><w:p><w:pPr><w:spacing w:before="600"/></w:pPr></w:p><w:p><w:pPr><w:pStyle w:val="Heading2"/></w:pPr><w:r><w:rPr><w:color w:val="1e198e"/><w:b w:val="1"/><w:bCs w:val="1"/></w:rPr><w:t xml:space="preserve">Présentation</w:t></w:r></w:p><w:p><w:pPr><w:spacing w:after="100"/></w:pPr></w:p><w:p><w:pPr/><w:r><w:rPr/><w:t xml:space="preserve">Directeur des études pour le </w:t></w:r><w:hyperlink r:id="rId8" w:history="1"><w:r><w:rPr><w:color w:val="#410a8c"/><w:u w:val="single"/></w:rPr><w:t xml:space="preserve">parcours « Droit » du Département de Sciences Sociales de l’ENS</w:t></w:r></w:hyperlink><w:r><w:rPr/><w:t xml:space="preserve">, </w:t></w:r><w:r><w:rPr><w:b w:val="1"/><w:bCs w:val="1"/></w:rPr><w:t xml:space="preserve">Florian Couveinhes-Matsumoto</w:t></w:r><w:r><w:rPr/><w:t xml:space="preserve"> (</w:t></w:r><w:hyperlink r:id="rId9" w:history="1"><w:r><w:rPr><w:color w:val="#410a8c"/><w:u w:val="single"/></w:rPr><w:t xml:space="preserve">florian.couveinhes@ens.fr</w:t></w:r></w:hyperlink><w:r><w:rPr/><w:t xml:space="preserve">) est Maître de conférences en Droit public, membre du </w:t></w:r><w:hyperlink r:id="rId10" w:history="1"><w:r><w:rPr><w:color w:val="#410a8c"/><w:u w:val="single"/></w:rPr><w:t xml:space="preserve">Centre de Théorie et d’Analyse du Droit (CTAD) (ENS-Paris Nanterre-CNRS) </w:t></w:r></w:hyperlink><w:r><w:rPr/><w:t xml:space="preserve">et chercheur associé à l’</w:t></w:r><w:hyperlink r:id="rId11" w:history="1"><w:r><w:rPr><w:color w:val="#410a8c"/><w:u w:val="single"/></w:rPr><w:t xml:space="preserve">Institut de Hautes Études Internationales (IHEI) (Université Panthéon-Assas)</w:t></w:r></w:hyperlink><w:r><w:rPr/><w:t xml:space="preserve">. Il enseigne ou a enseigné la philosophie du Droit, le Droit international, le Droit international de l’économie, le Droit constitutionnel, le Droit institutionnel de l’Union européenne et l’histoire des idées juridiques à l’ENS. Avec Raphaëlle Nollez-Goldbach, il a assuré un </w:t></w:r><w:hyperlink r:id="rId12" w:history="1"><w:r><w:rPr><w:color w:val="#410a8c"/><w:u w:val="single"/></w:rPr><w:t xml:space="preserve">atelier bi-mensuel d’actualité du Droit international et des relations internationales</w:t></w:r></w:hyperlink><w:r><w:rPr/><w:t xml:space="preserve">. Avec Jean-Louis Halpérin, il a également dispensé un </w:t></w:r><w:hyperlink r:id="rId13" w:history="1"><w:r><w:rPr><w:color w:val="#410a8c"/><w:u w:val="single"/></w:rPr><w:t xml:space="preserve">cours en ligne intitulé Regards croisés droit comparé / droit international </w:t></w:r></w:hyperlink><w:r><w:rPr/><w:t xml:space="preserve">sur la plate-forme Coursera.</w:t></w:r></w:p><w:p><w:pPr/><w:r><w:rPr/><w:t xml:space="preserve">Florian Couveinhes Matsumoto est membre du conseil de rédaction de la revue </w:t></w:r><w:hyperlink r:id="rId14" w:history="1"><w:r><w:rPr><w:color w:val="#410a8c"/><w:u w:val="single"/></w:rPr><w:t xml:space="preserve">Droit(s) – Revue française de théorie, de philosophie et de cultures juridiques</w:t></w:r></w:hyperlink><w:r><w:rPr/><w:t xml:space="preserve">, et membre actif de la </w:t></w:r><w:hyperlink r:id="rId15" w:history="1"><w:r><w:rPr><w:color w:val="#410a8c"/><w:u w:val="single"/></w:rPr><w:t xml:space="preserve">Société française pour le Droit international </w:t></w:r></w:hyperlink><w:r><w:rPr/><w:t xml:space="preserve">et de la </w:t></w:r><w:hyperlink r:id="rId16" w:history="1"><w:r><w:rPr><w:color w:val="#410a8c"/><w:u w:val="single"/></w:rPr><w:t xml:space="preserve">branche française de l’Association de Droit international (International Law Association)</w:t></w:r></w:hyperlink><w:r><w:rPr/><w:t xml:space="preserve">. S’intéressant depuis 2013 aux conceptions et usages du Droit international par la Chine et par le Japon, il co-dirige avec Alice Ekman la rubrique Asie de l’</w:t></w:r><w:hyperlink r:id="rId17" w:history="1"><w:r><w:rPr><w:color w:val="#410a8c"/><w:u w:val="single"/></w:rPr><w:t xml:space="preserve">Annuaire français de relations internationales</w:t></w:r></w:hyperlink><w:r><w:rPr/><w:t xml:space="preserve">. Il participe régulièrement au </w:t></w:r><w:hyperlink r:id="rId18" w:history="1"><w:r><w:rPr><w:color w:val="#410a8c"/><w:u w:val="single"/></w:rPr><w:t xml:space="preserve">Thucyblog</w:t></w:r></w:hyperlink><w:r><w:rPr/><w:t xml:space="preserve"> du </w:t></w:r><w:hyperlink r:id="rId18" w:history="1"><w:r><w:rPr><w:color w:val="#410a8c"/><w:u w:val="single"/></w:rPr><w:t xml:space="preserve">Centre Thucydide</w:t></w:r></w:hyperlink><w:r><w:rPr/><w:t xml:space="preserve"> (Centre d’analyse et de recherche en relations internationales de l’Université Panthéon-Assas), à la Bibliographie critique de l’</w:t></w:r><w:hyperlink r:id="rId19" w:history="1"><w:r><w:rPr><w:color w:val="#410a8c"/><w:u w:val="single"/></w:rPr><w:t xml:space="preserve">Annuaire français de droit international</w:t></w:r></w:hyperlink><w:r><w:rPr/><w:t xml:space="preserve">, à la chronique des faits internationaux de la </w:t></w:r><w:hyperlink r:id="rId20" w:history="1"><w:r><w:rPr><w:color w:val="#410a8c"/><w:u w:val="single"/></w:rPr><w:t xml:space="preserve">Revue générale de droit international public</w:t></w:r></w:hyperlink><w:r><w:rPr/><w:t xml:space="preserve">, aux </w:t></w:r><w:hyperlink r:id="rId21" w:history="1"><w:r><w:rPr><w:color w:val="#410a8c"/><w:u w:val="single"/></w:rPr><w:t xml:space="preserve">Grandes pages de la doctrine</w:t></w:r></w:hyperlink><w:r><w:rPr/><w:t xml:space="preserve"> publiées par l’Institut de Hautes Études Internationales de l’Université Panthéon-Assas.</w:t></w:r></w:p><w:p><w:pPr/><w:r><w:rPr/><w:t xml:space="preserve">Avec Raphaëlle Nollez-Goldbach, il a créé en 2014 les </w:t></w:r><w:hyperlink r:id="rId10" w:history="1"><w:r><w:rPr><w:color w:val="#410a8c"/><w:u w:val="single"/></w:rPr><w:t xml:space="preserve">Journées de Droit international de l’ENS</w:t></w:r></w:hyperlink><w:r><w:rPr/><w:t xml:space="preserve">. La première journée a été consacrée aux </w:t></w:r><w:hyperlink r:id="rId22" w:history="1"><w:r><w:rPr><w:color w:val="#410a8c"/><w:u w:val="single"/></w:rPr><w:t xml:space="preserve">Motifs juridiques et non-juridiques des jugements internationaux</w:t></w:r></w:hyperlink><w:r><w:rPr/><w:t xml:space="preserve"> (Actes parus chez Pedone en 2016), la deuxième aux </w:t></w:r><w:hyperlink r:id="rId23" w:history="1"><w:r><w:rPr><w:color w:val="#410a8c"/><w:u w:val="single"/></w:rPr><w:t xml:space="preserve">Politiques des Etats à l’égard des juridictions internationales</w:t></w:r></w:hyperlink><w:r><w:rPr/><w:t xml:space="preserve"> (actes parus chez Pedone en 2019), les troisième et quatrième à </w:t></w:r><w:hyperlink r:id="rId24" w:history="1"><w:r><w:rPr><w:color w:val="#410a8c"/><w:u w:val="single"/></w:rPr><w:t xml:space="preserve">L’écriture du Droit international</w:t></w:r></w:hyperlink><w:r><w:rPr/><w:t xml:space="preserve"> (la première journée a compris une </w:t></w:r><w:hyperlink r:id="rId25" w:history="1"><w:r><w:rPr><w:color w:val="#410a8c"/><w:u w:val="single"/></w:rPr><w:t xml:space="preserve">première table-ronde, consacrée à la négociation et la rédaction des traités</w:t></w:r></w:hyperlink><w:r><w:rPr/><w:t xml:space="preserve">, et une </w:t></w:r><w:hyperlink r:id="rId26" w:history="1"><w:r><w:rPr><w:color w:val="#410a8c"/><w:u w:val="single"/></w:rPr><w:t xml:space="preserve">seconde, consacrée à celles des résolutions du Conseil de sécurité</w:t></w:r></w:hyperlink><w:r><w:rPr/><w:t xml:space="preserve">, qui sont réécoutables en ligne), la cinquième à </w:t></w:r><w:hyperlink r:id="rId27" w:history="1"><w:r><w:rPr><w:color w:val="#410a8c"/><w:u w:val="single"/></w:rPr><w:t xml:space="preserve">La dénonciation des traités</w:t></w:r></w:hyperlink><w:r><w:rPr/><w:t xml:space="preserve">, et la sixième, organisée en partenariat avec l’Université Paris Descartes (Nathalie Clarenc-Bicudo et Anne-Thida Norodom), aux </w:t></w:r><w:hyperlink r:id="rId28" w:history="1"><w:r><w:rPr><w:color w:val="#410a8c"/><w:u w:val="single"/></w:rPr><w:t xml:space="preserve">pratiques françaises du Droit international</w:t></w:r></w:hyperlink><w:r><w:rPr/><w:t xml:space="preserve">.</w:t></w:r></w:p><w:p><w:pPr/><w:r><w:rPr/><w:t xml:space="preserve">Après un </w:t></w:r><w:hyperlink r:id="rId29" w:history="1"><w:r><w:rPr><w:color w:val="#410a8c"/><w:u w:val="single"/></w:rPr><w:t xml:space="preserve">séjour de recherche à l’Université de McGill (Montréal, Canada) consacré à la participation populaire et </w:t></w:r></w:hyperlink><w:hyperlink r:id="rId29" w:history="1"><w:r><w:rPr><w:color w:val="#410a8c"/><w:u w:val="single"/></w:rPr><w:t xml:space="preserve">parlementaire à la négociation, l’adoption et la ratification des traités internationaux</w:t></w:r></w:hyperlink><w:r><w:rPr/><w:t xml:space="preserve">, il poursuit ses recherches sur ce sujet.</w:t></w:r></w:p><w:p><w:pPr/><w:r><w:rPr/><w:t xml:space="preserve">Depuis 2017, il s’intéresse à la négociation du traité relatif à la responsabilité des entreprises transnationales et autres entreprises en matière de droits de l’Homme. Cela l’a mené à conseiller la coalition française pour le traité ONU et, avec Sophie Grosbon, à organiser une </w:t></w:r><w:hyperlink r:id="rId30" w:history="1"><w:r><w:rPr><w:color w:val="#410a8c"/><w:u w:val="single"/></w:rPr><w:t xml:space="preserve">rencontre, le 5 octobre 2018, entre cette coalition et une vingtaine d’universitaires, </w:t></w:r></w:hyperlink><w:hyperlink r:id="rId30" w:history="1"><w:r><w:rPr><w:color w:val="#410a8c"/><w:u w:val="single"/></w:rPr><w:t xml:space="preserve">en vue de la quatrième session du Groupe de travail intergouvernemental du Conseil </w:t></w:r></w:hyperlink><w:hyperlink r:id="rId30" w:history="1"><w:r><w:rPr><w:color w:val="#410a8c"/><w:u w:val="single"/></w:rPr><w:t xml:space="preserve">des droits de l’Homme sur cette question (les (15-19 octobre 2018)</w:t></w:r></w:hyperlink><w:r><w:rPr/><w:t xml:space="preserve">.</w:t></w:r></w:p><w:p><w:pPr/><w:r><w:rPr><w:b w:val="1"/><w:bCs w:val="1"/></w:rPr><w:t xml:space="preserve">Axes de recherches :</w:t></w:r></w:p><w:p><w:pPr/><w:r><w:rPr/><w:t xml:space="preserve">1) La démocratisation des engagements conventionnels des Etats et de l’Union européenne (négociation, conclusion, ratification et dénonciation des traités), et la réinsertion des règles internationales de protection des acteurs économiques transnationaux et de leurs intérêts (i.e. du Droit international spécial de l’économie) dans le cadre plus large du Droit international (aspects économiques des Droits internationaux coutumiers et conventionnels de l’écologie, de la guerre et de la paix, du travail, des droits de l’homme, etc., i.e. le Droit international de l’économie largement entendu)</w:t></w:r></w:p><w:p><w:pPr/><w:r><w:rPr/><w:t xml:space="preserve">2) La récupération et les usages du Droit international par la Chine et le Japon, hier et aujourd’hui.</w:t></w:r></w:p><w:p><w:pPr/><w:r><w:rPr/><w:t xml:space="preserve">3) Les soubassements philosophiques des notions juridiques (&amp;quot;effectivité&amp;quot;, &amp;quot;motif&amp;quot;, &amp;quot;juridique et non-juridique&amp;quot;, etc.) et de leur emploi, ainsi que des choix doctrinaux de présentation des rapports entre Droits (nationaux, régionaux, internationaux) et du Droit positivement édicté.</w:t></w:r></w:p><w:p><w:pPr/><w:r><w:rPr/><w:t xml:space="preserve">4) Les intentions, effets et usages politiques des théories du Droit (notamment celles de G. Scelle, H. Kelsen, G. Burdeau, A. Kojève et F. Hayek).</w:t></w:r></w:p><w:p><w:pPr/><w:r><w:rPr/><w:t xml:space="preserve">5) La constitution d’une théorie du Droit et du politique considérant ces derniers comme des instruments d’établissement et du maintien de sociétés équitables, conviviales et démocratiques (plutôt que - ou que seulement - pacifiées, individualistes, matérialistes et &amp;quot;libérales&amp;quot;)</w:t></w:r></w:p><w:p><w:pPr/><w:r><w:rPr/><w:t xml:space="preserve">Plus largement, ses domaines de compétence incluent :</w:t></w:r></w:p><w:p><w:pPr/><w:r><w:rPr/><w:t xml:space="preserve">- les politiques étatiques et juridictionnelles relatives au Droit international,</w:t></w:r></w:p><w:p><w:pPr/><w:r><w:rPr/><w:t xml:space="preserve">- les accords internationaux d’investissement et de commerce,</w:t></w:r></w:p><w:p><w:pPr/><w:r><w:rPr/><w:t xml:space="preserve">- les conceptions du Droit et notamment du Droit international (théorie du Droit international),</w:t></w:r></w:p><w:p><w:pPr/><w:r><w:rPr/><w:t xml:space="preserve">- l’histoire de la pensée en Droit international.</w:t></w:r></w:p><w:p><w:pPr/><w:r><w:rPr/><w:t xml:space="preserve">*</w:t></w:r></w:p><w:p><w:pPr/><w:r><w:rPr/><w:t xml:space="preserve">Florian Couveinhes Matsumoto (</w:t></w:r><w:hyperlink r:id="rId9" w:history="1"><w:r><w:rPr><w:color w:val="#410a8c"/><w:u w:val="single"/></w:rPr><w:t xml:space="preserve">florian.couveinhes@ens.fr</w:t></w:r></w:hyperlink><w:r><w:rPr/><w:t xml:space="preserve"> ; </w:t></w:r><w:hyperlink r:id="rId31" w:history="1"><w:r><w:rPr><w:color w:val="#410a8c"/><w:u w:val="single"/></w:rPr><w:t xml:space="preserve">florian.couveinhes@ens.psl.eu</w:t></w:r></w:hyperlink><w:r><w:rPr/><w:t xml:space="preserve">) is the director (directeur des études) of the Law studies (Parcours Droit) of the École normale supérieure (Paris, Ulm, </w:t></w:r><w:hyperlink r:id="rId32" w:history="1"><w:r><w:rPr><w:color w:val="#410a8c"/><w:u w:val="single"/></w:rPr><w:t xml:space="preserve">Université Paris Sciences & Lettres</w:t></w:r></w:hyperlink><w:r><w:rPr/><w:t xml:space="preserve">). He is a member of the </w:t></w:r><w:hyperlink r:id="rId10" w:history="1"><w:r><w:rPr><w:color w:val="#410a8c"/><w:u w:val="single"/></w:rPr><w:t xml:space="preserve">Centre de Théorie et d’Analyse du Droit (ENS-Paris Nanterre-CNRS)</w:t></w:r></w:hyperlink><w:r><w:rPr/><w:t xml:space="preserve"> and an associate researcher of the </w:t></w:r><w:hyperlink r:id="rId33" w:history="1"><w:r><w:rPr><w:color w:val="#410a8c"/><w:u w:val="single"/></w:rPr><w:t xml:space="preserve">Institut de Hautes Études Internationales</w:t></w:r></w:hyperlink><w:r><w:rPr/><w:t xml:space="preserve"> (</w:t></w:r><w:hyperlink r:id="rId34" w:history="1"><w:r><w:rPr><w:color w:val="#410a8c"/><w:u w:val="single"/></w:rPr><w:t xml:space="preserve">Panthéon-Assas University</w:t></w:r></w:hyperlink><w:r><w:rPr/><w:t xml:space="preserve">). As an associate professor of the social sciences department of the École normale supérieure, he teaches or taught international Law, international economic Law, legal philosophy, history of legal thought, constitutional Law and institutional European Law.</w:t></w:r></w:p><w:p><w:pPr/><w:r><w:rPr/><w:t xml:space="preserve">He is a member of the editorial board of the French Journal of legal theory and philosophy (</w:t></w:r><w:hyperlink r:id="rId14" w:history="1"><w:r><w:rPr><w:color w:val="#410a8c"/><w:u w:val="single"/></w:rPr><w:t xml:space="preserve">Droit(s) – Revue française de théorie, de philosophie et de culture juridiques</w:t></w:r></w:hyperlink><w:r><w:rPr/><w:t xml:space="preserve">) and an active member of the </w:t></w:r><w:hyperlink r:id="rId35" w:history="1"><w:r><w:rPr><w:color w:val="#410a8c"/><w:u w:val="single"/></w:rPr><w:t xml:space="preserve">French Society for International Law</w:t></w:r></w:hyperlink><w:r><w:rPr/><w:t xml:space="preserve"> (Société française de Droit international) and f the </w:t></w:r><w:hyperlink r:id="rId36" w:history="1"><w:r><w:rPr><w:color w:val="#410a8c"/><w:u w:val="single"/></w:rPr><w:t xml:space="preserve">International Law Association French Branch</w:t></w:r></w:hyperlink><w:r><w:rPr/><w:t xml:space="preserve">. He takes part, on a regular basis to the Book Review of the </w:t></w:r><w:hyperlink r:id="rId37" w:history="1"><w:r><w:rPr><w:color w:val="#410a8c"/><w:u w:val="single"/></w:rPr><w:t xml:space="preserve">French Yearbook of International Law</w:t></w:r></w:hyperlink><w:r><w:rPr/><w:t xml:space="preserve"> (</w:t></w:r><w:hyperlink r:id="rId38" w:history="1"><w:r><w:rPr><w:color w:val="#410a8c"/><w:u w:val="single"/></w:rPr><w:t xml:space="preserve">Annuaire Français de Droit International</w:t></w:r></w:hyperlink><w:r><w:rPr/><w:t xml:space="preserve">) (since 2008), to the Analysis of “international facts” from an international Law perspective (Chronique des faits internationaux) of the </w:t></w:r><w:hyperlink r:id="rId39" w:history="1"><w:r><w:rPr><w:color w:val="#410a8c"/><w:u w:val="single"/></w:rPr><w:t xml:space="preserve">Revue Générale de droit international public</w:t></w:r></w:hyperlink><w:r><w:rPr/><w:t xml:space="preserve"> (since 2016), and to the </w:t></w:r><w:hyperlink r:id="rId40" w:history="1"><w:r><w:rPr><w:color w:val="#410a8c"/><w:u w:val="single"/></w:rPr><w:t xml:space="preserve">Grandes pages de la doctrine </w:t></w:r></w:hyperlink><w:r><w:rPr/><w:t xml:space="preserve">edited by the </w:t></w:r><w:hyperlink r:id="rId33" w:history="1"><w:r><w:rPr><w:color w:val="#410a8c"/><w:u w:val="single"/></w:rPr><w:t xml:space="preserve">Institut de Hautes Études Internationales</w:t></w:r></w:hyperlink><w:r><w:rPr/><w:t xml:space="preserve"> (</w:t></w:r><w:hyperlink r:id="rId34" w:history="1"><w:r><w:rPr><w:color w:val="#410a8c"/><w:u w:val="single"/></w:rPr><w:t xml:space="preserve">Panthéon-Assas University</w:t></w:r></w:hyperlink><w:r><w:rPr/><w:t xml:space="preserve">) (since 2015).</w:t></w:r></w:p><w:p><w:pPr/><w:r><w:rPr/><w:t xml:space="preserve">In 2014, he created (with Raphaëlle Nollez-Goldbach) the International Law Symposiums of the Ecole normale supérieure (</w:t></w:r><w:hyperlink r:id="rId10" w:history="1"><w:r><w:rPr><w:color w:val="#410a8c"/><w:u w:val="single"/></w:rPr><w:t xml:space="preserve">Journées de Droit international de l’École normale supérieure</w:t></w:r></w:hyperlink><w:r><w:rPr/><w:t xml:space="preserve">), an event which has since been held each year in November. The proceedings of the first two symposiums has been published by Pedone : </w:t></w:r><w:hyperlink r:id="rId22" w:history="1"><w:r><w:rPr><w:color w:val="#410a8c"/><w:u w:val="single"/></w:rPr><w:t xml:space="preserve">Les motifs non-juridiques des jugements internationaux, Pedone, 2016</w:t></w:r></w:hyperlink><w:r><w:rPr/><w:t xml:space="preserve"> ; </w:t></w:r><w:hyperlink r:id="rId41" w:history="1"><w:r><w:rPr><w:color w:val="#410a8c"/><w:u w:val="single"/></w:rPr><w:t xml:space="preserve">Les politiques des États à l’égard des juridictions internationales, Pedone, 2019</w:t></w:r></w:hyperlink><w:r><w:rPr/><w:t xml:space="preserve">. The proceedings of the third and fourth symposiums (on international Law “writing”) have not been published, but the presentations and interventions have been recorded and can be replayed </w:t></w:r><w:hyperlink r:id="rId25" w:history="1"><w:r><w:rPr><w:color w:val="#410a8c"/><w:u w:val="single"/></w:rPr><w:t xml:space="preserve">here</w:t></w:r></w:hyperlink><w:r><w:rPr/><w:t xml:space="preserve"> (on treaty negotiation and writing) and </w:t></w:r><w:hyperlink r:id="rId26" w:history="1"><w:r><w:rPr><w:color w:val="#410a8c"/><w:u w:val="single"/></w:rPr><w:t xml:space="preserve">here</w:t></w:r></w:hyperlink><w:r><w:rPr/><w:t xml:space="preserve"> (on the writing of United Nations Security Council resolutions). The proceedings of the fifth (on </w:t></w:r><w:hyperlink r:id="rId27" w:history="1"><w:r><w:rPr><w:color w:val="#410a8c"/><w:u w:val="single"/></w:rPr><w:t xml:space="preserve">treaty withdrawal</w:t></w:r></w:hyperlink><w:r><w:rPr/><w:t xml:space="preserve">) and the sixth (on </w:t></w:r><w:hyperlink r:id="rId42" w:history="1"><w:r><w:rPr><w:color w:val="#410a8c"/><w:u w:val="single"/></w:rPr><w:t xml:space="preserve">French practices relating to International Law</w:t></w:r></w:hyperlink><w:r><w:rPr/><w:t xml:space="preserve">, with Nathalie Clarenc-Bicudo and Anne-Thida Norodom) symposiums will be published by Pedone in 2021.</w:t></w:r></w:p><w:p><w:pPr/><w:r><w:rPr/><w:t xml:space="preserve">Since 2013, he analyses the Chinese and the Japanese perspectives on international Law and their use of current international Law concepts and instruments. He is the co-director of the section “Asia” of the French Yearbook of International Relations (</w:t></w:r><w:hyperlink r:id="rId43" w:history="1"><w:r><w:rPr><w:color w:val="#410a8c"/><w:u w:val="single"/></w:rPr><w:t xml:space="preserve">Annuaire français de relations internationales</w:t></w:r></w:hyperlink><w:r><w:rPr/><w:t xml:space="preserve">) and takes part to the </w:t></w:r><w:hyperlink r:id="rId44" w:history="1"><w:r><w:rPr><w:color w:val="#410a8c"/><w:u w:val="single"/></w:rPr><w:t xml:space="preserve">Thucyblog </w:t></w:r></w:hyperlink><w:r><w:rPr/><w:t xml:space="preserve">of the Thucydide Center (</w:t></w:r><w:hyperlink r:id="rId45" w:history="1"><w:r><w:rPr><w:color w:val="#410a8c"/><w:u w:val="single"/></w:rPr><w:t xml:space="preserve">Centre Thucydide</w:t></w:r></w:hyperlink><w:r><w:rPr/><w:t xml:space="preserve"> d’analyse et de recherche en relations internationales) of the </w:t></w:r><w:hyperlink r:id="rId34" w:history="1"><w:r><w:rPr><w:color w:val="#410a8c"/><w:u w:val="single"/></w:rPr><w:t xml:space="preserve">Panthéon-Assas University</w:t></w:r></w:hyperlink><w:r><w:rPr/><w:t xml:space="preserve">.</w:t></w:r></w:p><w:p><w:pPr/><w:r><w:rPr/><w:t xml:space="preserve">Since 2016, Florian Couveinhes Matsumoto focuses on two themes:</w:t></w:r></w:p><w:p><w:pPr/><w:r><w:rPr/><w:t xml:space="preserve">· The first theme is the democratization of treaty life, </w:t></w:r><w:r><w:rPr><w:i w:val="1"/><w:iCs w:val="1"/></w:rPr><w:t xml:space="preserve">i.e.</w:t></w:r><w:r><w:rPr/><w:t xml:space="preserve"> the participation of members of parliament, civil society, and randomly chosen citizens in treaty negotiations, conclusion, ratification, and withdrawal. In 2017, he </w:t></w:r><w:hyperlink r:id="rId29" w:history="1"><w:r><w:rPr><w:color w:val="#410a8c"/><w:u w:val="single"/></w:rPr><w:t xml:space="preserve">worked on this topic as visiting scholar at McGill University in Montreal (Canada)</w:t></w:r></w:hyperlink><w:r><w:rPr/><w:t xml:space="preserve"> and provides legal advice to the French coalition (of NGOs and trade unions) in favor of the </w:t></w:r><w:hyperlink r:id="rId46" w:history="1"><w:r><w:rPr><w:color w:val="#410a8c"/><w:u w:val="single"/></w:rPr><w:t xml:space="preserve">legally binding instrument to regulate, in international human rights Law, the activities of transnational corporations and other business enterprises</w:t></w:r></w:hyperlink><w:r><w:rPr/><w:t xml:space="preserve">. In 2018, he organized (with Sophie Grosbon) a </w:t></w:r><w:hyperlink r:id="rId30" w:history="1"><w:r><w:rPr><w:color w:val="#410a8c"/><w:u w:val="single"/></w:rPr><w:t xml:space="preserve">workshop</w:t></w:r></w:hyperlink><w:r><w:rPr/><w:t xml:space="preserve"> bringing together academics and the most prominent members of the French coalition in order to prepare the </w:t></w:r><w:hyperlink r:id="rId47" w:history="1"><w:r><w:rPr><w:color w:val="#410a8c"/><w:u w:val="single"/></w:rPr><w:t xml:space="preserve">fourth session of the Human Rights Council Open-ended intergovernmental working group (OEIGWG) on this matter (from 15 to 19 October 2018)</w:t></w:r></w:hyperlink><w:r><w:rPr/><w:t xml:space="preserve">. He is working on a book (in French and English, to be published by Bruylant) summarizing the most innovative and convincing State practices (and European Union practices) involving members of parliament, civil society, and randomly chosen citizens to treaty negotiations, conclusion, ratification, and withdrawal.</w:t></w:r></w:p><w:p><w:pPr/><w:r><w:rPr/><w:t xml:space="preserve">· His second current area of research is the way international economic Law was developed (in order to be autonomous from the rest of International Law and political international organizations and courts and tribunals), et how it should be reconfigured in order to enable and improve </w:t></w:r><w:r><w:rPr><w:i w:val="1"/><w:iCs w:val="1"/></w:rPr><w:t xml:space="preserve">public</w:t></w:r><w:r><w:rPr/><w:t xml:space="preserve"> international, regional and domestic regulation of transnational economic operations (rather than the dismantling of domestic policies and regulations). He prepares a course on International economic and environmental Law and is working on a handbook of international economic Law (publishing contract with the Presses universitaires de France) promoting this new vision of the discipline.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 transition écologique et l’enseignement du droit économique. Acte II – retours, critiques, projets</w:t></w:r></w:hyperlink></w:p><w:p><w:pPr/><w:hyperlink r:id="rId49" w:history="1"><w:r><w:rPr><w:color w:val="#410a8c"/><w:u w:val="single"/></w:rPr><w:t xml:space="preserve">Irina Parachkévova-Racine</w:t></w:r></w:hyperlink><w:r><w:rPr/><w:t xml:space="preserve">,</w:t></w:r><w:hyperlink r:id="rId50" w:history="1"><w:r><w:rPr><w:color w:val="#410a8c"/><w:u w:val="single"/></w:rPr><w:t xml:space="preserve">Marie-Alice Chardeaux</w:t></w:r></w:hyperlink><w:r><w:rPr/><w:t xml:space="preserve">,</w:t></w:r><w:hyperlink r:id="rId51" w:history="1"><w:r><w:rPr><w:color w:val="#410a8c"/><w:u w:val="single"/></w:rPr><w:t xml:space="preserve">Florian Couveinhes Matsumoto</w:t></w:r></w:hyperlink><w:r><w:rPr/><w:t xml:space="preserve">,</w:t></w:r><w:hyperlink r:id="rId52" w:history="1"><w:r><w:rPr><w:color w:val="#410a8c"/><w:u w:val="single"/></w:rPr><w:t xml:space="preserve">Aude-Solveig Epstein</w:t></w:r></w:hyperlink><w:r><w:rPr/><w:t xml:space="preserve">,</w:t></w:r><w:hyperlink r:id="rId53" w:history="1"><w:r><w:rPr><w:color w:val="#410a8c"/><w:u w:val="single"/></w:rPr><w:t xml:space="preserve">Gilles J. Martin</w:t></w:r></w:hyperlink></w:p><w:p><w:pPr/><w:r><w:rPr><w:i w:val="1"/><w:iCs w:val="1"/></w:rPr><w:t xml:space="preserve">Revue internationale de droit économique</w:t></w:r><w:r><w:rPr/><w:t xml:space="preserve">, 2026, t. XXXIV (2025/2, pp. 11 à 26), pp.16. </w:t></w:r><w:hyperlink r:id="rId54" w:history="1"><w:r><w:rPr><w:color w:val="#410a8c"/><w:u w:val="single"/></w:rPr><w:t xml:space="preserve">⟨10.3917/ride.392.0011⟩</w:t></w:r></w:hyperlink></w:p><w:p><w:pPr/><w:r><w:rPr/><w:t xml:space="preserve">Article dans une revue</w:t></w:r></w:p><w:p><w:pPr/><w:hyperlink r:id="rId48" w:history="1"><w:r><w:rPr><w:color w:val="#410a8c"/><w:u w:val="single"/></w:rPr><w:t xml:space="preserve">hal-05597596v1</w:t></w:r></w:hyperlink></w:p></w:tc></w:tr><w:tr><w:trPr/><w:tc><w:tcPr><w:noWrap/></w:tcPr><w:p><w:pPr><w:spacing w:after="200"/></w:pPr><w:hyperlink r:id="rId55" w:history="1"><w:r><w:rPr><w:color w:val="1e198e"/><w:b w:val="1"/><w:bCs w:val="1"/><w:u w:val="single"/></w:rPr><w:t xml:space="preserve">Introduction</w:t></w:r></w:hyperlink></w:p><w:p><w:pPr/><w:hyperlink r:id="rId50" w:history="1"><w:r><w:rPr><w:color w:val="#410a8c"/><w:u w:val="single"/></w:rPr><w:t xml:space="preserve">Marie-Alice Chardeaux</w:t></w:r></w:hyperlink><w:r><w:rPr/><w:t xml:space="preserve">,</w:t></w:r><w:hyperlink r:id="rId56" w:history="1"><w:r><w:rPr><w:color w:val="#410a8c"/><w:u w:val="single"/></w:rPr><w:t xml:space="preserve">Florian Couveinhes</w:t></w:r></w:hyperlink><w:r><w:rPr/><w:t xml:space="preserve">,</w:t></w:r><w:hyperlink r:id="rId57" w:history="1"><w:r><w:rPr><w:color w:val="#410a8c"/><w:u w:val="single"/></w:rPr><w:t xml:space="preserve">Maxime Lassalle</w:t></w:r></w:hyperlink><w:r><w:rPr/><w:t xml:space="preserve">,</w:t></w:r><w:hyperlink r:id="rId49" w:history="1"><w:r><w:rPr><w:color w:val="#410a8c"/><w:u w:val="single"/></w:rPr><w:t xml:space="preserve">Irina Parachkévova-Racine</w:t></w:r></w:hyperlink></w:p><w:p><w:pPr/><w:r><w:rPr><w:i w:val="1"/><w:iCs w:val="1"/></w:rPr><w:t xml:space="preserve">Revue internationale de droit économique</w:t></w:r><w:r><w:rPr/><w:t xml:space="preserve">, 2024, t.XXXVII (2023/2), p. 5</w:t></w:r></w:p><w:p><w:pPr/><w:r><w:rPr/><w:t xml:space="preserve">Article dans une revue</w:t></w:r></w:p><w:p><w:pPr/><w:hyperlink r:id="rId55" w:history="1"><w:r><w:rPr><w:color w:val="#410a8c"/><w:u w:val="single"/></w:rPr><w:t xml:space="preserve">hal-04541501v1</w:t></w:r></w:hyperlink></w:p></w:tc></w:tr><w:tr><w:trPr/><w:tc><w:tcPr><w:noWrap/></w:tcPr><w:p><w:pPr><w:spacing w:after="200"/></w:pPr><w:hyperlink r:id="rId58" w:history="1"><w:r><w:rPr><w:color w:val="1e198e"/><w:b w:val="1"/><w:bCs w:val="1"/><w:u w:val="single"/></w:rPr><w:t xml:space="preserve">La transition écologique et l’enseignement de nouvelles disciplines juridiques écologico-économiques</w:t></w:r></w:hyperlink></w:p><w:p><w:pPr/><w:hyperlink r:id="rId56" w:history="1"><w:r><w:rPr><w:color w:val="#410a8c"/><w:u w:val="single"/></w:rPr><w:t xml:space="preserve">Florian Couveinhes</w:t></w:r></w:hyperlink></w:p><w:p><w:pPr/><w:r><w:rPr><w:i w:val="1"/><w:iCs w:val="1"/></w:rPr><w:t xml:space="preserve">Revue internationale de droit économique</w:t></w:r><w:r><w:rPr/><w:t xml:space="preserve">, 2024, t.XXXVII (2), pp.87-97. </w:t></w:r><w:hyperlink r:id="rId59" w:history="1"><w:r><w:rPr><w:color w:val="#410a8c"/><w:u w:val="single"/></w:rPr><w:t xml:space="preserve">⟨10.3917/ride.372.0087⟩</w:t></w:r></w:hyperlink></w:p><w:p><w:pPr/><w:r><w:rPr/><w:t xml:space="preserve">Article dans une revue</w:t></w:r></w:p><w:p><w:pPr/><w:hyperlink r:id="rId58" w:history="1"><w:r><w:rPr><w:color w:val="#410a8c"/><w:u w:val="single"/></w:rPr><w:t xml:space="preserve">halshs-04539693v1</w:t></w:r></w:hyperlink></w:p></w:tc></w:tr><w:tr><w:trPr/><w:tc><w:tcPr><w:noWrap/></w:tcPr><w:p><w:pPr><w:spacing w:after="200"/></w:pPr><w:hyperlink r:id="rId60" w:history="1"><w:r><w:rPr><w:color w:val="1e198e"/><w:b w:val="1"/><w:bCs w:val="1"/><w:u w:val="single"/></w:rPr><w:t xml:space="preserve">Comment sortir de la dichotomie entre enseignement de droit économique et enseignement de droit de l’environnement ?</w:t></w:r></w:hyperlink></w:p><w:p><w:pPr/><w:hyperlink r:id="rId56" w:history="1"><w:r><w:rPr><w:color w:val="#410a8c"/><w:u w:val="single"/></w:rPr><w:t xml:space="preserve">Florian Couveinhes</w:t></w:r></w:hyperlink></w:p><w:p><w:pPr/><w:r><w:rPr><w:i w:val="1"/><w:iCs w:val="1"/></w:rPr><w:t xml:space="preserve">Revue internationale de droit économique</w:t></w:r><w:r><w:rPr/><w:t xml:space="preserve">, 2024, N°spécial sur la transition écologique et l’enseignement du droit économique</w:t></w:r></w:p><w:p><w:pPr/><w:r><w:rPr/><w:t xml:space="preserve">Article dans une revue</w:t></w:r></w:p><w:p><w:pPr/><w:hyperlink r:id="rId60" w:history="1"><w:r><w:rPr><w:color w:val="#410a8c"/><w:u w:val="single"/></w:rPr><w:t xml:space="preserve">halshs-04317975v1</w:t></w:r></w:hyperlink></w:p></w:tc></w:tr><w:tr><w:trPr/><w:tc><w:tcPr><w:noWrap/></w:tcPr><w:p><w:pPr><w:spacing w:after="200"/></w:pPr><w:hyperlink r:id="rId61" w:history="1"><w:r><w:rPr><w:color w:val="1e198e"/><w:b w:val="1"/><w:bCs w:val="1"/><w:u w:val="single"/></w:rPr><w:t xml:space="preserve">Asie : des arbitrages difficiles à l'horizon</w:t></w:r></w:hyperlink></w:p><w:p><w:pPr/><w:hyperlink r:id="rId56" w:history="1"><w:r><w:rPr><w:color w:val="#410a8c"/><w:u w:val="single"/></w:rPr><w:t xml:space="preserve">Florian Couveinhes</w:t></w:r></w:hyperlink><w:r><w:rPr/><w:t xml:space="preserve">,</w:t></w:r><w:hyperlink r:id="rId62" w:history="1"><w:r><w:rPr><w:color w:val="#410a8c"/><w:u w:val="single"/></w:rPr><w:t xml:space="preserve">Alice Ekman</w:t></w:r></w:hyperlink></w:p><w:p><w:pPr/><w:r><w:rPr><w:i w:val="1"/><w:iCs w:val="1"/></w:rPr><w:t xml:space="preserve">Annuaire français de relations internationales </w:t></w:r><w:r><w:rPr/><w:t xml:space="preserve">, 2021, pp.401-406. </w:t></w:r><w:hyperlink r:id="rId63" w:history="1"><w:r><w:rPr><w:color w:val="#410a8c"/><w:u w:val="single"/></w:rPr><w:t xml:space="preserve">⟨10.3917/epas.ferna.2021.01.0401⟩</w:t></w:r></w:hyperlink></w:p><w:p><w:pPr/><w:r><w:rPr/><w:t xml:space="preserve">Article dans une revue</w:t></w:r></w:p><w:p><w:pPr/><w:hyperlink r:id="rId61" w:history="1"><w:r><w:rPr><w:color w:val="#410a8c"/><w:u w:val="single"/></w:rPr><w:t xml:space="preserve">hal-03903301v1</w:t></w:r></w:hyperlink></w:p></w:tc></w:tr><w:tr><w:trPr/><w:tc><w:tcPr><w:noWrap/></w:tcPr><w:p><w:pPr><w:spacing w:after="200"/></w:pPr><w:hyperlink r:id="rId64" w:history="1"><w:r><w:rPr><w:color w:val="1e198e"/><w:b w:val="1"/><w:bCs w:val="1"/><w:u w:val="single"/></w:rPr><w:t xml:space="preserve">Renouer la confiance entre citoyens et policiers ? Autour de la loi « Sécurité globale »</w:t></w:r></w:hyperlink></w:p><w:p><w:pPr/><w:hyperlink r:id="rId56" w:history="1"><w:r><w:rPr><w:color w:val="#410a8c"/><w:u w:val="single"/></w:rPr><w:t xml:space="preserve">Florian Couveinhes</w:t></w:r></w:hyperlink></w:p><w:p><w:pPr/><w:r><w:rPr><w:i w:val="1"/><w:iCs w:val="1"/></w:rPr><w:t xml:space="preserve">La vie des idées</w:t></w:r><w:r><w:rPr/><w:t xml:space="preserve">, 2021</w:t></w:r></w:p><w:p><w:pPr/><w:r><w:rPr/><w:t xml:space="preserve">Article dans une revue</w:t></w:r></w:p><w:p><w:pPr/><w:hyperlink r:id="rId64" w:history="1"><w:r><w:rPr><w:color w:val="#410a8c"/><w:u w:val="single"/></w:rPr><w:t xml:space="preserve">hal-03903224v1</w:t></w:r></w:hyperlink></w:p></w:tc></w:tr><w:tr><w:trPr/><w:tc><w:tcPr><w:noWrap/></w:tcPr><w:p><w:pPr><w:spacing w:after="200"/></w:pPr><w:hyperlink r:id="rId65" w:history="1"><w:r><w:rPr><w:color w:val="1e198e"/><w:b w:val="1"/><w:bCs w:val="1"/><w:u w:val="single"/></w:rPr><w:t xml:space="preserve">L'affaire Meng Hongwei, révélateur complexe de la conception que la Chine se fait de « ses » fonctionnaires internationaux</w:t></w:r></w:hyperlink></w:p><w:p><w:pPr/><w:hyperlink r:id="rId56" w:history="1"><w:r><w:rPr><w:color w:val="#410a8c"/><w:u w:val="single"/></w:rPr><w:t xml:space="preserve">Florian Couveinhes</w:t></w:r></w:hyperlink></w:p><w:p><w:pPr/><w:r><w:rPr><w:i w:val="1"/><w:iCs w:val="1"/></w:rPr><w:t xml:space="preserve">Annuaire français de relations internationales </w:t></w:r><w:r><w:rPr/><w:t xml:space="preserve">, 2020, 21, pp.477-486</w:t></w:r></w:p><w:p><w:pPr/><w:r><w:rPr/><w:t xml:space="preserve">Article dans une revue</w:t></w:r></w:p><w:p><w:pPr/><w:hyperlink r:id="rId65" w:history="1"><w:r><w:rPr><w:color w:val="#410a8c"/><w:u w:val="single"/></w:rPr><w:t xml:space="preserve">hal-03099787v1</w:t></w:r></w:hyperlink></w:p></w:tc></w:tr><w:tr><w:trPr/><w:tc><w:tcPr><w:noWrap/></w:tcPr><w:p><w:pPr><w:spacing w:after="200"/></w:pPr><w:hyperlink r:id="rId66" w:history="1"><w:r><w:rPr><w:color w:val="1e198e"/><w:b w:val="1"/><w:bCs w:val="1"/><w:u w:val="single"/></w:rPr><w:t xml:space="preserve">The End of the History of Liberalism and the Last “Transcivilizational” Man? Onuma’s Attempt to Define a “New” International Law</w:t></w:r></w:hyperlink></w:p><w:p><w:pPr/><w:hyperlink r:id="rId56" w:history="1"><w:r><w:rPr><w:color w:val="#410a8c"/><w:u w:val="single"/></w:rPr><w:t xml:space="preserve">Florian Couveinhes</w:t></w:r></w:hyperlink></w:p><w:p><w:pPr/><w:r><w:rPr><w:i w:val="1"/><w:iCs w:val="1"/></w:rPr><w:t xml:space="preserve">Asian Journal of International Law</w:t></w:r><w:r><w:rPr/><w:t xml:space="preserve">, 2019, 9 (1), pp.185-193. </w:t></w:r><w:hyperlink r:id="rId67" w:history="1"><w:r><w:rPr><w:color w:val="#410a8c"/><w:u w:val="single"/></w:rPr><w:t xml:space="preserve">⟨10.1017/S2044251318000243⟩</w:t></w:r></w:hyperlink></w:p><w:p><w:pPr/><w:r><w:rPr/><w:t xml:space="preserve">Article dans une revue</w:t></w:r></w:p><w:p><w:pPr/><w:hyperlink r:id="rId66" w:history="1"><w:r><w:rPr><w:color w:val="#410a8c"/><w:u w:val="single"/></w:rPr><w:t xml:space="preserve">hal-03903137v1</w:t></w:r></w:hyperlink></w:p></w:tc></w:tr><w:tr><w:trPr/><w:tc><w:tcPr><w:noWrap/></w:tcPr><w:p><w:pPr><w:spacing w:after="200"/></w:pPr><w:hyperlink r:id="rId68" w:history="1"><w:r><w:rPr><w:color w:val="1e198e"/><w:b w:val="1"/><w:bCs w:val="1"/><w:u w:val="single"/></w:rPr><w:t xml:space="preserve">Asie : une région polarisée</w:t></w:r></w:hyperlink></w:p><w:p><w:pPr/><w:hyperlink r:id="rId62" w:history="1"><w:r><w:rPr><w:color w:val="#410a8c"/><w:u w:val="single"/></w:rPr><w:t xml:space="preserve">Alice Ekman</w:t></w:r></w:hyperlink><w:r><w:rPr/><w:t xml:space="preserve">,</w:t></w:r><w:hyperlink r:id="rId56" w:history="1"><w:r><w:rPr><w:color w:val="#410a8c"/><w:u w:val="single"/></w:rPr><w:t xml:space="preserve">Florian Couveinhes</w:t></w:r></w:hyperlink></w:p><w:p><w:pPr/><w:r><w:rPr><w:i w:val="1"/><w:iCs w:val="1"/></w:rPr><w:t xml:space="preserve">Annuaire français de relations internationales </w:t></w:r><w:r><w:rPr/><w:t xml:space="preserve">, 2019, 21, pp.445--448</w:t></w:r></w:p><w:p><w:pPr/><w:r><w:rPr/><w:t xml:space="preserve">Article dans une revue</w:t></w:r></w:p><w:p><w:pPr/><w:hyperlink r:id="rId68" w:history="1"><w:r><w:rPr><w:color w:val="#410a8c"/><w:u w:val="single"/></w:rPr><w:t xml:space="preserve">hal-03099782v1</w:t></w:r></w:hyperlink></w:p></w:tc></w:tr><w:tr><w:trPr/><w:tc><w:tcPr><w:noWrap/></w:tcPr><w:p><w:pPr><w:spacing w:after="200"/></w:pPr><w:hyperlink r:id="rId69" w:history="1"><w:r><w:rPr><w:color w:val="1e198e"/><w:b w:val="1"/><w:bCs w:val="1"/><w:u w:val="single"/></w:rPr><w:t xml:space="preserve">Philosophy of International Law, written by Anthony Carty</w:t></w:r></w:hyperlink></w:p><w:p><w:pPr/><w:hyperlink r:id="rId56" w:history="1"><w:r><w:rPr><w:color w:val="#410a8c"/><w:u w:val="single"/></w:rPr><w:t xml:space="preserve">Florian Couveinhes</w:t></w:r></w:hyperlink></w:p><w:p><w:pPr/><w:r><w:rPr><w:i w:val="1"/><w:iCs w:val="1"/></w:rPr><w:t xml:space="preserve">Journal of the History of International Law / Revue d'histoire du droit international</w:t></w:r><w:r><w:rPr/><w:t xml:space="preserve">, 2019, </w:t></w:r><w:hyperlink r:id="rId70" w:history="1"><w:r><w:rPr><w:color w:val="#410a8c"/><w:u w:val="single"/></w:rPr><w:t xml:space="preserve">⟨10.1163/15718050-12340108⟩</w:t></w:r></w:hyperlink></w:p><w:p><w:pPr/><w:r><w:rPr/><w:t xml:space="preserve">Article dans une revue</w:t></w:r></w:p><w:p><w:pPr/><w:hyperlink r:id="rId69" w:history="1"><w:r><w:rPr><w:color w:val="#410a8c"/><w:u w:val="single"/></w:rPr><w:t xml:space="preserve">hal-03099794v1</w:t></w:r></w:hyperlink></w:p></w:tc></w:tr><w:tr><w:trPr/><w:tc><w:tcPr><w:noWrap/></w:tcPr><w:p><w:pPr><w:spacing w:after="200"/></w:pPr><w:hyperlink r:id="rId71" w:history="1"><w:r><w:rPr><w:color w:val="1e198e"/><w:b w:val="1"/><w:bCs w:val="1"/><w:u w:val="single"/></w:rPr><w:t xml:space="preserve">Conclusion d'un nouvel accord commercial États-Unis-Mexique-Canada (AEUMC) devant se substituer à l'ALENA : du « pire accord jamais conclu » à « l'accord le plus important de l'histoire des Etats-Unis » ?</w:t></w:r></w:hyperlink></w:p><w:p><w:pPr/><w:hyperlink r:id="rId56" w:history="1"><w:r><w:rPr><w:color w:val="#410a8c"/><w:u w:val="single"/></w:rPr><w:t xml:space="preserve">Florian Couveinhes</w:t></w:r></w:hyperlink></w:p><w:p><w:pPr/><w:r><w:rPr><w:i w:val="1"/><w:iCs w:val="1"/></w:rPr><w:t xml:space="preserve">Revue générale de droit international public</w:t></w:r><w:r><w:rPr/><w:t xml:space="preserve">, 2019, 2</w:t></w:r></w:p><w:p><w:pPr/><w:r><w:rPr/><w:t xml:space="preserve">Article dans une revue</w:t></w:r></w:p><w:p><w:pPr/><w:hyperlink r:id="rId71" w:history="1"><w:r><w:rPr><w:color w:val="#410a8c"/><w:u w:val="single"/></w:rPr><w:t xml:space="preserve">hal-03099785v1</w:t></w:r></w:hyperlink></w:p></w:tc></w:tr><w:tr><w:trPr/><w:tc><w:tcPr><w:noWrap/></w:tcPr><w:p><w:pPr><w:spacing w:after="200"/></w:pPr><w:hyperlink r:id="rId72" w:history="1"><w:r><w:rPr><w:color w:val="1e198e"/><w:b w:val="1"/><w:bCs w:val="1"/><w:u w:val="single"/></w:rPr><w:t xml:space="preserve">Sur qui et sur quoi compter face à l'expansion chinoise ?</w:t></w:r></w:hyperlink></w:p><w:p><w:pPr/><w:hyperlink r:id="rId56" w:history="1"><w:r><w:rPr><w:color w:val="#410a8c"/><w:u w:val="single"/></w:rPr><w:t xml:space="preserve">Florian Couveinhes</w:t></w:r></w:hyperlink></w:p><w:p><w:pPr/><w:r><w:rPr><w:i w:val="1"/><w:iCs w:val="1"/></w:rPr><w:t xml:space="preserve">Annuaire français de relations internationales </w:t></w:r><w:r><w:rPr/><w:t xml:space="preserve">, 2018, 19, pp.663-692</w:t></w:r></w:p><w:p><w:pPr/><w:r><w:rPr/><w:t xml:space="preserve">Article dans une revue</w:t></w:r></w:p><w:p><w:pPr/><w:hyperlink r:id="rId72" w:history="1"><w:r><w:rPr><w:color w:val="#410a8c"/><w:u w:val="single"/></w:rPr><w:t xml:space="preserve">hal-03243668v1</w:t></w:r></w:hyperlink></w:p></w:tc></w:tr><w:tr><w:trPr/><w:tc><w:tcPr><w:noWrap/></w:tcPr><w:p><w:pPr><w:spacing w:after="200"/></w:pPr><w:hyperlink r:id="rId73" w:history="1"><w:r><w:rPr><w:color w:val="1e198e"/><w:b w:val="1"/><w:bCs w:val="1"/><w:u w:val="single"/></w:rPr><w:t xml:space="preserve">La non-réélection du juge britannique à la Cour internationale de Justice et l'évolution des règles tacites de répartition des postes-clef à l'ONU</w:t></w:r></w:hyperlink></w:p><w:p><w:pPr/><w:hyperlink r:id="rId56" w:history="1"><w:r><w:rPr><w:color w:val="#410a8c"/><w:u w:val="single"/></w:rPr><w:t xml:space="preserve">Florian Couveinhes</w:t></w:r></w:hyperlink></w:p><w:p><w:pPr/><w:r><w:rPr><w:i w:val="1"/><w:iCs w:val="1"/></w:rPr><w:t xml:space="preserve">Revue générale de droit international public</w:t></w:r><w:r><w:rPr/><w:t xml:space="preserve">, 2018, 2018 (2)</w:t></w:r></w:p><w:p><w:pPr/><w:r><w:rPr/><w:t xml:space="preserve">Article dans une revue</w:t></w:r></w:p><w:p><w:pPr/><w:hyperlink r:id="rId73" w:history="1"><w:r><w:rPr><w:color w:val="#410a8c"/><w:u w:val="single"/></w:rPr><w:t xml:space="preserve">hal-03243625v1</w:t></w:r></w:hyperlink></w:p></w:tc></w:tr><w:tr><w:trPr/><w:tc><w:tcPr><w:noWrap/></w:tcPr><w:p><w:pPr><w:spacing w:after="200"/></w:pPr><w:hyperlink r:id="rId74" w:history="1"><w:r><w:rPr><w:color w:val="1e198e"/><w:b w:val="1"/><w:bCs w:val="1"/><w:u w:val="single"/></w:rPr><w:t xml:space="preserve">La publication de l'accord-cadre de partenariat et de coopération entre l'UE et ses États membres, d'une part, et la Mongolie, d'autre part</w:t></w:r></w:hyperlink></w:p><w:p><w:pPr/><w:hyperlink r:id="rId56" w:history="1"><w:r><w:rPr><w:color w:val="#410a8c"/><w:u w:val="single"/></w:rPr><w:t xml:space="preserve">Florian Couveinhes</w:t></w:r></w:hyperlink></w:p><w:p><w:pPr/><w:r><w:rPr><w:i w:val="1"/><w:iCs w:val="1"/></w:rPr><w:t xml:space="preserve">Revue générale de droit international public</w:t></w:r><w:r><w:rPr/><w:t xml:space="preserve">, 2018, 2018 (2)</w:t></w:r></w:p><w:p><w:pPr/><w:r><w:rPr/><w:t xml:space="preserve">Article dans une revue</w:t></w:r></w:p><w:p><w:pPr/><w:hyperlink r:id="rId74" w:history="1"><w:r><w:rPr><w:color w:val="#410a8c"/><w:u w:val="single"/></w:rPr><w:t xml:space="preserve">hal-03243594v1</w:t></w:r></w:hyperlink></w:p></w:tc></w:tr><w:tr><w:trPr/><w:tc><w:tcPr><w:noWrap/></w:tcPr><w:p><w:pPr><w:spacing w:after="200"/></w:pPr><w:hyperlink r:id="rId75" w:history="1"><w:r><w:rPr><w:color w:val="1e198e"/><w:b w:val="1"/><w:bCs w:val="1"/><w:u w:val="single"/></w:rPr><w:t xml:space="preserve">Conclusion par quarante-quatre États africains d'un traité établissant une « Zone de libre-échange continental »</w:t></w:r></w:hyperlink></w:p><w:p><w:pPr/><w:hyperlink r:id="rId56" w:history="1"><w:r><w:rPr><w:color w:val="#410a8c"/><w:u w:val="single"/></w:rPr><w:t xml:space="preserve">Florian Couveinhes</w:t></w:r></w:hyperlink></w:p><w:p><w:pPr/><w:r><w:rPr><w:i w:val="1"/><w:iCs w:val="1"/></w:rPr><w:t xml:space="preserve">Revue générale de droit international public</w:t></w:r><w:r><w:rPr/><w:t xml:space="preserve">, 2018, Chronique des faits internationaux, 2018 (3)</w:t></w:r></w:p><w:p><w:pPr/><w:r><w:rPr/><w:t xml:space="preserve">Article dans une revue</w:t></w:r></w:p><w:p><w:pPr/><w:hyperlink r:id="rId75" w:history="1"><w:r><w:rPr><w:color w:val="#410a8c"/><w:u w:val="single"/></w:rPr><w:t xml:space="preserve">hal-03243308v1</w:t></w:r></w:hyperlink></w:p></w:tc></w:tr><w:tr><w:trPr/><w:tc><w:tcPr><w:noWrap/></w:tcPr><w:p><w:pPr><w:spacing w:after="200"/></w:pPr><w:hyperlink r:id="rId76" w:history="1"><w:r><w:rPr><w:color w:val="1e198e"/><w:b w:val="1"/><w:bCs w:val="1"/><w:u w:val="single"/></w:rPr><w:t xml:space="preserve">Publication des « Éléments pour le projet d'instrument juridiquement contraignant sur les sociétés transnationales et autres entreprises commerciales en matière de droits humains » évolution de la position de l'Union européenne et progression de la négociation</w:t></w:r></w:hyperlink></w:p><w:p><w:pPr/><w:hyperlink r:id="rId56" w:history="1"><w:r><w:rPr><w:color w:val="#410a8c"/><w:u w:val="single"/></w:rPr><w:t xml:space="preserve">Florian Couveinhes</w:t></w:r></w:hyperlink></w:p><w:p><w:pPr/><w:r><w:rPr><w:i w:val="1"/><w:iCs w:val="1"/></w:rPr><w:t xml:space="preserve">Revue générale de droit international public</w:t></w:r><w:r><w:rPr/><w:t xml:space="preserve">, 2018, Chronique des faits internationaux, 2018 (3)</w:t></w:r></w:p><w:p><w:pPr/><w:r><w:rPr/><w:t xml:space="preserve">Article dans une revue</w:t></w:r></w:p><w:p><w:pPr/><w:hyperlink r:id="rId76" w:history="1"><w:r><w:rPr><w:color w:val="#410a8c"/><w:u w:val="single"/></w:rPr><w:t xml:space="preserve">hal-03243221v1</w:t></w:r></w:hyperlink></w:p></w:tc></w:tr><w:tr><w:trPr/><w:tc><w:tcPr><w:noWrap/></w:tcPr><w:p><w:pPr><w:spacing w:after="200"/></w:pPr><w:hyperlink r:id="rId77" w:history="1"><w:r><w:rPr><w:color w:val="1e198e"/><w:b w:val="1"/><w:bCs w:val="1"/><w:u w:val="single"/></w:rPr><w:t xml:space="preserve">Le Japon : rester pacifique mais pouvoir faire face</w:t></w:r></w:hyperlink></w:p><w:p><w:pPr/><w:hyperlink r:id="rId56" w:history="1"><w:r><w:rPr><w:color w:val="#410a8c"/><w:u w:val="single"/></w:rPr><w:t xml:space="preserve">Florian Couveinhes</w:t></w:r></w:hyperlink></w:p><w:p><w:pPr/><w:r><w:rPr><w:i w:val="1"/><w:iCs w:val="1"/></w:rPr><w:t xml:space="preserve">Questions internationales</w:t></w:r><w:r><w:rPr/><w:t xml:space="preserve">, 2018, La Chine au cœur de l’Asie (septembre-octobre 2018), 93, pp.67-73</w:t></w:r></w:p><w:p><w:pPr/><w:r><w:rPr/><w:t xml:space="preserve">Article dans une revue</w:t></w:r></w:p><w:p><w:pPr/><w:hyperlink r:id="rId77" w:history="1"><w:r><w:rPr><w:color w:val="#410a8c"/><w:u w:val="single"/></w:rPr><w:t xml:space="preserve">hal-03243692v1</w:t></w:r></w:hyperlink></w:p></w:tc></w:tr><w:tr><w:trPr/><w:tc><w:tcPr><w:noWrap/></w:tcPr><w:p><w:pPr><w:spacing w:after="200"/></w:pPr><w:hyperlink r:id="rId78" w:history="1"><w:r><w:rPr><w:color w:val="1e198e"/><w:b w:val="1"/><w:bCs w:val="1"/><w:u w:val="single"/></w:rPr><w:t xml:space="preserve">Book review : International Law in a Transcivilizational World</w:t></w:r></w:hyperlink></w:p><w:p><w:pPr/><w:hyperlink r:id="rId56" w:history="1"><w:r><w:rPr><w:color w:val="#410a8c"/><w:u w:val="single"/></w:rPr><w:t xml:space="preserve">Florian Couveinhes</w:t></w:r></w:hyperlink></w:p><w:p><w:pPr/><w:r><w:rPr><w:i w:val="1"/><w:iCs w:val="1"/></w:rPr><w:t xml:space="preserve">The Canadian Yearbook of International Law / Annuaire canadien de droit international</w:t></w:r><w:r><w:rPr/><w:t xml:space="preserve">, 2018, 55</w:t></w:r></w:p><w:p><w:pPr/><w:r><w:rPr/><w:t xml:space="preserve">Article dans une revue</w:t></w:r><w:r><w:rPr/><w:t xml:space="preserve"> (compte-rendu de lecture)</w:t></w:r></w:p><w:p><w:pPr/><w:hyperlink r:id="rId78" w:history="1"><w:r><w:rPr><w:color w:val="#410a8c"/><w:u w:val="single"/></w:rPr><w:t xml:space="preserve">hal-03099791v1</w:t></w:r></w:hyperlink></w:p></w:tc></w:tr><w:tr><w:trPr/><w:tc><w:tcPr><w:noWrap/></w:tcPr><w:p><w:pPr><w:spacing w:after="200"/></w:pPr><w:hyperlink r:id="rId79" w:history="1"><w:r><w:rPr><w:color w:val="1e198e"/><w:b w:val="1"/><w:bCs w:val="1"/><w:u w:val="single"/></w:rPr><w:t xml:space="preserve">Le lancement de la négociation d'une convention instituant une cour multilatérale d'investissements: l'avenir indéterminé d'un projet européen déterminant</w:t></w:r></w:hyperlink></w:p><w:p><w:pPr/><w:hyperlink r:id="rId56" w:history="1"><w:r><w:rPr><w:color w:val="#410a8c"/><w:u w:val="single"/></w:rPr><w:t xml:space="preserve">Florian Couveinhes</w:t></w:r></w:hyperlink></w:p><w:p><w:pPr/><w:r><w:rPr><w:i w:val="1"/><w:iCs w:val="1"/></w:rPr><w:t xml:space="preserve">Revue générale de droit international public</w:t></w:r><w:r><w:rPr/><w:t xml:space="preserve">, 2018, 4 (122), pp.893</w:t></w:r></w:p><w:p><w:pPr/><w:r><w:rPr/><w:t xml:space="preserve">Article dans une revue</w:t></w:r></w:p><w:p><w:pPr/><w:hyperlink r:id="rId79" w:history="1"><w:r><w:rPr><w:color w:val="#410a8c"/><w:u w:val="single"/></w:rPr><w:t xml:space="preserve">hal-03099792v1</w:t></w:r></w:hyperlink></w:p></w:tc></w:tr><w:tr><w:trPr/><w:tc><w:tcPr><w:noWrap/></w:tcPr><w:p><w:pPr><w:spacing w:after="200"/></w:pPr><w:hyperlink r:id="rId80" w:history="1"><w:r><w:rPr><w:color w:val="1e198e"/><w:b w:val="1"/><w:bCs w:val="1"/><w:u w:val="single"/></w:rPr><w:t xml:space="preserve">Accord sur les principes d'un accord de « libre-échange » entre le Japon et l'UE et ses États membres</w:t></w:r></w:hyperlink></w:p><w:p><w:pPr/><w:hyperlink r:id="rId56"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80" w:history="1"><w:r><w:rPr><w:color w:val="#410a8c"/><w:u w:val="single"/></w:rPr><w:t xml:space="preserve">hal-03243406v1</w:t></w:r></w:hyperlink></w:p></w:tc></w:tr><w:tr><w:trPr/><w:tc><w:tcPr><w:noWrap/></w:tcPr><w:p><w:pPr><w:spacing w:after="200"/></w:pPr><w:hyperlink r:id="rId81" w:history="1"><w:r><w:rPr><w:color w:val="1e198e"/><w:b w:val="1"/><w:bCs w:val="1"/><w:u w:val="single"/></w:rPr><w:t xml:space="preserve">Trois déclarations sur les accords commerciaux négociés ou conclus par l'UE et ses États membres</w:t></w:r></w:hyperlink></w:p><w:p><w:pPr/><w:hyperlink r:id="rId56" w:history="1"><w:r><w:rPr><w:color w:val="#410a8c"/><w:u w:val="single"/></w:rPr><w:t xml:space="preserve">Florian Couveinhes</w:t></w:r></w:hyperlink></w:p><w:p><w:pPr/><w:r><w:rPr><w:i w:val="1"/><w:iCs w:val="1"/></w:rPr><w:t xml:space="preserve">Revue générale de droit international public</w:t></w:r><w:r><w:rPr/><w:t xml:space="preserve">, 2017, Chronique des faits internationaux, 2017 (1)</w:t></w:r></w:p><w:p><w:pPr/><w:r><w:rPr/><w:t xml:space="preserve">Article dans une revue</w:t></w:r></w:p><w:p><w:pPr/><w:hyperlink r:id="rId81" w:history="1"><w:r><w:rPr><w:color w:val="#410a8c"/><w:u w:val="single"/></w:rPr><w:t xml:space="preserve">hal-03243471v1</w:t></w:r></w:hyperlink></w:p></w:tc></w:tr><w:tr><w:trPr/><w:tc><w:tcPr><w:noWrap/></w:tcPr><w:p><w:pPr><w:spacing w:after="200"/></w:pPr><w:hyperlink r:id="rId82" w:history="1"><w:r><w:rPr><w:color w:val="1e198e"/><w:b w:val="1"/><w:bCs w:val="1"/><w:u w:val="single"/></w:rPr><w:t xml:space="preserve">L'affaire Survival International c. WWF et la déclaration d'applicabilité aux ONG des Principes directeurs de l'OCDE à l'intention des entreprises multinationales</w:t></w:r></w:hyperlink></w:p><w:p><w:pPr/><w:hyperlink r:id="rId56" w:history="1"><w:r><w:rPr><w:color w:val="#410a8c"/><w:u w:val="single"/></w:rPr><w:t xml:space="preserve">Florian Couveinhes</w:t></w:r></w:hyperlink></w:p><w:p><w:pPr/><w:r><w:rPr><w:i w:val="1"/><w:iCs w:val="1"/></w:rPr><w:t xml:space="preserve">Revue générale de droit international public</w:t></w:r><w:r><w:rPr/><w:t xml:space="preserve">, 2017, Chronique des faits internationaux, 2017 (2)</w:t></w:r></w:p><w:p><w:pPr/><w:r><w:rPr/><w:t xml:space="preserve">Article dans une revue</w:t></w:r></w:p><w:p><w:pPr/><w:hyperlink r:id="rId82" w:history="1"><w:r><w:rPr><w:color w:val="#410a8c"/><w:u w:val="single"/></w:rPr><w:t xml:space="preserve">hal-03243564v1</w:t></w:r></w:hyperlink></w:p></w:tc></w:tr><w:tr><w:trPr/><w:tc><w:tcPr><w:noWrap/></w:tcPr><w:p><w:pPr><w:spacing w:after="200"/></w:pPr><w:hyperlink r:id="rId83" w:history="1"><w:r><w:rPr><w:color w:val="1e198e"/><w:b w:val="1"/><w:bCs w:val="1"/><w:u w:val="single"/></w:rPr><w:t xml:space="preserve">Les difficultés de mise en œuvre provisoire de l'AECG/CETA</w:t></w:r></w:hyperlink></w:p><w:p><w:pPr/><w:hyperlink r:id="rId56"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83" w:history="1"><w:r><w:rPr><w:color w:val="#410a8c"/><w:u w:val="single"/></w:rPr><w:t xml:space="preserve">hal-03243368v1</w:t></w:r></w:hyperlink></w:p></w:tc></w:tr><w:tr><w:trPr/><w:tc><w:tcPr><w:noWrap/></w:tcPr><w:p><w:pPr><w:spacing w:after="200"/></w:pPr><w:hyperlink r:id="rId84" w:history="1"><w:r><w:rPr><w:color w:val="1e198e"/><w:b w:val="1"/><w:bCs w:val="1"/><w:u w:val="single"/></w:rPr><w:t xml:space="preserve">La renégociation de l'ALENA à la suite de l'élection de Donald Trump</w:t></w:r></w:hyperlink></w:p><w:p><w:pPr/><w:hyperlink r:id="rId56"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84" w:history="1"><w:r><w:rPr><w:color w:val="#410a8c"/><w:u w:val="single"/></w:rPr><w:t xml:space="preserve">hal-03243443v1</w:t></w:r></w:hyperlink></w:p></w:tc></w:tr><w:tr><w:trPr/><w:tc><w:tcPr><w:noWrap/></w:tcPr><w:p><w:pPr><w:spacing w:after="200"/></w:pPr><w:hyperlink r:id="rId85" w:history="1"><w:r><w:rPr><w:color w:val="1e198e"/><w:b w:val="1"/><w:bCs w:val="1"/><w:u w:val="single"/></w:rPr><w:t xml:space="preserve">La démocratie et le Partenariat transatlantique pour le commerce et l'investissement</w:t></w:r></w:hyperlink></w:p><w:p><w:pPr/><w:hyperlink r:id="rId56" w:history="1"><w:r><w:rPr><w:color w:val="#410a8c"/><w:u w:val="single"/></w:rPr><w:t xml:space="preserve">Florian Couveinhes</w:t></w:r></w:hyperlink></w:p><w:p><w:pPr/><w:r><w:rPr><w:i w:val="1"/><w:iCs w:val="1"/></w:rPr><w:t xml:space="preserve">Droits</w:t></w:r><w:r><w:rPr/><w:t xml:space="preserve">, 2017</w:t></w:r></w:p><w:p><w:pPr/><w:r><w:rPr/><w:t xml:space="preserve">Article dans une revue</w:t></w:r></w:p><w:p><w:pPr/><w:hyperlink r:id="rId85" w:history="1"><w:r><w:rPr><w:color w:val="#410a8c"/><w:u w:val="single"/></w:rPr><w:t xml:space="preserve">hal-03099786v1</w:t></w:r></w:hyperlink></w:p></w:tc></w:tr><w:tr><w:trPr/><w:tc><w:tcPr><w:noWrap/></w:tcPr><w:p><w:pPr><w:spacing w:after="200"/></w:pPr><w:hyperlink r:id="rId86" w:history="1"><w:r><w:rPr><w:color w:val="1e198e"/><w:b w:val="1"/><w:bCs w:val="1"/><w:u w:val="single"/></w:rPr><w:t xml:space="preserve">L'épopée de la wallonie et la signature de l'aecg/ceta</w:t></w:r></w:hyperlink></w:p><w:p><w:pPr/><w:hyperlink r:id="rId56" w:history="1"><w:r><w:rPr><w:color w:val="#410a8c"/><w:u w:val="single"/></w:rPr><w:t xml:space="preserve">Florian Couveinhes</w:t></w:r></w:hyperlink></w:p><w:p><w:pPr/><w:r><w:rPr><w:i w:val="1"/><w:iCs w:val="1"/></w:rPr><w:t xml:space="preserve">Revue générale de droit international public</w:t></w:r><w:r><w:rPr/><w:t xml:space="preserve">, 2017, 121 (1), pp.69-85</w:t></w:r></w:p><w:p><w:pPr/><w:r><w:rPr/><w:t xml:space="preserve">Article dans une revue</w:t></w:r></w:p><w:p><w:pPr/><w:hyperlink r:id="rId86" w:history="1"><w:r><w:rPr><w:color w:val="#410a8c"/><w:u w:val="single"/></w:rPr><w:t xml:space="preserve">hal-03099793v1</w:t></w:r></w:hyperlink></w:p></w:tc></w:tr><w:tr><w:trPr/><w:tc><w:tcPr><w:noWrap/></w:tcPr><w:p><w:pPr><w:spacing w:after="200"/></w:pPr><w:hyperlink r:id="rId87" w:history="1"><w:r><w:rPr><w:color w:val="1e198e"/><w:b w:val="1"/><w:bCs w:val="1"/><w:u w:val="single"/></w:rPr><w:t xml:space="preserve">Les bombardements de la France en Syrie</w:t></w:r></w:hyperlink></w:p><w:p><w:pPr/><w:hyperlink r:id="rId56"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87" w:history="1"><w:r><w:rPr><w:color w:val="#410a8c"/><w:u w:val="single"/></w:rPr><w:t xml:space="preserve">hal-01648814v1</w:t></w:r></w:hyperlink></w:p></w:tc></w:tr><w:tr><w:trPr/><w:tc><w:tcPr><w:noWrap/></w:tcPr><w:p><w:pPr><w:spacing w:after="200"/></w:pPr><w:hyperlink r:id="rId88" w:history="1"><w:r><w:rPr><w:color w:val="1e198e"/><w:b w:val="1"/><w:bCs w:val="1"/><w:u w:val="single"/></w:rPr><w:t xml:space="preserve">La compatibilité des mesures adoptées dans le cadre de l'état d'urgence avec les engagements internationaux et européens de la France</w:t></w:r></w:hyperlink></w:p><w:p><w:pPr/><w:hyperlink r:id="rId56" w:history="1"><w:r><w:rPr><w:color w:val="#410a8c"/><w:u w:val="single"/></w:rPr><w:t xml:space="preserve">Florian Couveinhes</w:t></w:r></w:hyperlink></w:p><w:p><w:pPr/><w:r><w:rPr><w:i w:val="1"/><w:iCs w:val="1"/></w:rPr><w:t xml:space="preserve">Revue générale de droit international public</w:t></w:r><w:r><w:rPr/><w:t xml:space="preserve">, 2016, 2</w:t></w:r></w:p><w:p><w:pPr/><w:r><w:rPr/><w:t xml:space="preserve">Article dans une revue</w:t></w:r></w:p><w:p><w:pPr/><w:hyperlink r:id="rId88" w:history="1"><w:r><w:rPr><w:color w:val="#410a8c"/><w:u w:val="single"/></w:rPr><w:t xml:space="preserve">hal-01648822v1</w:t></w:r></w:hyperlink></w:p></w:tc></w:tr><w:tr><w:trPr/><w:tc><w:tcPr><w:noWrap/></w:tcPr><w:p><w:pPr><w:spacing w:after="200"/></w:pPr><w:hyperlink r:id="rId89" w:history="1"><w:r><w:rPr><w:color w:val="1e198e"/><w:b w:val="1"/><w:bCs w:val="1"/><w:u w:val="single"/></w:rPr><w:t xml:space="preserve">Le droit et la violence</w:t></w:r></w:hyperlink></w:p><w:p><w:pPr/><w:hyperlink r:id="rId56" w:history="1"><w:r><w:rPr><w:color w:val="#410a8c"/><w:u w:val="single"/></w:rPr><w:t xml:space="preserve">Florian Couveinhes</w:t></w:r></w:hyperlink></w:p><w:p><w:pPr/><w:r><w:rPr><w:i w:val="1"/><w:iCs w:val="1"/></w:rPr><w:t xml:space="preserve">Droits</w:t></w:r><w:r><w:rPr/><w:t xml:space="preserve">, 2016</w:t></w:r></w:p><w:p><w:pPr/><w:r><w:rPr/><w:t xml:space="preserve">Article dans une revue</w:t></w:r></w:p><w:p><w:pPr/><w:hyperlink r:id="rId89" w:history="1"><w:r><w:rPr><w:color w:val="#410a8c"/><w:u w:val="single"/></w:rPr><w:t xml:space="preserve">hal-03099796v1</w:t></w:r></w:hyperlink></w:p></w:tc></w:tr><w:tr><w:trPr/><w:tc><w:tcPr><w:noWrap/></w:tcPr><w:p><w:pPr><w:spacing w:after="200"/></w:pPr><w:hyperlink r:id="rId90" w:history="1"><w:r><w:rPr><w:color w:val="1e198e"/><w:b w:val="1"/><w:bCs w:val="1"/><w:u w:val="single"/></w:rPr><w:t xml:space="preserve">Actualité de la négociation d'un « partenariat transatlantique »</w:t></w:r></w:hyperlink></w:p><w:p><w:pPr/><w:hyperlink r:id="rId56" w:history="1"><w:r><w:rPr><w:color w:val="#410a8c"/><w:u w:val="single"/></w:rPr><w:t xml:space="preserve">Florian Couveinhes</w:t></w:r></w:hyperlink></w:p><w:p><w:pPr/><w:r><w:rPr><w:i w:val="1"/><w:iCs w:val="1"/></w:rPr><w:t xml:space="preserve">Revue générale de droit international public</w:t></w:r><w:r><w:rPr/><w:t xml:space="preserve">, 2016, Chronique des faits internationaux, 2016 (1)</w:t></w:r></w:p><w:p><w:pPr/><w:r><w:rPr/><w:t xml:space="preserve">Article dans une revue</w:t></w:r></w:p><w:p><w:pPr/><w:hyperlink r:id="rId90" w:history="1"><w:r><w:rPr><w:color w:val="#410a8c"/><w:u w:val="single"/></w:rPr><w:t xml:space="preserve">hal-03243746v1</w:t></w:r></w:hyperlink></w:p></w:tc></w:tr><w:tr><w:trPr/><w:tc><w:tcPr><w:noWrap/></w:tcPr><w:p><w:pPr><w:spacing w:after="200"/></w:pPr><w:hyperlink r:id="rId91" w:history="1"><w:r><w:rPr><w:color w:val="1e198e"/><w:b w:val="1"/><w:bCs w:val="1"/><w:u w:val="single"/></w:rPr><w:t xml:space="preserve">La notification, par la République Française, de l'adoption de mesures susceptibles de déroger à la Convention européenne des droits de l'homme</w:t></w:r></w:hyperlink></w:p><w:p><w:pPr/><w:hyperlink r:id="rId56"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1" w:history="1"><w:r><w:rPr><w:color w:val="#410a8c"/><w:u w:val="single"/></w:rPr><w:t xml:space="preserve">hal-01648813v1</w:t></w:r></w:hyperlink></w:p></w:tc></w:tr><w:tr><w:trPr/><w:tc><w:tcPr><w:noWrap/></w:tcPr><w:p><w:pPr><w:spacing w:after="200"/></w:pPr><w:hyperlink r:id="rId92" w:history="1"><w:r><w:rPr><w:color w:val="1e198e"/><w:b w:val="1"/><w:bCs w:val="1"/><w:u w:val="single"/></w:rPr><w:t xml:space="preserve">L'accord commercial entre l'UE et ses Etats membres d'une part, et le Pérou et la Colombie d'autre part: un révélateur de deux maladies du Droit international actuel.</w:t></w:r></w:hyperlink></w:p><w:p><w:pPr/><w:hyperlink r:id="rId56" w:history="1"><w:r><w:rPr><w:color w:val="#410a8c"/><w:u w:val="single"/></w:rPr><w:t xml:space="preserve">Florian Couveinhes</w:t></w:r></w:hyperlink><w:r><w:rPr/><w:t xml:space="preserve">,</w:t></w:r><w:hyperlink r:id="rId51" w:history="1"><w:r><w:rPr><w:color w:val="#410a8c"/><w:u w:val="single"/></w:rPr><w:t xml:space="preserve">Florian Couveinhes Matsumoto</w:t></w:r></w:hyperlink></w:p><w:p><w:pPr/><w:r><w:rPr><w:i w:val="1"/><w:iCs w:val="1"/></w:rPr><w:t xml:space="preserve">Revue générale de droit international public</w:t></w:r><w:r><w:rPr/><w:t xml:space="preserve">, 2016, 120 (3), pp.293-332</w:t></w:r></w:p><w:p><w:pPr/><w:r><w:rPr/><w:t xml:space="preserve">Article dans une revue</w:t></w:r></w:p><w:p><w:pPr/><w:hyperlink r:id="rId92" w:history="1"><w:r><w:rPr><w:color w:val="#410a8c"/><w:u w:val="single"/></w:rPr><w:t xml:space="preserve">hal-03099807v1</w:t></w:r></w:hyperlink></w:p></w:tc></w:tr><w:tr><w:trPr/><w:tc><w:tcPr><w:noWrap/></w:tcPr><w:p><w:pPr><w:spacing w:after="200"/></w:pPr><w:hyperlink r:id="rId93" w:history="1"><w:r><w:rPr><w:color w:val="1e198e"/><w:b w:val="1"/><w:bCs w:val="1"/><w:u w:val="single"/></w:rPr><w:t xml:space="preserve">La déclaration conjointe permettant la tenue de séances judiciaires du TIDM à Singapour</w:t></w:r></w:hyperlink></w:p><w:p><w:pPr/><w:hyperlink r:id="rId56"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3" w:history="1"><w:r><w:rPr><w:color w:val="#410a8c"/><w:u w:val="single"/></w:rPr><w:t xml:space="preserve">hal-01648787v1</w:t></w:r></w:hyperlink></w:p></w:tc></w:tr><w:tr><w:trPr/><w:tc><w:tcPr><w:noWrap/></w:tcPr><w:p><w:pPr><w:spacing w:after="200"/></w:pPr><w:hyperlink r:id="rId94" w:history="1"><w:r><w:rPr><w:color w:val="1e198e"/><w:b w:val="1"/><w:bCs w:val="1"/><w:u w:val="single"/></w:rPr><w:t xml:space="preserve">La question de la ratification de l'Accord économique et commercial global (AECG)</w:t></w:r></w:hyperlink></w:p><w:p><w:pPr/><w:hyperlink r:id="rId56" w:history="1"><w:r><w:rPr><w:color w:val="#410a8c"/><w:u w:val="single"/></w:rPr><w:t xml:space="preserve">Florian Couveinhes</w:t></w:r></w:hyperlink></w:p><w:p><w:pPr/><w:r><w:rPr><w:i w:val="1"/><w:iCs w:val="1"/></w:rPr><w:t xml:space="preserve">Revue générale de droit international public</w:t></w:r><w:r><w:rPr/><w:t xml:space="preserve">, 2016, 4</w:t></w:r></w:p><w:p><w:pPr/><w:r><w:rPr/><w:t xml:space="preserve">Article dans une revue</w:t></w:r></w:p><w:p><w:pPr/><w:hyperlink r:id="rId94" w:history="1"><w:r><w:rPr><w:color w:val="#410a8c"/><w:u w:val="single"/></w:rPr><w:t xml:space="preserve">hal-01648800v1</w:t></w:r></w:hyperlink></w:p></w:tc></w:tr><w:tr><w:trPr/><w:tc><w:tcPr><w:noWrap/></w:tcPr><w:p><w:pPr><w:spacing w:after="200"/></w:pPr><w:hyperlink r:id="rId95" w:history="1"><w:r><w:rPr><w:color w:val="1e198e"/><w:b w:val="1"/><w:bCs w:val="1"/><w:u w:val="single"/></w:rPr><w:t xml:space="preserve">La position de la France sur les mécanismes de règlement des différends en matière d'investissements étrangers</w:t></w:r></w:hyperlink></w:p><w:p><w:pPr/><w:hyperlink r:id="rId56" w:history="1"><w:r><w:rPr><w:color w:val="#410a8c"/><w:u w:val="single"/></w:rPr><w:t xml:space="preserve">Florian Couveinhes</w:t></w:r></w:hyperlink></w:p><w:p><w:pPr/><w:r><w:rPr><w:i w:val="1"/><w:iCs w:val="1"/></w:rPr><w:t xml:space="preserve">Revue générale de droit international public</w:t></w:r><w:r><w:rPr/><w:t xml:space="preserve">, 2016, 3</w:t></w:r></w:p><w:p><w:pPr/><w:r><w:rPr/><w:t xml:space="preserve">Article dans une revue</w:t></w:r></w:p><w:p><w:pPr/><w:hyperlink r:id="rId95" w:history="1"><w:r><w:rPr><w:color w:val="#410a8c"/><w:u w:val="single"/></w:rPr><w:t xml:space="preserve">hal-01648784v1</w:t></w:r></w:hyperlink></w:p></w:tc></w:tr><w:tr><w:trPr/><w:tc><w:tcPr><w:noWrap/></w:tcPr><w:p><w:pPr><w:spacing w:after="200"/></w:pPr><w:hyperlink r:id="rId96" w:history="1"><w:r><w:rPr><w:color w:val="1e198e"/><w:b w:val="1"/><w:bCs w:val="1"/><w:u w:val="single"/></w:rPr><w:t xml:space="preserve">Le navire de pêche chinois coulé le 15 mars 2016 par des garde-côtes argentins au large de l'Argentine</w:t></w:r></w:hyperlink></w:p><w:p><w:pPr/><w:hyperlink r:id="rId56" w:history="1"><w:r><w:rPr><w:color w:val="#410a8c"/><w:u w:val="single"/></w:rPr><w:t xml:space="preserve">Florian Couveinhes</w:t></w:r></w:hyperlink></w:p><w:p><w:pPr/><w:r><w:rPr><w:i w:val="1"/><w:iCs w:val="1"/></w:rPr><w:t xml:space="preserve">Revue générale de droit international public</w:t></w:r><w:r><w:rPr/><w:t xml:space="preserve">, 2016, 2</w:t></w:r></w:p><w:p><w:pPr/><w:r><w:rPr/><w:t xml:space="preserve">Article dans une revue</w:t></w:r></w:p><w:p><w:pPr/><w:hyperlink r:id="rId96" w:history="1"><w:r><w:rPr><w:color w:val="#410a8c"/><w:u w:val="single"/></w:rPr><w:t xml:space="preserve">hal-01648812v1</w:t></w:r></w:hyperlink></w:p></w:tc></w:tr><w:tr><w:trPr/><w:tc><w:tcPr><w:noWrap/></w:tcPr><w:p><w:pPr><w:spacing w:after="200"/></w:pPr><w:hyperlink r:id="rId97" w:history="1"><w:r><w:rPr><w:color w:val="1e198e"/><w:b w:val="1"/><w:bCs w:val="1"/><w:u w:val="single"/></w:rPr><w:t xml:space="preserve">La conclusion du &amp;quot;partenariat transpacifique</w:t></w:r></w:hyperlink></w:p><w:p><w:pPr/><w:hyperlink r:id="rId56"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7" w:history="1"><w:r><w:rPr><w:color w:val="#410a8c"/><w:u w:val="single"/></w:rPr><w:t xml:space="preserve">hal-01648821v1</w:t></w:r></w:hyperlink></w:p></w:tc></w:tr><w:tr><w:trPr/><w:tc><w:tcPr><w:noWrap/></w:tcPr><w:p><w:pPr><w:spacing w:after="200"/></w:pPr><w:hyperlink r:id="rId98" w:history="1"><w:r><w:rPr><w:color w:val="1e198e"/><w:b w:val="1"/><w:bCs w:val="1"/><w:u w:val="single"/></w:rPr><w:t xml:space="preserve">Les répercussions internationales de la sentence arbitrale (CPA) du 12 juillet 2016 relative à la Mer de Chine du sud (Philippines c. République populaire de Chine)</w:t></w:r></w:hyperlink></w:p><w:p><w:pPr/><w:hyperlink r:id="rId56" w:history="1"><w:r><w:rPr><w:color w:val="#410a8c"/><w:u w:val="single"/></w:rPr><w:t xml:space="preserve">Florian Couveinhes</w:t></w:r></w:hyperlink></w:p><w:p><w:pPr/><w:r><w:rPr><w:i w:val="1"/><w:iCs w:val="1"/></w:rPr><w:t xml:space="preserve">Revue générale de droit international public</w:t></w:r><w:r><w:rPr/><w:t xml:space="preserve">, 2016, 4</w:t></w:r></w:p><w:p><w:pPr/><w:r><w:rPr/><w:t xml:space="preserve">Article dans une revue</w:t></w:r></w:p><w:p><w:pPr/><w:hyperlink r:id="rId98" w:history="1"><w:r><w:rPr><w:color w:val="#410a8c"/><w:u w:val="single"/></w:rPr><w:t xml:space="preserve">hal-03099809v1</w:t></w:r></w:hyperlink></w:p></w:tc></w:tr><w:tr><w:trPr/><w:tc><w:tcPr><w:noWrap/></w:tcPr><w:p><w:pPr><w:spacing w:after="200"/></w:pPr><w:hyperlink r:id="rId99" w:history="1"><w:r><w:rPr><w:color w:val="1e198e"/><w:b w:val="1"/><w:bCs w:val="1"/><w:u w:val="single"/></w:rPr><w:t xml:space="preserve">La résolution 2249 (2015) : un soutien politique aux bombardements, mais pas une autorisation juridique</w:t></w:r></w:hyperlink></w:p><w:p><w:pPr/><w:hyperlink r:id="rId56"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9" w:history="1"><w:r><w:rPr><w:color w:val="#410a8c"/><w:u w:val="single"/></w:rPr><w:t xml:space="preserve">hal-01648815v1</w:t></w:r></w:hyperlink></w:p></w:tc></w:tr><w:tr><w:trPr/><w:tc><w:tcPr><w:noWrap/></w:tcPr><w:p><w:pPr><w:spacing w:after="200"/></w:pPr><w:hyperlink r:id="rId100" w:history="1"><w:r><w:rPr><w:color w:val="1e198e"/><w:b w:val="1"/><w:bCs w:val="1"/><w:u w:val="single"/></w:rPr><w:t xml:space="preserve">La politique juridique extérieure de la République populaire de Chine</w:t></w:r></w:hyperlink></w:p><w:p><w:pPr/><w:hyperlink r:id="rId56" w:history="1"><w:r><w:rPr><w:color w:val="#410a8c"/><w:u w:val="single"/></w:rPr><w:t xml:space="preserve">Florian Couveinhes</w:t></w:r></w:hyperlink></w:p><w:p><w:pPr/><w:r><w:rPr><w:i w:val="1"/><w:iCs w:val="1"/></w:rPr><w:t xml:space="preserve">Annuaire français de relations internationales </w:t></w:r><w:r><w:rPr/><w:t xml:space="preserve">, 2016, pp.551--565</w:t></w:r></w:p><w:p><w:pPr/><w:r><w:rPr/><w:t xml:space="preserve">Article dans une revue</w:t></w:r></w:p><w:p><w:pPr/><w:hyperlink r:id="rId100" w:history="1"><w:r><w:rPr><w:color w:val="#410a8c"/><w:u w:val="single"/></w:rPr><w:t xml:space="preserve">hal-01648788v1</w:t></w:r></w:hyperlink></w:p></w:tc></w:tr><w:tr><w:trPr/><w:tc><w:tcPr><w:noWrap/></w:tcPr><w:p><w:pPr><w:spacing w:after="200"/></w:pPr><w:hyperlink r:id="rId101" w:history="1"><w:r><w:rPr><w:color w:val="1e198e"/><w:b w:val="1"/><w:bCs w:val="1"/><w:u w:val="single"/></w:rPr><w:t xml:space="preserve">L'accord commercial entre l'UE et ses Etats membres d'une part, et le Pérou et la Colombie d'autre part : un révélateur de deux maladies du Droit international actuel</w:t></w:r></w:hyperlink></w:p><w:p><w:pPr/><w:hyperlink r:id="rId56" w:history="1"><w:r><w:rPr><w:color w:val="#410a8c"/><w:u w:val="single"/></w:rPr><w:t xml:space="preserve">Florian Couveinhes</w:t></w:r></w:hyperlink></w:p><w:p><w:pPr/><w:r><w:rPr><w:i w:val="1"/><w:iCs w:val="1"/></w:rPr><w:t xml:space="preserve">Revue générale de droit international public</w:t></w:r><w:r><w:rPr/><w:t xml:space="preserve">, 2016, 120 (3), pp.293--332</w:t></w:r></w:p><w:p><w:pPr/><w:r><w:rPr/><w:t xml:space="preserve">Article dans une revue</w:t></w:r></w:p><w:p><w:pPr/><w:hyperlink r:id="rId101" w:history="1"><w:r><w:rPr><w:color w:val="#410a8c"/><w:u w:val="single"/></w:rPr><w:t xml:space="preserve">hal-01648786v1</w:t></w:r></w:hyperlink></w:p></w:tc></w:tr><w:tr><w:trPr/><w:tc><w:tcPr><w:noWrap/></w:tcPr><w:p><w:pPr><w:spacing w:after="200"/></w:pPr><w:hyperlink r:id="rId102" w:history="1"><w:r><w:rPr><w:color w:val="1e198e"/><w:b w:val="1"/><w:bCs w:val="1"/><w:u w:val="single"/></w:rPr><w:t xml:space="preserve">Els Debuf, Captured in war: lawful internment in armed conflict, 2013 (International Institute of Human Rights)</w:t></w:r></w:hyperlink></w:p><w:p><w:pPr/><w:hyperlink r:id="rId56" w:history="1"><w:r><w:rPr><w:color w:val="#410a8c"/><w:u w:val="single"/></w:rPr><w:t xml:space="preserve">Florian Couveinhes</w:t></w:r></w:hyperlink></w:p><w:p><w:pPr/><w:r><w:rPr><w:i w:val="1"/><w:iCs w:val="1"/></w:rPr><w:t xml:space="preserve">Annuaire français de droit international</w:t></w:r><w:r><w:rPr/><w:t xml:space="preserve">, 2013</w:t></w:r></w:p><w:p><w:pPr/><w:r><w:rPr/><w:t xml:space="preserve">Article dans une revue</w:t></w:r></w:p><w:p><w:pPr/><w:hyperlink r:id="rId102" w:history="1"><w:r><w:rPr><w:color w:val="#410a8c"/><w:u w:val="single"/></w:rPr><w:t xml:space="preserve">hal-03099797v1</w:t></w:r></w:hyperlink></w:p></w:tc></w:tr><w:tr><w:trPr/><w:tc><w:tcPr><w:noWrap/></w:tcPr><w:p><w:pPr><w:spacing w:after="200"/></w:pPr><w:hyperlink r:id="rId103" w:history="1"><w:r><w:rPr><w:color w:val="1e198e"/><w:b w:val="1"/><w:bCs w:val="1"/><w:u w:val="single"/></w:rPr><w:t xml:space="preserve">La critique des principales orientations du Conseil de sécurité par la République populaire de Chine</w:t></w:r></w:hyperlink></w:p><w:p><w:pPr/><w:hyperlink r:id="rId56" w:history="1"><w:r><w:rPr><w:color w:val="#410a8c"/><w:u w:val="single"/></w:rPr><w:t xml:space="preserve">Florian Couveinhes</w:t></w:r></w:hyperlink></w:p><w:p><w:pPr/><w:r><w:rPr><w:i w:val="1"/><w:iCs w:val="1"/></w:rPr><w:t xml:space="preserve">Revue générale de droit international public</w:t></w:r><w:r><w:rPr/><w:t xml:space="preserve">, 2013, 117 (2), pp.232-280</w:t></w:r></w:p><w:p><w:pPr/><w:r><w:rPr/><w:t xml:space="preserve">Article dans une revue</w:t></w:r></w:p><w:p><w:pPr/><w:hyperlink r:id="rId103" w:history="1"><w:r><w:rPr><w:color w:val="#410a8c"/><w:u w:val="single"/></w:rPr><w:t xml:space="preserve">hal-03099788v1</w:t></w:r></w:hyperlink></w:p></w:tc></w:tr><w:tr><w:trPr/><w:tc><w:tcPr><w:noWrap/></w:tcPr><w:p><w:pPr><w:spacing w:after="200"/></w:pPr><w:hyperlink r:id="rId104" w:history="1"><w:r><w:rPr><w:color w:val="1e198e"/><w:b w:val="1"/><w:bCs w:val="1"/><w:u w:val="single"/></w:rPr><w:t xml:space="preserve">Ole Kristian Fauchald and André Nollkaemper (eds), The practice of international and national courts and the (de-) fragmentation of international law, Oxford, Hart …</w:t></w:r></w:hyperlink></w:p><w:p><w:pPr/><w:hyperlink r:id="rId56"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p><w:p><w:pPr/><w:hyperlink r:id="rId104" w:history="1"><w:r><w:rPr><w:color w:val="#410a8c"/><w:u w:val="single"/></w:rPr><w:t xml:space="preserve">hal-03099803v1</w:t></w:r></w:hyperlink></w:p></w:tc></w:tr><w:tr><w:trPr/><w:tc><w:tcPr><w:noWrap/></w:tcPr><w:p><w:pPr><w:spacing w:after="200"/></w:pPr><w:hyperlink r:id="rId105" w:history="1"><w:r><w:rPr><w:color w:val="1e198e"/><w:b w:val="1"/><w:bCs w:val="1"/><w:u w:val="single"/></w:rPr><w:t xml:space="preserve">Luis I Gordillo, Interlocking constitutions. Towards an interordinal theory of national, European and UN law, Oxford, Hart Publishing, 2012</w:t></w:r></w:hyperlink></w:p><w:p><w:pPr/><w:hyperlink r:id="rId56"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p><w:p><w:pPr/><w:hyperlink r:id="rId105" w:history="1"><w:r><w:rPr><w:color w:val="#410a8c"/><w:u w:val="single"/></w:rPr><w:t xml:space="preserve">hal-03099798v1</w:t></w:r></w:hyperlink></w:p></w:tc></w:tr><w:tr><w:trPr/><w:tc><w:tcPr><w:noWrap/></w:tcPr><w:p><w:pPr><w:spacing w:after="200"/></w:pPr><w:hyperlink r:id="rId106" w:history="1"><w:r><w:rPr><w:color w:val="1e198e"/><w:b w:val="1"/><w:bCs w:val="1"/><w:u w:val="single"/></w:rPr><w:t xml:space="preserve">Anne-Blandine Caire, Relecture du droit des présomptions à la lumière du droit européen des droits de l'homme, Paris, Pedone, 2012</w:t></w:r></w:hyperlink></w:p><w:p><w:pPr/><w:hyperlink r:id="rId56"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r><w:rPr/><w:t xml:space="preserve"> (compte-rendu de lecture)</w:t></w:r></w:p><w:p><w:pPr/><w:hyperlink r:id="rId106" w:history="1"><w:r><w:rPr><w:color w:val="#410a8c"/><w:u w:val="single"/></w:rPr><w:t xml:space="preserve">hal-03099802v1</w:t></w:r></w:hyperlink></w:p></w:tc></w:tr><w:tr><w:trPr/><w:tc><w:tcPr><w:noWrap/></w:tcPr><w:p><w:pPr><w:spacing w:after="200"/></w:pPr><w:hyperlink r:id="rId107" w:history="1"><w:r><w:rPr><w:color w:val="1e198e"/><w:b w:val="1"/><w:bCs w:val="1"/><w:u w:val="single"/></w:rPr><w:t xml:space="preserve">Emmanuelle Jouannet et Iulia Motoc (dir.), Les doctrines internationalistes durant les années du communisme réel en Europe/Internationalist doctrines during the …</w:t></w:r></w:hyperlink></w:p><w:p><w:pPr/><w:hyperlink r:id="rId56"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r><w:rPr/><w:t xml:space="preserve"> (compte-rendu de lecture)</w:t></w:r></w:p><w:p><w:pPr/><w:hyperlink r:id="rId107" w:history="1"><w:r><w:rPr><w:color w:val="#410a8c"/><w:u w:val="single"/></w:rPr><w:t xml:space="preserve">hal-03099799v1</w:t></w:r></w:hyperlink></w:p></w:tc></w:tr><w:tr><w:trPr/><w:tc><w:tcPr><w:noWrap/></w:tcPr><w:p><w:pPr><w:spacing w:after="200"/></w:pPr><w:hyperlink r:id="rId108" w:history="1"><w:r><w:rPr><w:color w:val="1e198e"/><w:b w:val="1"/><w:bCs w:val="1"/><w:u w:val="single"/></w:rPr><w:t xml:space="preserve">REUTER (PAUL). – Plaidoiries tenues sur le fond de l’affaire du Temple de Préah Vihéar, in CIJ, Mémoires, plaidoiries et documents – Affaire du Temple de Préah Vihéar (Cambodge c. Thaïlande) (Rôle général n°45 – Arrêts du 26 mars 1961 et du 15 juin 1962), vol. II, pp. 193-208 (plaidoirie tenue aux audiences publiques des 3 et 5 mars 1962), 410-413 (interrogation des témoins et des experts), et 522-558 (réplique tenue aux audiences publiques des 26 et 27 mars 1962)</w:t></w:r></w:hyperlink></w:p><w:p><w:pPr/><w:hyperlink r:id="rId56" w:history="1"><w:r><w:rPr><w:color w:val="#410a8c"/><w:u w:val="single"/></w:rPr><w:t xml:space="preserve">Florian Couveinhes</w:t></w:r></w:hyperlink></w:p><w:p><w:pPr/><w:r><w:rPr><w:i w:val="1"/><w:iCs w:val="1"/></w:rPr><w:t xml:space="preserve">Revue générale de droit international public</w:t></w:r><w:r><w:rPr/><w:t xml:space="preserve">, 2012, 116 (2), pp.464-472</w:t></w:r></w:p><w:p><w:pPr/><w:r><w:rPr/><w:t xml:space="preserve">Article dans une revue</w:t></w:r></w:p><w:p><w:pPr/><w:hyperlink r:id="rId108" w:history="1"><w:r><w:rPr><w:color w:val="#410a8c"/><w:u w:val="single"/></w:rPr><w:t xml:space="preserve">halshs-03199064v1</w:t></w:r></w:hyperlink></w:p></w:tc></w:tr><w:tr><w:trPr/><w:tc><w:tcPr><w:noWrap/></w:tcPr><w:p><w:pPr><w:spacing w:after="200"/></w:pPr><w:hyperlink r:id="rId109" w:history="1"><w:r><w:rPr><w:color w:val="1e198e"/><w:b w:val="1"/><w:bCs w:val="1"/><w:u w:val="single"/></w:rPr><w:t xml:space="preserve">Jean-Marc Sorel (dir.), Les murs et le droit international, Paris, Pedone, 2010, 202 p.(CERDIN Paris I, Cahiers internationaux n° 24)</w:t></w:r></w:hyperlink></w:p><w:p><w:pPr/><w:hyperlink r:id="rId56" w:history="1"><w:r><w:rPr><w:color w:val="#410a8c"/><w:u w:val="single"/></w:rPr><w:t xml:space="preserve">Florian Couveinhes</w:t></w:r></w:hyperlink></w:p><w:p><w:pPr/><w:r><w:rPr><w:i w:val="1"/><w:iCs w:val="1"/></w:rPr><w:t xml:space="preserve">Annuaire français de droit international</w:t></w:r><w:r><w:rPr/><w:t xml:space="preserve">, 2010</w:t></w:r></w:p><w:p><w:pPr/><w:r><w:rPr/><w:t xml:space="preserve">Article dans une revue</w:t></w:r></w:p><w:p><w:pPr/><w:hyperlink r:id="rId109" w:history="1"><w:r><w:rPr><w:color w:val="#410a8c"/><w:u w:val="single"/></w:rPr><w:t xml:space="preserve">hal-03099801v1</w:t></w:r></w:hyperlink></w:p></w:tc></w:tr><w:tr><w:trPr/><w:tc><w:tcPr><w:noWrap/></w:tcPr><w:p><w:pPr><w:spacing w:after="200"/></w:pPr><w:hyperlink r:id="rId110" w:history="1"><w:r><w:rPr><w:color w:val="1e198e"/><w:b w:val="1"/><w:bCs w:val="1"/><w:u w:val="single"/></w:rPr><w:t xml:space="preserve">Georges Scelle, les ambiguïtés d’une pensée prémonitoire</w:t></w:r></w:hyperlink></w:p><w:p><w:pPr/><w:hyperlink r:id="rId56" w:history="1"><w:r><w:rPr><w:color w:val="#410a8c"/><w:u w:val="single"/></w:rPr><w:t xml:space="preserve">Florian Couveinhes</w:t></w:r></w:hyperlink></w:p><w:p><w:pPr/><w:r><w:rPr><w:i w:val="1"/><w:iCs w:val="1"/></w:rPr><w:t xml:space="preserve">Revue d'histoire des facultés de droit et de la culture juridique, du monde des juristes et du livre juridique</w:t></w:r><w:r><w:rPr/><w:t xml:space="preserve">, 2006, pp.339-406</w:t></w:r></w:p><w:p><w:pPr/><w:r><w:rPr/><w:t xml:space="preserve">Article dans une revue</w:t></w:r></w:p><w:p><w:pPr/><w:hyperlink r:id="rId110" w:history="1"><w:r><w:rPr><w:color w:val="#410a8c"/><w:u w:val="single"/></w:rPr><w:t xml:space="preserve">halshs-01786197v1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Quelles forces normatives pour garantir la sécurité environnementale ?</w:t></w:r></w:hyperlink></w:p><w:p><w:pPr/><w:hyperlink r:id="rId112" w:history="1"><w:r><w:rPr><w:color w:val="#410a8c"/><w:u w:val="single"/></w:rPr><w:t xml:space="preserve">Sandrine Clavel</w:t></w:r></w:hyperlink><w:r><w:rPr/><w:t xml:space="preserve">,</w:t></w:r><w:hyperlink r:id="rId113" w:history="1"><w:r><w:rPr><w:color w:val="#410a8c"/><w:u w:val="single"/></w:rPr><w:t xml:space="preserve">Sabrina Robert-Cuendet</w:t></w:r></w:hyperlink><w:r><w:rPr/><w:t xml:space="preserve">,</w:t></w:r><w:hyperlink r:id="rId51" w:history="1"><w:r><w:rPr><w:color w:val="#410a8c"/><w:u w:val="single"/></w:rPr><w:t xml:space="preserve">Florian Couveinhes Matsumoto</w:t></w:r></w:hyperlink><w:r><w:rPr/><w:t xml:space="preserve">,</w:t></w:r><w:hyperlink r:id="rId114" w:history="1"><w:r><w:rPr><w:color w:val="#410a8c"/><w:u w:val="single"/></w:rPr><w:t xml:space="preserve">Laurence Boisson de Chazournes</w:t></w:r></w:hyperlink><w:r><w:rPr/><w:t xml:space="preserve">,</w:t></w:r><w:hyperlink r:id="rId115" w:history="1"><w:r><w:rPr><w:color w:val="#410a8c"/><w:u w:val="single"/></w:rPr><w:t xml:space="preserve">Nicolas Angelet</w:t></w:r></w:hyperlink></w:p><w:p><w:pPr/><w:r><w:rPr><w:i w:val="1"/><w:iCs w:val="1"/></w:rPr><w:t xml:space="preserve">Comment faire progresser le droit international en milieu hostile?, Colloque des 100 ans de la branche française de l'International Law Association</w:t></w:r><w:r><w:rPr/><w:t xml:space="preserve">, International Law Association, branche française, Nov 2025, Paris, France</w:t></w:r></w:p><w:p><w:pPr/><w:r><w:rPr/><w:t xml:space="preserve">Communication dans un congrès</w:t></w:r></w:p><w:p><w:pPr/><w:hyperlink r:id="rId111" w:history="1"><w:r><w:rPr><w:color w:val="#410a8c"/><w:u w:val="single"/></w:rPr><w:t xml:space="preserve">hal-05407948v1</w:t></w:r></w:hyperlink></w:p></w:tc></w:tr><w:tr><w:trPr/><w:tc><w:tcPr><w:noWrap/></w:tcPr><w:p><w:pPr><w:spacing w:after="200"/></w:pPr><w:hyperlink r:id="rId116" w:history="1"><w:r><w:rPr><w:color w:val="1e198e"/><w:b w:val="1"/><w:bCs w:val="1"/><w:u w:val="single"/></w:rPr><w:t xml:space="preserve">Le populisme selon Christopher Lasch et selon la presse française : quelles ressemblances ? Quelles différences ?</w:t></w:r></w:hyperlink></w:p><w:p><w:pPr/><w:hyperlink r:id="rId56" w:history="1"><w:r><w:rPr><w:color w:val="#410a8c"/><w:u w:val="single"/></w:rPr><w:t xml:space="preserve">Florian Couveinhes</w:t></w:r></w:hyperlink></w:p><w:p><w:pPr/><w:r><w:rPr><w:i w:val="1"/><w:iCs w:val="1"/></w:rPr><w:t xml:space="preserve">Journées organisées par l'Institut Dogma sur l'oligarchie</w:t></w:r><w:r><w:rPr/><w:t xml:space="preserve">, Sep 2019, Université Panthéon-Assas, France</w:t></w:r></w:p><w:p><w:pPr/><w:r><w:rPr/><w:t xml:space="preserve">Communication dans un congrès</w:t></w:r></w:p><w:p><w:pPr/><w:hyperlink r:id="rId116" w:history="1"><w:r><w:rPr><w:color w:val="#410a8c"/><w:u w:val="single"/></w:rPr><w:t xml:space="preserve">hal-03099778v1</w:t></w:r></w:hyperlink></w:p></w:tc></w:tr><w:tr><w:trPr/><w:tc><w:tcPr><w:noWrap/></w:tcPr><w:p><w:pPr><w:spacing w:after="200"/></w:pPr><w:hyperlink r:id="rId117" w:history="1"><w:r><w:rPr><w:color w:val="1e198e"/><w:b w:val="1"/><w:bCs w:val="1"/><w:u w:val="single"/></w:rPr><w:t xml:space="preserve">La Chine à la Conférence de Paris de 1919</w:t></w:r></w:hyperlink></w:p><w:p><w:pPr/><w:hyperlink r:id="rId56" w:history="1"><w:r><w:rPr><w:color w:val="#410a8c"/><w:u w:val="single"/></w:rPr><w:t xml:space="preserve">Florian Couveinhes</w:t></w:r></w:hyperlink></w:p><w:p><w:pPr/><w:r><w:rPr><w:i w:val="1"/><w:iCs w:val="1"/></w:rPr><w:t xml:space="preserve">Le traité de Versailles et le Pacte de la Société des Nations : un tournant dans l'histoire du droit international ?</w:t></w:r><w:r><w:rPr/><w:t xml:space="preserve">, Jun 2019, ENS, France</w:t></w:r></w:p><w:p><w:pPr/><w:r><w:rPr/><w:t xml:space="preserve">Communication dans un congrès</w:t></w:r></w:p><w:p><w:pPr/><w:hyperlink r:id="rId117" w:history="1"><w:r><w:rPr><w:color w:val="#410a8c"/><w:u w:val="single"/></w:rPr><w:t xml:space="preserve">hal-03099780v1</w:t></w:r></w:hyperlink></w:p></w:tc></w:tr><w:tr><w:trPr/><w:tc><w:tcPr><w:noWrap/></w:tcPr><w:p><w:pPr><w:spacing w:after="200"/></w:pPr><w:hyperlink r:id="rId118" w:history="1"><w:r><w:rPr><w:color w:val="1e198e"/><w:b w:val="1"/><w:bCs w:val="1"/><w:u w:val="single"/></w:rPr><w:t xml:space="preserve">Some observations on the concept of Tianxia from a comparative, historical and legal perspective</w:t></w:r></w:hyperlink></w:p><w:p><w:pPr/><w:hyperlink r:id="rId56" w:history="1"><w:r><w:rPr><w:color w:val="#410a8c"/><w:u w:val="single"/></w:rPr><w:t xml:space="preserve">Florian Couveinhes</w:t></w:r></w:hyperlink></w:p><w:p><w:pPr/><w:r><w:rPr><w:i w:val="1"/><w:iCs w:val="1"/></w:rPr><w:t xml:space="preserve">Workshop on Inter-civilizational Foundations for Rule of Law and Order between China, East Asia and Europe</w:t></w:r><w:r><w:rPr/><w:t xml:space="preserve">, Jun 2019, Pekin, China</w:t></w:r></w:p><w:p><w:pPr/><w:r><w:rPr/><w:t xml:space="preserve">Communication dans un congrès</w:t></w:r></w:p><w:p><w:pPr/><w:hyperlink r:id="rId118" w:history="1"><w:r><w:rPr><w:color w:val="#410a8c"/><w:u w:val="single"/></w:rPr><w:t xml:space="preserve">hal-03099779v1</w:t></w:r></w:hyperlink></w:p></w:tc></w:tr><w:tr><w:trPr/><w:tc><w:tcPr><w:noWrap/></w:tcPr><w:p><w:pPr><w:spacing w:after="200"/></w:pPr><w:hyperlink r:id="rId119" w:history="1"><w:r><w:rPr><w:color w:val="1e198e"/><w:b w:val="1"/><w:bCs w:val="1"/><w:u w:val="single"/></w:rPr><w:t xml:space="preserve">Faut-il renoncer à une constitution européenne ?</w:t></w:r></w:hyperlink></w:p><w:p><w:pPr/><w:hyperlink r:id="rId56" w:history="1"><w:r><w:rPr><w:color w:val="#410a8c"/><w:u w:val="single"/></w:rPr><w:t xml:space="preserve">Florian Couveinhes</w:t></w:r></w:hyperlink></w:p><w:p><w:pPr/><w:r><w:rPr><w:i w:val="1"/><w:iCs w:val="1"/></w:rPr><w:t xml:space="preserve">Faut-il renoncer à une constitution européenne ?</w:t></w:r><w:r><w:rPr/><w:t xml:space="preserve">, Feb 2019, ENS-Ulm, France</w:t></w:r></w:p><w:p><w:pPr/><w:r><w:rPr/><w:t xml:space="preserve">Communication dans un congrès</w:t></w:r></w:p><w:p><w:pPr/><w:hyperlink r:id="rId119" w:history="1"><w:r><w:rPr><w:color w:val="#410a8c"/><w:u w:val="single"/></w:rPr><w:t xml:space="preserve">hal-03099776v1</w:t></w:r></w:hyperlink></w:p></w:tc></w:tr><w:tr><w:trPr/><w:tc><w:tcPr><w:noWrap/></w:tcPr><w:p><w:pPr><w:spacing w:after="200"/></w:pPr><w:hyperlink r:id="rId120" w:history="1"><w:r><w:rPr><w:color w:val="1e198e"/><w:b w:val="1"/><w:bCs w:val="1"/><w:u w:val="single"/></w:rPr><w:t xml:space="preserve">Western State's policies towards international treaties, organizations, and tribunals: how should China react to the weakening of the &amp;quot;liberal global order&amp;quot;?</w:t></w:r></w:hyperlink></w:p><w:p><w:pPr/><w:hyperlink r:id="rId56" w:history="1"><w:r><w:rPr><w:color w:val="#410a8c"/><w:u w:val="single"/></w:rPr><w:t xml:space="preserve">Florian Couveinhes</w:t></w:r></w:hyperlink></w:p><w:p><w:pPr/><w:r><w:rPr><w:i w:val="1"/><w:iCs w:val="1"/></w:rPr><w:t xml:space="preserve">Western States policies towards international treaties,organizations, and tribunals: how should China react to the weakening of the liberal global order?</w:t></w:r><w:r><w:rPr/><w:t xml:space="preserve">, Nov 2019, Faculté de Droit de l'Institut de technologies de Pékin (Beijing), China</w:t></w:r></w:p><w:p><w:pPr/><w:r><w:rPr/><w:t xml:space="preserve">Communication dans un congrès</w:t></w:r></w:p><w:p><w:pPr/><w:hyperlink r:id="rId120" w:history="1"><w:r><w:rPr><w:color w:val="#410a8c"/><w:u w:val="single"/></w:rPr><w:t xml:space="preserve">hal-03099781v1</w:t></w:r></w:hyperlink></w:p></w:tc></w:tr><w:tr><w:trPr/><w:tc><w:tcPr><w:noWrap/></w:tcPr><w:p><w:pPr><w:spacing w:after="200"/></w:pPr><w:hyperlink r:id="rId121" w:history="1"><w:r><w:rPr><w:color w:val="1e198e"/><w:b w:val="1"/><w:bCs w:val="1"/><w:u w:val="single"/></w:rPr><w:t xml:space="preserve">Les origines de la mondialisation</w:t></w:r></w:hyperlink></w:p><w:p><w:pPr/><w:hyperlink r:id="rId56" w:history="1"><w:r><w:rPr><w:color w:val="#410a8c"/><w:u w:val="single"/></w:rPr><w:t xml:space="preserve">Florian Couveinhes</w:t></w:r></w:hyperlink><w:r><w:rPr/><w:t xml:space="preserve">,</w:t></w:r><w:hyperlink r:id="rId122" w:history="1"><w:r><w:rPr><w:color w:val="#410a8c"/><w:u w:val="single"/></w:rPr><w:t xml:space="preserve">Blaise Wilfert-Portal</w:t></w:r></w:hyperlink></w:p><w:p><w:pPr/><w:r><w:rPr><w:i w:val="1"/><w:iCs w:val="1"/></w:rPr><w:t xml:space="preserve">Les origines de la mondialisation</w:t></w:r><w:r><w:rPr/><w:t xml:space="preserve">, Jun 2019, ENS-Ulm, France</w:t></w:r></w:p><w:p><w:pPr/><w:r><w:rPr/><w:t xml:space="preserve">Communication dans un congrès</w:t></w:r></w:p><w:p><w:pPr/><w:hyperlink r:id="rId121" w:history="1"><w:r><w:rPr><w:color w:val="#410a8c"/><w:u w:val="single"/></w:rPr><w:t xml:space="preserve">hal-03099777v1</w:t></w:r></w:hyperlink></w:p></w:tc></w:tr><w:tr><w:trPr/><w:tc><w:tcPr><w:noWrap/></w:tcPr><w:p><w:pPr><w:spacing w:after="200"/></w:pPr><w:hyperlink r:id="rId123" w:history="1"><w:r><w:rPr><w:color w:val="1e198e"/><w:b w:val="1"/><w:bCs w:val="1"/><w:u w:val="single"/></w:rPr><w:t xml:space="preserve">Présentation introductive du thème : Politiques des États à l'égard des juridictions internationales</w:t></w:r></w:hyperlink></w:p><w:p><w:pPr/><w:hyperlink r:id="rId56" w:history="1"><w:r><w:rPr><w:color w:val="#410a8c"/><w:u w:val="single"/></w:rPr><w:t xml:space="preserve">Florian Couveinhes</w:t></w:r></w:hyperlink></w:p><w:p><w:pPr/><w:r><w:rPr><w:i w:val="1"/><w:iCs w:val="1"/></w:rPr><w:t xml:space="preserve">Deuxième Journée de Droit international de l'ENS</w:t></w:r><w:r><w:rPr/><w:t xml:space="preserve">, Nov 2015, Paris, France</w:t></w:r></w:p><w:p><w:pPr/><w:r><w:rPr/><w:t xml:space="preserve">Communication dans un congrès</w:t></w:r></w:p><w:p><w:pPr/><w:hyperlink r:id="rId123" w:history="1"><w:r><w:rPr><w:color w:val="#410a8c"/><w:u w:val="single"/></w:rPr><w:t xml:space="preserve">halshs-03245033v1</w:t></w:r></w:hyperlink></w:p></w:tc></w:tr><w:tr><w:trPr/><w:tc><w:tcPr><w:noWrap/></w:tcPr><w:p><w:pPr><w:spacing w:after="200"/></w:pPr><w:hyperlink r:id="rId124" w:history="1"><w:r><w:rPr><w:color w:val="1e198e"/><w:b w:val="1"/><w:bCs w:val="1"/><w:u w:val="single"/></w:rPr><w:t xml:space="preserve">Présentation introductive du thème de la deuxième Journée</w:t></w:r></w:hyperlink></w:p><w:p><w:pPr/><w:hyperlink r:id="rId56" w:history="1"><w:r><w:rPr><w:color w:val="#410a8c"/><w:u w:val="single"/></w:rPr><w:t xml:space="preserve">Florian Couveinhes</w:t></w:r></w:hyperlink></w:p><w:p><w:pPr/><w:r><w:rPr><w:i w:val="1"/><w:iCs w:val="1"/></w:rPr><w:t xml:space="preserve">Journée de Droit international de l'ENS, consacrée aux Politiques des États à l'égard des juridictions internationales</w:t></w:r><w:r><w:rPr/><w:t xml:space="preserve">, Nov 2015, Paris, France</w:t></w:r></w:p><w:p><w:pPr/><w:r><w:rPr/><w:t xml:space="preserve">Communication dans un congrès</w:t></w:r></w:p><w:p><w:pPr/><w:hyperlink r:id="rId124" w:history="1"><w:r><w:rPr><w:color w:val="#410a8c"/><w:u w:val="single"/></w:rPr><w:t xml:space="preserve">hal-03241522v1</w:t></w:r></w:hyperlink></w:p></w:tc></w:tr><w:tr><w:trPr/><w:tc><w:tcPr><w:noWrap/></w:tcPr><w:p><w:pPr><w:spacing w:after="200"/></w:pPr><w:hyperlink r:id="rId125" w:history="1"><w:r><w:rPr><w:color w:val="1e198e"/><w:b w:val="1"/><w:bCs w:val="1"/><w:u w:val="single"/></w:rPr><w:t xml:space="preserve">Que doivent les intersubjectivistes contemporains à Georges Burdeau ?</w:t></w:r></w:hyperlink></w:p><w:p><w:pPr/><w:hyperlink r:id="rId56" w:history="1"><w:r><w:rPr><w:color w:val="#410a8c"/><w:u w:val="single"/></w:rPr><w:t xml:space="preserve">Florian Couveinhes</w:t></w:r></w:hyperlink></w:p><w:p><w:pPr/><w:r><w:rPr><w:i w:val="1"/><w:iCs w:val="1"/></w:rPr><w:t xml:space="preserve">Journée d'études décentralisée de l'Association française de Droit constitutionnel, Constitution et Droit international – Regards croisés sur un siècle de doctrines françaises</w:t></w:r><w:r><w:rPr/><w:t xml:space="preserve">, Centre d'Etudes et de Recherches Comparatives sur les Constitutions, les Libertés et l'État (C.E.R.C.C.L.E.), Nov 2013, Bordeaux, France</w:t></w:r></w:p><w:p><w:pPr/><w:r><w:rPr/><w:t xml:space="preserve">Communication dans un congrès</w:t></w:r></w:p><w:p><w:pPr/><w:hyperlink r:id="rId125" w:history="1"><w:r><w:rPr><w:color w:val="#410a8c"/><w:u w:val="single"/></w:rPr><w:t xml:space="preserve">halshs-03245039v1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 Rojava démocratique et le droit</w:t></w:r></w:hyperlink></w:p><w:p><w:pPr/><w:hyperlink r:id="rId56" w:history="1"><w:r><w:rPr><w:color w:val="#410a8c"/><w:u w:val="single"/></w:rPr><w:t xml:space="preserve">Florian Couveinhes</w:t></w:r></w:hyperlink><w:r><w:rPr/><w:t xml:space="preserve">,</w:t></w:r><w:hyperlink r:id="rId127" w:history="1"><w:r><w:rPr><w:color w:val="#410a8c"/><w:u w:val="single"/></w:rPr><w:t xml:space="preserve">Nathalie Clarenc Bicudo</w:t></w:r></w:hyperlink></w:p><w:p><w:pPr/><w:r><w:rPr/><w:t xml:space="preserve">Larcier, pp.512, 2024, Collection de droit international, 9782802774129</w:t></w:r></w:p><w:p><w:pPr/><w:r><w:rPr/><w:t xml:space="preserve">Ouvrages</w:t></w:r></w:p><w:p><w:pPr/><w:hyperlink r:id="rId126" w:history="1"><w:r><w:rPr><w:color w:val="#410a8c"/><w:u w:val="single"/></w:rPr><w:t xml:space="preserve">halshs-04827565v1</w:t></w:r></w:hyperlink></w:p></w:tc></w:tr><w:tr><w:trPr/><w:tc><w:tcPr><w:noWrap/></w:tcPr><w:p><w:pPr><w:spacing w:after="200"/></w:pPr><w:hyperlink r:id="rId128" w:history="1"><w:r><w:rPr><w:color w:val="1e198e"/><w:b w:val="1"/><w:bCs w:val="1"/><w:u w:val="single"/></w:rPr><w:t xml:space="preserve">Droit international économique</w:t></w:r></w:hyperlink></w:p><w:p><w:pPr/><w:hyperlink r:id="rId56" w:history="1"><w:r><w:rPr><w:color w:val="#410a8c"/><w:u w:val="single"/></w:rPr><w:t xml:space="preserve">Florian Couveinhes</w:t></w:r></w:hyperlink></w:p><w:p><w:pPr/><w:r><w:rPr/><w:t xml:space="preserve">coll. Droit fondamental. </w:t></w:r><w:hyperlink r:id="rId129" w:history="1"><w:r><w:rPr><w:color w:val="#410a8c"/><w:u w:val="single"/></w:rPr><w:t xml:space="preserve">PUF</w:t></w:r></w:hyperlink><w:r><w:rPr/><w:t xml:space="preserve">, Droit fondamental, 663 p., 2023, 978-2-13-079537-7</w:t></w:r></w:p><w:p><w:pPr/><w:r><w:rPr/><w:t xml:space="preserve">Ouvrages</w:t></w:r></w:p><w:p><w:pPr/><w:hyperlink r:id="rId128" w:history="1"><w:r><w:rPr><w:color w:val="#410a8c"/><w:u w:val="single"/></w:rPr><w:t xml:space="preserve">halshs-04275471v1</w:t></w:r></w:hyperlink></w:p></w:tc></w:tr><w:tr><w:trPr/><w:tc><w:tcPr><w:noWrap/></w:tcPr><w:p><w:pPr><w:spacing w:after="200"/></w:pPr><w:hyperlink r:id="rId130" w:history="1"><w:r><w:rPr><w:color w:val="1e198e"/><w:b w:val="1"/><w:bCs w:val="1"/><w:u w:val="single"/></w:rPr><w:t xml:space="preserve">Un droit international français? Pratiques françaises du droit international</w:t></w:r></w:hyperlink></w:p><w:p><w:pPr/><w:hyperlink r:id="rId131" w:history="1"><w:r><w:rPr><w:color w:val="#410a8c"/><w:u w:val="single"/></w:rPr><w:t xml:space="preserve">Anne-thida Norodom</w:t></w:r></w:hyperlink><w:r><w:rPr/><w:t xml:space="preserve">,</w:t></w:r><w:hyperlink r:id="rId127" w:history="1"><w:r><w:rPr><w:color w:val="#410a8c"/><w:u w:val="single"/></w:rPr><w:t xml:space="preserve">Nathalie Clarenc Bicudo</w:t></w:r></w:hyperlink><w:r><w:rPr/><w:t xml:space="preserve">,</w:t></w:r><w:hyperlink r:id="rId56" w:history="1"><w:r><w:rPr><w:color w:val="#410a8c"/><w:u w:val="single"/></w:rPr><w:t xml:space="preserve">Florian Couveinhes</w:t></w:r></w:hyperlink><w:r><w:rPr/><w:t xml:space="preserve">,</w:t></w:r><w:hyperlink r:id="rId132" w:history="1"><w:r><w:rPr><w:color w:val="#410a8c"/><w:u w:val="single"/></w:rPr><w:t xml:space="preserve">Raphaëlle Nollez-Goldbach</w:t></w:r></w:hyperlink></w:p><w:p><w:pPr/><w:r><w:rPr/><w:t xml:space="preserve">336 p., 2022</w:t></w:r></w:p><w:p><w:pPr/><w:r><w:rPr/><w:t xml:space="preserve">Ouvrages</w:t></w:r></w:p><w:p><w:pPr/><w:hyperlink r:id="rId130" w:history="1"><w:r><w:rPr><w:color w:val="#410a8c"/><w:u w:val="single"/></w:rPr><w:t xml:space="preserve">hal-04000199v1</w:t></w:r></w:hyperlink></w:p></w:tc></w:tr><w:tr><w:trPr/><w:tc><w:tcPr><w:noWrap/></w:tcPr><w:p><w:pPr><w:spacing w:after="200"/></w:pPr><w:hyperlink r:id="rId133" w:history="1"><w:r><w:rPr><w:color w:val="1e198e"/><w:b w:val="1"/><w:bCs w:val="1"/><w:u w:val="single"/></w:rPr><w:t xml:space="preserve">Un droit international français ? Pratiques françaises du droit international – Actes de la sixième journée de droit international de l'École normale supérieure</w:t></w:r></w:hyperlink></w:p><w:p><w:pPr/><w:hyperlink r:id="rId127" w:history="1"><w:r><w:rPr><w:color w:val="#410a8c"/><w:u w:val="single"/></w:rPr><w:t xml:space="preserve">Nathalie Clarenc Bicudo</w:t></w:r></w:hyperlink><w:r><w:rPr/><w:t xml:space="preserve">,</w:t></w:r><w:hyperlink r:id="rId132" w:history="1"><w:r><w:rPr><w:color w:val="#410a8c"/><w:u w:val="single"/></w:rPr><w:t xml:space="preserve">Raphaëlle Nollez-Goldbach</w:t></w:r></w:hyperlink><w:r><w:rPr/><w:t xml:space="preserve">,</w:t></w:r><w:hyperlink r:id="rId134" w:history="1"><w:r><w:rPr><w:color w:val="#410a8c"/><w:u w:val="single"/></w:rPr><w:t xml:space="preserve">Anne-Thida Norodom</w:t></w:r></w:hyperlink><w:r><w:rPr/><w:t xml:space="preserve">,</w:t></w:r><w:hyperlink r:id="rId56" w:history="1"><w:r><w:rPr><w:color w:val="#410a8c"/><w:u w:val="single"/></w:rPr><w:t xml:space="preserve">Florian Couveinhes</w:t></w:r></w:hyperlink></w:p><w:p><w:pPr/><w:r><w:rPr/><w:t xml:space="preserve">Pedone. 2022, 978-2-233-01027-8</w:t></w:r></w:p><w:p><w:pPr/><w:r><w:rPr/><w:t xml:space="preserve">Ouvrages</w:t></w:r></w:p><w:p><w:pPr/><w:hyperlink r:id="rId133" w:history="1"><w:r><w:rPr><w:color w:val="#410a8c"/><w:u w:val="single"/></w:rPr><w:t xml:space="preserve">hal-03891132v1</w:t></w:r></w:hyperlink></w:p></w:tc></w:tr><w:tr><w:trPr/><w:tc><w:tcPr><w:noWrap/></w:tcPr><w:p><w:pPr><w:spacing w:after="200"/></w:pPr><w:hyperlink r:id="rId135" w:history="1"><w:r><w:rPr><w:color w:val="1e198e"/><w:b w:val="1"/><w:bCs w:val="1"/><w:u w:val="single"/></w:rPr><w:t xml:space="preserve">La dénonciation des traités – Techniques et politiques</w:t></w:r></w:hyperlink></w:p><w:p><w:pPr/><w:hyperlink r:id="rId56" w:history="1"><w:r><w:rPr><w:color w:val="#410a8c"/><w:u w:val="single"/></w:rPr><w:t xml:space="preserve">Florian Couveinhes</w:t></w:r></w:hyperlink><w:r><w:rPr/><w:t xml:space="preserve">,</w:t></w:r><w:hyperlink r:id="rId132" w:history="1"><w:r><w:rPr><w:color w:val="#410a8c"/><w:u w:val="single"/></w:rPr><w:t xml:space="preserve">Raphaëlle Nollez-Goldbach</w:t></w:r></w:hyperlink></w:p><w:p><w:pPr/><w:hyperlink r:id="rId136" w:history="1"><w:r><w:rPr><w:color w:val="#410a8c"/><w:u w:val="single"/></w:rPr><w:t xml:space="preserve">Pédone</w:t></w:r></w:hyperlink><w:r><w:rPr/><w:t xml:space="preserve">, 2022, 9782233010100</w:t></w:r></w:p><w:p><w:pPr/><w:r><w:rPr/><w:t xml:space="preserve">Ouvrages</w:t></w:r></w:p><w:p><w:pPr/><w:hyperlink r:id="rId135" w:history="1"><w:r><w:rPr><w:color w:val="#410a8c"/><w:u w:val="single"/></w:rPr><w:t xml:space="preserve">hal-03891137v1</w:t></w:r></w:hyperlink></w:p></w:tc></w:tr><w:tr><w:trPr/><w:tc><w:tcPr><w:noWrap/></w:tcPr><w:p><w:pPr><w:spacing w:after="200"/></w:pPr><w:hyperlink r:id="rId137" w:history="1"><w:r><w:rPr><w:color w:val="1e198e"/><w:b w:val="1"/><w:bCs w:val="1"/><w:u w:val="single"/></w:rPr><w:t xml:space="preserve">Les États face aux juridictions internationales – Une analyse des politiques étatiques relatives aux juges internationaux</w:t></w:r></w:hyperlink></w:p><w:p><w:pPr/><w:hyperlink r:id="rId56" w:history="1"><w:r><w:rPr><w:color w:val="#410a8c"/><w:u w:val="single"/></w:rPr><w:t xml:space="preserve">Florian Couveinhes</w:t></w:r></w:hyperlink><w:r><w:rPr/><w:t xml:space="preserve">,</w:t></w:r><w:hyperlink r:id="rId132" w:history="1"><w:r><w:rPr><w:color w:val="#410a8c"/><w:u w:val="single"/></w:rPr><w:t xml:space="preserve">Raphaëlle Nollez-Goldbach</w:t></w:r></w:hyperlink></w:p><w:p><w:pPr/><w:r><w:rPr/><w:t xml:space="preserve">Pedone. 2019, 9782233009319</w:t></w:r></w:p><w:p><w:pPr/><w:r><w:rPr/><w:t xml:space="preserve">Ouvrages</w:t></w:r></w:p><w:p><w:pPr/><w:hyperlink r:id="rId137" w:history="1"><w:r><w:rPr><w:color w:val="#410a8c"/><w:u w:val="single"/></w:rPr><w:t xml:space="preserve">halshs-04462264v1</w:t></w:r></w:hyperlink></w:p></w:tc></w:tr><w:tr><w:trPr/><w:tc><w:tcPr><w:noWrap/></w:tcPr><w:p><w:pPr><w:spacing w:after="200"/></w:pPr><w:hyperlink r:id="rId138" w:history="1"><w:r><w:rPr><w:color w:val="1e198e"/><w:b w:val="1"/><w:bCs w:val="1"/><w:u w:val="single"/></w:rPr><w:t xml:space="preserve">Les motifs non-juridiques des jugements internationaux - Actes de la première Journée de Droit international de l'Ecole normale supérieure</w:t></w:r></w:hyperlink></w:p><w:p><w:pPr/><w:hyperlink r:id="rId56" w:history="1"><w:r><w:rPr><w:color w:val="#410a8c"/><w:u w:val="single"/></w:rPr><w:t xml:space="preserve">Florian Couveinhes</w:t></w:r></w:hyperlink><w:r><w:rPr/><w:t xml:space="preserve">,</w:t></w:r><w:hyperlink r:id="rId132" w:history="1"><w:r><w:rPr><w:color w:val="#410a8c"/><w:u w:val="single"/></w:rPr><w:t xml:space="preserve">Raphaëlle Nollez-Goldbach</w:t></w:r></w:hyperlink></w:p><w:p><w:pPr/><w:r><w:rPr/><w:t xml:space="preserve">Couveinhes, Florian and Nollez-Goldbach, Raphaëlle. Editions Pedone, 2016, 978-2-233-00816-9</w:t></w:r></w:p><w:p><w:pPr/><w:r><w:rPr/><w:t xml:space="preserve">Ouvrages</w:t></w:r></w:p><w:p><w:pPr/><w:hyperlink r:id="rId138" w:history="1"><w:r><w:rPr><w:color w:val="#410a8c"/><w:u w:val="single"/></w:rPr><w:t xml:space="preserve">hal-01648799v1</w:t></w:r></w:hyperlink></w:p></w:tc></w:tr><w:tr><w:trPr/><w:tc><w:tcPr><w:noWrap/></w:tcPr><w:p><w:pPr><w:spacing w:after="200"/></w:pPr><w:hyperlink r:id="rId139" w:history="1"><w:r><w:rPr><w:color w:val="1e198e"/><w:b w:val="1"/><w:bCs w:val="1"/><w:u w:val="single"/></w:rPr><w:t xml:space="preserve">L'effectivité en droit international</w:t></w:r></w:hyperlink></w:p><w:p><w:pPr/><w:hyperlink r:id="rId56" w:history="1"><w:r><w:rPr><w:color w:val="#410a8c"/><w:u w:val="single"/></w:rPr><w:t xml:space="preserve">Florian Couveinhes</w:t></w:r></w:hyperlink></w:p><w:p><w:pPr/><w:r><w:rPr/><w:t xml:space="preserve">Bruylant, 2014, Jus Gentium</w:t></w:r></w:p><w:p><w:pPr/><w:r><w:rPr/><w:t xml:space="preserve">Ouvrages</w:t></w:r></w:p><w:p><w:pPr/><w:hyperlink r:id="rId139" w:history="1"><w:r><w:rPr><w:color w:val="#410a8c"/><w:u w:val="single"/></w:rPr><w:t xml:space="preserve">hal-01648924v1</w:t></w:r></w:hyperlink></w:p></w:tc></w:tr><w:tr><w:trPr/><w:tc><w:tcPr><w:noWrap/></w:tcPr><w:p><w:pPr><w:spacing w:after="200"/></w:pPr><w:hyperlink r:id="rId140" w:history="1"><w:r><w:rPr><w:color w:val="1e198e"/><w:b w:val="1"/><w:bCs w:val="1"/><w:u w:val="single"/></w:rPr><w:t xml:space="preserve">L'effectivité en droit international public</w:t></w:r></w:hyperlink></w:p><w:p><w:pPr/><w:hyperlink r:id="rId56" w:history="1"><w:r><w:rPr><w:color w:val="#410a8c"/><w:u w:val="single"/></w:rPr><w:t xml:space="preserve">Florian Couveinhes</w:t></w:r></w:hyperlink></w:p><w:p><w:pPr/><w:r><w:rPr/><w:t xml:space="preserve">theses.fr, 2011</w:t></w:r></w:p><w:p><w:pPr/><w:r><w:rPr/><w:t xml:space="preserve">Ouvrages</w:t></w:r></w:p><w:p><w:pPr/><w:hyperlink r:id="rId140" w:history="1"><w:r><w:rPr><w:color w:val="#410a8c"/><w:u w:val="single"/></w:rPr><w:t xml:space="preserve">hal-03099805v1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Bibliographie</w:t></w:r></w:hyperlink></w:p><w:p><w:pPr/><w:hyperlink r:id="rId56" w:history="1"><w:r><w:rPr><w:color w:val="#410a8c"/><w:u w:val="single"/></w:rPr><w:t xml:space="preserve">Florian Couveinhes</w:t></w:r></w:hyperlink></w:p><w:p><w:pPr/><w:r><w:rPr/><w:t xml:space="preserve">N. Clarenc Bicudo; F. Couveinhes Matsumoto. </w:t></w:r><w:r><w:rPr><w:i w:val="1"/><w:iCs w:val="1"/></w:rPr><w:t xml:space="preserve">Le Rojava démocratique et le droit</w:t></w:r><w:r><w:rPr/><w:t xml:space="preserve">, </w:t></w:r><w:hyperlink r:id="rId142" w:history="1"><w:r><w:rPr><w:color w:val="#410a8c"/><w:u w:val="single"/></w:rPr><w:t xml:space="preserve">Larcier</w:t></w:r></w:hyperlink><w:r><w:rPr/><w:t xml:space="preserve">, pp.449-487, 2024, Collection de droit international, 9782802774129</w:t></w:r></w:p><w:p><w:pPr/><w:r><w:rPr/><w:t xml:space="preserve">Chapitre d'ouvrage</w:t></w:r></w:p><w:p><w:pPr/><w:hyperlink r:id="rId141" w:history="1"><w:r><w:rPr><w:color w:val="#410a8c"/><w:u w:val="single"/></w:rPr><w:t xml:space="preserve">halshs-04827803v1</w:t></w:r></w:hyperlink></w:p></w:tc></w:tr><w:tr><w:trPr/><w:tc><w:tcPr><w:noWrap/></w:tcPr><w:p><w:pPr><w:spacing w:after="200"/></w:pPr><w:hyperlink r:id="rId143" w:history="1"><w:r><w:rPr><w:color w:val="1e198e"/><w:b w:val="1"/><w:bCs w:val="1"/><w:u w:val="single"/></w:rPr><w:t xml:space="preserve">Avant-propos</w:t></w:r></w:hyperlink></w:p><w:p><w:pPr/><w:hyperlink r:id="rId56" w:history="1"><w:r><w:rPr><w:color w:val="#410a8c"/><w:u w:val="single"/></w:rPr><w:t xml:space="preserve">Florian Couveinhes</w:t></w:r></w:hyperlink><w:r><w:rPr/><w:t xml:space="preserve">,</w:t></w:r><w:hyperlink r:id="rId127" w:history="1"><w:r><w:rPr><w:color w:val="#410a8c"/><w:u w:val="single"/></w:rPr><w:t xml:space="preserve">Nathalie Clarenc Bicudo</w:t></w:r></w:hyperlink></w:p><w:p><w:pPr/><w:r><w:rPr><w:i w:val="1"/><w:iCs w:val="1"/></w:rPr><w:t xml:space="preserve">Le Rojava démocratique et le droit</w:t></w:r><w:r><w:rPr/><w:t xml:space="preserve">, Larcier, pp.5-15, 2024, Collection de droit international, 9782802774129</w:t></w:r></w:p><w:p><w:pPr/><w:r><w:rPr/><w:t xml:space="preserve">Chapitre d'ouvrage</w:t></w:r></w:p><w:p><w:pPr/><w:hyperlink r:id="rId143" w:history="1"><w:r><w:rPr><w:color w:val="#410a8c"/><w:u w:val="single"/></w:rPr><w:t xml:space="preserve">halshs-04827757v1</w:t></w:r></w:hyperlink></w:p></w:tc></w:tr><w:tr><w:trPr/><w:tc><w:tcPr><w:noWrap/></w:tcPr><w:p><w:pPr><w:spacing w:after="200"/></w:pPr><w:hyperlink r:id="rId144" w:history="1"><w:r><w:rPr><w:color w:val="1e198e"/><w:b w:val="1"/><w:bCs w:val="1"/><w:u w:val="single"/></w:rPr><w:t xml:space="preserve">L’exclusion des considérations environnementales des finalités du Droit international du commerce et de l’investissement</w:t></w:r></w:hyperlink></w:p><w:p><w:pPr/><w:hyperlink r:id="rId56" w:history="1"><w:r><w:rPr><w:color w:val="#410a8c"/><w:u w:val="single"/></w:rPr><w:t xml:space="preserve">Florian Couveinhes</w:t></w:r></w:hyperlink></w:p><w:p><w:pPr/><w:r><w:rPr/><w:t xml:space="preserve">Marie-Alice Chardeaux; Aude-Solveig Epstein. </w:t></w:r><w:r><w:rPr><w:i w:val="1"/><w:iCs w:val="1"/></w:rPr><w:t xml:space="preserve">Le droit économique de l’environnement : acteurs et méthodes</w:t></w:r><w:r><w:rPr/><w:t xml:space="preserve">, Mare &amp; Martin, 2024, 978-2-84934-809-3</w:t></w:r></w:p><w:p><w:pPr/><w:r><w:rPr/><w:t xml:space="preserve">Chapitre d'ouvrage</w:t></w:r></w:p><w:p><w:pPr/><w:hyperlink r:id="rId144" w:history="1"><w:r><w:rPr><w:color w:val="#410a8c"/><w:u w:val="single"/></w:rPr><w:t xml:space="preserve">halshs-04317962v1</w:t></w:r></w:hyperlink></w:p></w:tc></w:tr><w:tr><w:trPr/><w:tc><w:tcPr><w:noWrap/></w:tcPr><w:p><w:pPr><w:spacing w:after="200"/></w:pPr><w:hyperlink r:id="rId145" w:history="1"><w:r><w:rPr><w:color w:val="1e198e"/><w:b w:val="1"/><w:bCs w:val="1"/><w:u w:val="single"/></w:rPr><w:t xml:space="preserve">Introduction : Le Rojava démocratique et le Droit : ce qui est et ce qui restera</w:t></w:r></w:hyperlink></w:p><w:p><w:pPr/><w:hyperlink r:id="rId56" w:history="1"><w:r><w:rPr><w:color w:val="#410a8c"/><w:u w:val="single"/></w:rPr><w:t xml:space="preserve">Florian Couveinhes</w:t></w:r></w:hyperlink></w:p><w:p><w:pPr/><w:r><w:rPr/><w:t xml:space="preserve">N. Clarenc Bicudo; F. Couveinhes Matsumoto. </w:t></w:r><w:r><w:rPr><w:i w:val="1"/><w:iCs w:val="1"/></w:rPr><w:t xml:space="preserve">Le Rojava démocratique et le droit</w:t></w:r><w:r><w:rPr/><w:t xml:space="preserve">, </w:t></w:r><w:hyperlink r:id="rId142" w:history="1"><w:r><w:rPr><w:color w:val="#410a8c"/><w:u w:val="single"/></w:rPr><w:t xml:space="preserve">Larcier</w:t></w:r></w:hyperlink><w:r><w:rPr/><w:t xml:space="preserve">, pp.17-71, 2024, Collection de droit international, 9782802774129</w:t></w:r></w:p><w:p><w:pPr/><w:r><w:rPr/><w:t xml:space="preserve">Chapitre d'ouvrage</w:t></w:r></w:p><w:p><w:pPr/><w:hyperlink r:id="rId145" w:history="1"><w:r><w:rPr><w:color w:val="#410a8c"/><w:u w:val="single"/></w:rPr><w:t xml:space="preserve">halshs-04827766v1</w:t></w:r></w:hyperlink></w:p></w:tc></w:tr><w:tr><w:trPr/><w:tc><w:tcPr><w:noWrap/></w:tcPr><w:p><w:pPr><w:spacing w:after="200"/></w:pPr><w:hyperlink r:id="rId146" w:history="1"><w:r><w:rPr><w:color w:val="1e198e"/><w:b w:val="1"/><w:bCs w:val="1"/><w:u w:val="single"/></w:rPr><w:t xml:space="preserve">Les parlements et les traités internationaux</w:t></w:r></w:hyperlink></w:p><w:p><w:pPr/><w:hyperlink r:id="rId56" w:history="1"><w:r><w:rPr><w:color w:val="#410a8c"/><w:u w:val="single"/></w:rPr><w:t xml:space="preserve">Florian Couveinhes</w:t></w:r></w:hyperlink></w:p><w:p><w:pPr/><w:r><w:rPr/><w:t xml:space="preserve">Frédérique Coulée. </w:t></w:r><w:r><w:rPr><w:i w:val="1"/><w:iCs w:val="1"/></w:rPr><w:t xml:space="preserve">Le droit des traités entre États – Pratique et mutations 1969-2019</w:t></w:r><w:r><w:rPr/><w:t xml:space="preserve">, Pédone, A paraître</w:t></w:r></w:p><w:p><w:pPr/><w:r><w:rPr/><w:t xml:space="preserve">Chapitre d'ouvrage</w:t></w:r></w:p><w:p><w:pPr/><w:hyperlink r:id="rId146" w:history="1"><w:r><w:rPr><w:color w:val="#410a8c"/><w:u w:val="single"/></w:rPr><w:t xml:space="preserve">hal-03891226v1</w:t></w:r></w:hyperlink></w:p></w:tc></w:tr><w:tr><w:trPr/><w:tc><w:tcPr><w:noWrap/></w:tcPr><w:p><w:pPr><w:spacing w:after="200"/></w:pPr><w:hyperlink r:id="rId147" w:history="1"><w:r><w:rPr><w:color w:val="1e198e"/><w:b w:val="1"/><w:bCs w:val="1"/><w:u w:val="single"/></w:rPr><w:t xml:space="preserve">L’accord global sur les investissements entre l’Union européenne et la Chine, révélateur du futur incertain du droit européen de l’investissement</w:t></w:r></w:hyperlink></w:p><w:p><w:pPr/><w:hyperlink r:id="rId56" w:history="1"><w:r><w:rPr><w:color w:val="#410a8c"/><w:u w:val="single"/></w:rPr><w:t xml:space="preserve">Florian Couveinhes</w:t></w:r></w:hyperlink><w:r><w:rPr/><w:t xml:space="preserve">,</w:t></w:r><w:hyperlink r:id="rId148" w:history="1"><w:r><w:rPr><w:color w:val="#410a8c"/><w:u w:val="single"/></w:rPr><w:t xml:space="preserve">Matthieu Burnay</w:t></w:r></w:hyperlink></w:p><w:p><w:pPr/><w:r><w:rPr/><w:t xml:space="preserve">Raphaël Maurel. </w:t></w:r><w:r><w:rPr><w:i w:val="1"/><w:iCs w:val="1"/></w:rPr><w:t xml:space="preserve">Nouveaux regards sur le droit européen des investissements</w:t></w:r><w:r><w:rPr/><w:t xml:space="preserve">, LexisNexis, pp.431-450, 2023, 978-2-7110-3912-8</w:t></w:r></w:p><w:p><w:pPr/><w:r><w:rPr/><w:t xml:space="preserve">Chapitre d'ouvrage</w:t></w:r></w:p><w:p><w:pPr/><w:hyperlink r:id="rId147" w:history="1"><w:r><w:rPr><w:color w:val="#410a8c"/><w:u w:val="single"/></w:rPr><w:t xml:space="preserve">halshs-04317946v1</w:t></w:r></w:hyperlink></w:p></w:tc></w:tr><w:tr><w:trPr/><w:tc><w:tcPr><w:noWrap/></w:tcPr><w:p><w:pPr><w:spacing w:after="200"/></w:pPr><w:hyperlink r:id="rId149" w:history="1"><w:r><w:rPr><w:color w:val="1e198e"/><w:b w:val="1"/><w:bCs w:val="1"/><w:u w:val="single"/></w:rPr><w:t xml:space="preserve">L' &amp;quot;absence&amp;quot; du Parlement dans les procédures conventionnelles françaises : un déficit démocratique répandu mais pouvant être comblé</w:t></w:r></w:hyperlink></w:p><w:p><w:pPr/><w:hyperlink r:id="rId56" w:history="1"><w:r><w:rPr><w:color w:val="#410a8c"/><w:u w:val="single"/></w:rPr><w:t xml:space="preserve">Florian Couveinhes</w:t></w:r></w:hyperlink></w:p><w:p><w:pPr/><w:r><w:rPr/><w:t xml:space="preserve">Nathalie Clarenc-Bicudo; Raphaëlle Nollez-Goldbach; Anne-Thida Norodom; Florian Couveinhes Matsumoto. </w:t></w:r><w:r><w:rPr><w:i w:val="1"/><w:iCs w:val="1"/></w:rPr><w:t xml:space="preserve">Pratiques françaises du droit international – Actes de la sixième journée de droit international de l'École normale supérieure</w:t></w:r><w:r><w:rPr/><w:t xml:space="preserve">, Pédone, pp.127-174, 2022, 978-2-233-01027-8</w:t></w:r></w:p><w:p><w:pPr/><w:r><w:rPr/><w:t xml:space="preserve">Chapitre d'ouvrage</w:t></w:r></w:p><w:p><w:pPr/><w:hyperlink r:id="rId149" w:history="1"><w:r><w:rPr><w:color w:val="#410a8c"/><w:u w:val="single"/></w:rPr><w:t xml:space="preserve">hal-03891160v1</w:t></w:r></w:hyperlink></w:p></w:tc></w:tr><w:tr><w:trPr/><w:tc><w:tcPr><w:noWrap/></w:tcPr><w:p><w:pPr><w:spacing w:after="200"/></w:pPr><w:hyperlink r:id="rId150" w:history="1"><w:r><w:rPr><w:color w:val="1e198e"/><w:b w:val="1"/><w:bCs w:val="1"/><w:u w:val="single"/></w:rPr><w:t xml:space="preserve">La dénonciation et ses règles.</w:t></w:r></w:hyperlink></w:p><w:p><w:pPr/><w:hyperlink r:id="rId127" w:history="1"><w:r><w:rPr><w:color w:val="#410a8c"/><w:u w:val="single"/></w:rPr><w:t xml:space="preserve">Nathalie Clarenc Bicudo</w:t></w:r></w:hyperlink><w:r><w:rPr/><w:t xml:space="preserve">,</w:t></w:r><w:hyperlink r:id="rId51" w:history="1"><w:r><w:rPr><w:color w:val="#410a8c"/><w:u w:val="single"/></w:rPr><w:t xml:space="preserve">Florian Couveinhes Matsumoto</w:t></w:r></w:hyperlink><w:r><w:rPr/><w:t xml:space="preserve">,</w:t></w:r><w:hyperlink r:id="rId132" w:history="1"><w:r><w:rPr><w:color w:val="#410a8c"/><w:u w:val="single"/></w:rPr><w:t xml:space="preserve">Raphaëlle Nollez-Goldbach</w:t></w:r></w:hyperlink></w:p><w:p><w:pPr/><w:r><w:rPr><w:i w:val="1"/><w:iCs w:val="1"/></w:rPr><w:t xml:space="preserve">La dénonciation des traités – Techniques et politiques</w:t></w:r><w:r><w:rPr/><w:t xml:space="preserve">, </w:t></w:r><w:hyperlink r:id="rId136" w:history="1"><w:r><w:rPr><w:color w:val="#410a8c"/><w:u w:val="single"/></w:rPr><w:t xml:space="preserve">Pedone</w:t></w:r></w:hyperlink><w:r><w:rPr/><w:t xml:space="preserve">, pp.73-85, 2022, 5ème Journée de droit international de l'ENS, 9782233010100</w:t></w:r></w:p><w:p><w:pPr/><w:r><w:rPr/><w:t xml:space="preserve">Chapitre d'ouvrage</w:t></w:r></w:p><w:p><w:pPr/><w:hyperlink r:id="rId150" w:history="1"><w:r><w:rPr><w:color w:val="#410a8c"/><w:u w:val="single"/></w:rPr><w:t xml:space="preserve">hal-03977116v1</w:t></w:r></w:hyperlink></w:p></w:tc></w:tr><w:tr><w:trPr/><w:tc><w:tcPr><w:noWrap/></w:tcPr><w:p><w:pPr><w:spacing w:after="200"/></w:pPr><w:hyperlink r:id="rId151" w:history="1"><w:r><w:rPr><w:color w:val="1e198e"/><w:b w:val="1"/><w:bCs w:val="1"/><w:u w:val="single"/></w:rPr><w:t xml:space="preserve">De quoi les dénonciations contemporaines sont-elles le nom ? Une approche démocratique des règles et des pratiques relatives à la dénonciation</w:t></w:r></w:hyperlink></w:p><w:p><w:pPr/><w:hyperlink r:id="rId56" w:history="1"><w:r><w:rPr><w:color w:val="#410a8c"/><w:u w:val="single"/></w:rPr><w:t xml:space="preserve">Florian Couveinhes</w:t></w:r></w:hyperlink></w:p><w:p><w:pPr/><w:r><w:rPr/><w:t xml:space="preserve">Raphaëlle Nollez-Goldbach; Florian Couveinhes Matsumoto. </w:t></w:r><w:r><w:rPr><w:i w:val="1"/><w:iCs w:val="1"/></w:rPr><w:t xml:space="preserve">La dénonciation des traités : techniques et politiques – Actes de la cinquième journée de droit international de l'École normale supérieure</w:t></w:r><w:r><w:rPr/><w:t xml:space="preserve">, Pédone, pp.3-71, 2022, 9782233010100</w:t></w:r></w:p><w:p><w:pPr/><w:r><w:rPr/><w:t xml:space="preserve">Chapitre d'ouvrage</w:t></w:r></w:p><w:p><w:pPr/><w:hyperlink r:id="rId151" w:history="1"><w:r><w:rPr><w:color w:val="#410a8c"/><w:u w:val="single"/></w:rPr><w:t xml:space="preserve">halshs-03891181v1</w:t></w:r></w:hyperlink></w:p></w:tc></w:tr><w:tr><w:trPr/><w:tc><w:tcPr><w:noWrap/></w:tcPr><w:p><w:pPr><w:spacing w:after="200"/></w:pPr><w:hyperlink r:id="rId152" w:history="1"><w:r><w:rPr><w:color w:val="1e198e"/><w:b w:val="1"/><w:bCs w:val="1"/><w:u w:val="single"/></w:rPr><w:t xml:space="preserve">Les politiques des États à l'égard des juridictions internationales : ni pour, ni contre, bien au contraire</w:t></w:r></w:hyperlink></w:p><w:p><w:pPr/><w:hyperlink r:id="rId56" w:history="1"><w:r><w:rPr><w:color w:val="#410a8c"/><w:u w:val="single"/></w:rPr><w:t xml:space="preserve">Florian Couveinhes</w:t></w:r></w:hyperlink></w:p><w:p><w:pPr/><w:r><w:rPr/><w:t xml:space="preserve">Florian Couveinhes Matsumoto; Raphaëlle Nollez-Goldbach. </w:t></w:r><w:r><w:rPr><w:i w:val="1"/><w:iCs w:val="1"/></w:rPr><w:t xml:space="preserve">Les États face aux juridictions internationales</w:t></w:r><w:r><w:rPr/><w:t xml:space="preserve">, </w:t></w:r><w:hyperlink r:id="rId41" w:history="1"><w:r><w:rPr><w:color w:val="#410a8c"/><w:u w:val="single"/></w:rPr><w:t xml:space="preserve">Pedone</w:t></w:r></w:hyperlink><w:r><w:rPr/><w:t xml:space="preserve">, 2019, 9782233009319</w:t></w:r></w:p><w:p><w:pPr/><w:r><w:rPr/><w:t xml:space="preserve">Chapitre d'ouvrage</w:t></w:r></w:p><w:p><w:pPr/><w:hyperlink r:id="rId152" w:history="1"><w:r><w:rPr><w:color w:val="#410a8c"/><w:u w:val="single"/></w:rPr><w:t xml:space="preserve">hal-03099790v1</w:t></w:r></w:hyperlink></w:p></w:tc></w:tr><w:tr><w:trPr/><w:tc><w:tcPr><w:noWrap/></w:tcPr><w:p><w:pPr><w:spacing w:after="200"/></w:pPr><w:hyperlink r:id="rId153" w:history="1"><w:r><w:rPr><w:color w:val="1e198e"/><w:b w:val="1"/><w:bCs w:val="1"/><w:u w:val="single"/></w:rPr><w:t xml:space="preserve">La nature des « concessions » étrangères : des modes de protection des civilisés en Barbarie, ou la traduction juridique d’une certaine idée des relations transnationales ? (Wellington Koo)</w:t></w:r></w:hyperlink></w:p><w:p><w:pPr/><w:hyperlink r:id="rId56" w:history="1"><w:r><w:rPr><w:color w:val="#410a8c"/><w:u w:val="single"/></w:rPr><w:t xml:space="preserve">Florian Couveinhes</w:t></w:r></w:hyperlink></w:p><w:p><w:pPr/><w:r><w:rPr><w:i w:val="1"/><w:iCs w:val="1"/></w:rPr><w:t xml:space="preserve">Les espaces en droit international public</w:t></w:r><w:r><w:rPr/><w:t xml:space="preserve">, 4, </w:t></w:r><w:hyperlink r:id="rId154" w:history="1"><w:r><w:rPr><w:color w:val="#410a8c"/><w:u w:val="single"/></w:rPr><w:t xml:space="preserve">Pedone</w:t></w:r></w:hyperlink><w:r><w:rPr/><w:t xml:space="preserve">, pp.37-94, 2018, Les grandes pages du droit international, 978-2-233-00863-3</w:t></w:r></w:p><w:p><w:pPr/><w:r><w:rPr/><w:t xml:space="preserve">Chapitre d'ouvrage</w:t></w:r></w:p><w:p><w:pPr/><w:hyperlink r:id="rId153" w:history="1"><w:r><w:rPr><w:color w:val="#410a8c"/><w:u w:val="single"/></w:rPr><w:t xml:space="preserve">hal-03244571v1</w:t></w:r></w:hyperlink></w:p></w:tc></w:tr><w:tr><w:trPr/><w:tc><w:tcPr><w:noWrap/></w:tcPr><w:p><w:pPr><w:spacing w:after="200"/></w:pPr><w:hyperlink r:id="rId155" w:history="1"><w:r><w:rPr><w:color w:val="1e198e"/><w:b w:val="1"/><w:bCs w:val="1"/><w:u w:val="single"/></w:rPr><w:t xml:space="preserve">Sur les deux voies du Droit comparé : que révèle la récupération et les usages du Droit des gens « occidental » par le Japon ?</w:t></w:r></w:hyperlink></w:p><w:p><w:pPr/><w:hyperlink r:id="rId56" w:history="1"><w:r><w:rPr><w:color w:val="#410a8c"/><w:u w:val="single"/></w:rPr><w:t xml:space="preserve">Florian Couveinhes</w:t></w:r></w:hyperlink></w:p><w:p><w:pPr/><w:r><w:rPr/><w:t xml:space="preserve">Cécile Guérin-Bargues; Hajime Yamamoto. </w:t></w:r><w:r><w:rPr><w:i w:val="1"/><w:iCs w:val="1"/></w:rPr><w:t xml:space="preserve">Aux sources nouvelles du droit. Regards comparés franco-japonais</w:t></w:r><w:r><w:rPr/><w:t xml:space="preserve">, Mare &amp; Martin, pp.63-99, 2018, Droit public, 978-2-84934-367-8</w:t></w:r></w:p><w:p><w:pPr/><w:r><w:rPr/><w:t xml:space="preserve">Chapitre d'ouvrage</w:t></w:r></w:p><w:p><w:pPr/><w:hyperlink r:id="rId155" w:history="1"><w:r><w:rPr><w:color w:val="#410a8c"/><w:u w:val="single"/></w:rPr><w:t xml:space="preserve">hal-03244593v1</w:t></w:r></w:hyperlink></w:p></w:tc></w:tr><w:tr><w:trPr/><w:tc><w:tcPr><w:noWrap/></w:tcPr><w:p><w:pPr><w:spacing w:after="200"/></w:pPr><w:hyperlink r:id="rId156" w:history="1"><w:r><w:rPr><w:color w:val="1e198e"/><w:b w:val="1"/><w:bCs w:val="1"/><w:u w:val="single"/></w:rPr><w:t xml:space="preserve">Droit international/Droit des gens/Droit public de l'Europe</w:t></w:r></w:hyperlink></w:p><w:p><w:pPr/><w:hyperlink r:id="rId56" w:history="1"><w:r><w:rPr><w:color w:val="#410a8c"/><w:u w:val="single"/></w:rPr><w:t xml:space="preserve">Florian Couveinhes</w:t></w:r></w:hyperlink></w:p><w:p><w:pPr/><w:r><w:rPr/><w:t xml:space="preserve">Christophe Charle; Bruno Dumezil; Brigitte Marin. </w:t></w:r><w:r><w:rPr><w:i w:val="1"/><w:iCs w:val="1"/></w:rPr><w:t xml:space="preserve">Europe – Encyclopédie historique</w:t></w:r><w:r><w:rPr/><w:t xml:space="preserve">, </w:t></w:r><w:hyperlink r:id="rId157" w:history="1"><w:r><w:rPr><w:color w:val="#410a8c"/><w:u w:val="single"/></w:rPr><w:t xml:space="preserve">Actes Dud</w:t></w:r></w:hyperlink><w:r><w:rPr/><w:t xml:space="preserve">, 2018, 978-2-330-10643-0</w:t></w:r></w:p><w:p><w:pPr/><w:r><w:rPr/><w:t xml:space="preserve">Chapitre d'ouvrage</w:t></w:r></w:p><w:p><w:pPr/><w:hyperlink r:id="rId156" w:history="1"><w:r><w:rPr><w:color w:val="#410a8c"/><w:u w:val="single"/></w:rPr><w:t xml:space="preserve">hal-03244615v1</w:t></w:r></w:hyperlink></w:p></w:tc></w:tr><w:tr><w:trPr/><w:tc><w:tcPr><w:noWrap/></w:tcPr><w:p><w:pPr><w:spacing w:after="200"/></w:pPr><w:hyperlink r:id="rId158" w:history="1"><w:r><w:rPr><w:color w:val="1e198e"/><w:b w:val="1"/><w:bCs w:val="1"/><w:u w:val="single"/></w:rPr><w:t xml:space="preserve">État d'urgence au dedans, unilatéralisme au dehors ?</w:t></w:r></w:hyperlink></w:p><w:p><w:pPr/><w:hyperlink r:id="rId56" w:history="1"><w:r><w:rPr><w:color w:val="#410a8c"/><w:u w:val="single"/></w:rPr><w:t xml:space="preserve">Florian Couveinhes</w:t></w:r></w:hyperlink></w:p><w:p><w:pPr/><w:r><w:rPr/><w:t xml:space="preserve">Jean-Louis Halpérin; Stéphanie Hennette-Vauchez; Éric Millard. </w:t></w:r><w:r><w:rPr><w:i w:val="1"/><w:iCs w:val="1"/></w:rPr><w:t xml:space="preserve">L'état d'urgence : de l'exception à la banalisation</w:t></w:r><w:r><w:rPr/><w:t xml:space="preserve">, </w:t></w:r><w:hyperlink r:id="rId159" w:history="1"><w:r><w:rPr><w:color w:val="#410a8c"/><w:u w:val="single"/></w:rPr><w:t xml:space="preserve">Presses universitaires de Paris Nanterre</w:t></w:r></w:hyperlink><w:r><w:rPr/><w:t xml:space="preserve">, pp.141-155, 2017, Actualités, 978-2-84016-267-4</w:t></w:r></w:p><w:p><w:pPr/><w:r><w:rPr/><w:t xml:space="preserve">Chapitre d'ouvrage</w:t></w:r></w:p><w:p><w:pPr/><w:hyperlink r:id="rId158" w:history="1"><w:r><w:rPr><w:color w:val="#410a8c"/><w:u w:val="single"/></w:rPr><w:t xml:space="preserve">hal-03244650v1</w:t></w:r></w:hyperlink></w:p></w:tc></w:tr><w:tr><w:trPr/><w:tc><w:tcPr><w:noWrap/></w:tcPr><w:p><w:pPr><w:spacing w:after="200"/></w:pPr><w:hyperlink r:id="rId160" w:history="1"><w:r><w:rPr><w:color w:val="1e198e"/><w:b w:val="1"/><w:bCs w:val="1"/><w:u w:val="single"/></w:rPr><w:t xml:space="preserve">Etat d’urgence au dedans, unilatéralisme au dehors?</w:t></w:r></w:hyperlink></w:p><w:p><w:pPr/><w:hyperlink r:id="rId56" w:history="1"><w:r><w:rPr><w:color w:val="#410a8c"/><w:u w:val="single"/></w:rPr><w:t xml:space="preserve">Florian Couveinhes</w:t></w:r></w:hyperlink></w:p><w:p><w:pPr/><w:r><w:rPr/><w:t xml:space="preserve">Jean-Louis Halpérin; Stéphanie Hennette-Vauchez; Eric Millard. </w:t></w:r><w:r><w:rPr><w:i w:val="1"/><w:iCs w:val="1"/></w:rPr><w:t xml:space="preserve">L’état d’urgence, de l’exception à la banalisation</w:t></w:r><w:r><w:rPr/><w:t xml:space="preserve">, Presses universitaires de Paris Nanterre, 2017, 978-2-84016-267-4</w:t></w:r></w:p><w:p><w:pPr/><w:r><w:rPr/><w:t xml:space="preserve">Chapitre d'ouvrage</w:t></w:r></w:p><w:p><w:pPr/><w:hyperlink r:id="rId160" w:history="1"><w:r><w:rPr><w:color w:val="#410a8c"/><w:u w:val="single"/></w:rPr><w:t xml:space="preserve">halshs-04324704v1</w:t></w:r></w:hyperlink></w:p></w:tc></w:tr><w:tr><w:trPr/><w:tc><w:tcPr><w:noWrap/></w:tcPr><w:p><w:pPr><w:spacing w:after="200"/></w:pPr><w:hyperlink r:id="rId161" w:history="1"><w:r><w:rPr><w:color w:val="1e198e"/><w:b w:val="1"/><w:bCs w:val="1"/><w:u w:val="single"/></w:rPr><w:t xml:space="preserve">Mise au point théorique - Existe-t-il des motifs&amp;quot; non-juridiques&amp;quot; des jugements internationaux?</w:t></w:r></w:hyperlink></w:p><w:p><w:pPr/><w:hyperlink r:id="rId56" w:history="1"><w:r><w:rPr><w:color w:val="#410a8c"/><w:u w:val="single"/></w:rPr><w:t xml:space="preserve">Florian Couveinhes</w:t></w:r></w:hyperlink></w:p><w:p><w:pPr/><w:r><w:rPr/><w:t xml:space="preserve">Florian COUVEINHES MATSUMOTO, Raphaëlle NOLLEZ-GOLDBACH . </w:t></w:r><w:r><w:rPr><w:i w:val="1"/><w:iCs w:val="1"/></w:rPr><w:t xml:space="preserve">Les motifs non-juridiques des jugements internationaux: actes de la 1ère Journée de droit international de L'ENS</w:t></w:r><w:r><w:rPr/><w:t xml:space="preserve">, hal-univ-paris10.archives-ouvertes.fr, pp. 23-78, 2016</w:t></w:r></w:p><w:p><w:pPr/><w:r><w:rPr/><w:t xml:space="preserve">Chapitre d'ouvrage</w:t></w:r></w:p><w:p><w:pPr/><w:hyperlink r:id="rId161" w:history="1"><w:r><w:rPr><w:color w:val="#410a8c"/><w:u w:val="single"/></w:rPr><w:t xml:space="preserve">hal-03099806v1</w:t></w:r></w:hyperlink></w:p></w:tc></w:tr><w:tr><w:trPr/><w:tc><w:tcPr><w:noWrap/></w:tcPr><w:p><w:pPr><w:spacing w:after="200"/></w:pPr><w:hyperlink r:id="rId162" w:history="1"><w:r><w:rPr><w:color w:val="1e198e"/><w:b w:val="1"/><w:bCs w:val="1"/><w:u w:val="single"/></w:rPr><w:t xml:space="preserve">Mise au point théorique - Existe-t-il des motifs &amp;quot;non-juridiques&amp;quot; des jugements internationaux ?</w:t></w:r></w:hyperlink></w:p><w:p><w:pPr/><w:hyperlink r:id="rId56" w:history="1"><w:r><w:rPr><w:color w:val="#410a8c"/><w:u w:val="single"/></w:rPr><w:t xml:space="preserve">Florian Couveinhes</w:t></w:r></w:hyperlink></w:p><w:p><w:pPr/><w:r><w:rPr/><w:t xml:space="preserve">Couveinhes, Florian and Nollez-Goldbach, Raphaëlle. </w:t></w:r><w:r><w:rPr><w:i w:val="1"/><w:iCs w:val="1"/></w:rPr><w:t xml:space="preserve">Les motifs non-juridiques des jugements internationaux: actes de la 1ère Journée de droit international de L'ENS</w:t></w:r><w:r><w:rPr/><w:t xml:space="preserve">, Editions Pedone, pp.23--78, 2016, 978-2-233-00816-9</w:t></w:r></w:p><w:p><w:pPr/><w:r><w:rPr/><w:t xml:space="preserve">Chapitre d'ouvrage</w:t></w:r></w:p><w:p><w:pPr/><w:hyperlink r:id="rId162" w:history="1"><w:r><w:rPr><w:color w:val="#410a8c"/><w:u w:val="single"/></w:rPr><w:t xml:space="preserve">hal-01648790v1</w:t></w:r></w:hyperlink></w:p></w:tc></w:tr><w:tr><w:trPr/><w:tc><w:tcPr><w:noWrap/></w:tcPr><w:p><w:pPr><w:spacing w:after="200"/></w:pPr><w:hyperlink r:id="rId163" w:history="1"><w:r><w:rPr><w:color w:val="1e198e"/><w:b w:val="1"/><w:bCs w:val="1"/><w:u w:val="single"/></w:rPr><w:t xml:space="preserve">H. Kelsen, &amp;quot;Théorie du Droit international coutumier</w:t></w:r></w:hyperlink></w:p><w:p><w:pPr/><w:hyperlink r:id="rId56" w:history="1"><w:r><w:rPr><w:color w:val="#410a8c"/><w:u w:val="single"/></w:rPr><w:t xml:space="preserve">Florian Couveinhes</w:t></w:r></w:hyperlink></w:p><w:p><w:pPr/><w:r><w:rPr/><w:t xml:space="preserve">Crépet Daigremont, Claire and Hermet, Alexandre. </w:t></w:r><w:r><w:rPr><w:i w:val="1"/><w:iCs w:val="1"/></w:rPr><w:t xml:space="preserve">Grandes pages du droit international. Volume 2, Les sources du Droit international</w:t></w:r><w:r><w:rPr/><w:t xml:space="preserve">, Editions A. Pedone, pp.103-181, 2016, 978-2-233-00784-1</w:t></w:r></w:p><w:p><w:pPr/><w:r><w:rPr/><w:t xml:space="preserve">Chapitre d'ouvrage</w:t></w:r></w:p><w:p><w:pPr/><w:hyperlink r:id="rId163" w:history="1"><w:r><w:rPr><w:color w:val="#410a8c"/><w:u w:val="single"/></w:rPr><w:t xml:space="preserve">hal-01648801v1</w:t></w:r></w:hyperlink></w:p></w:tc></w:tr><w:tr><w:trPr/><w:tc><w:tcPr><w:noWrap/></w:tcPr><w:p><w:pPr><w:spacing w:after="200"/></w:pPr><w:hyperlink r:id="rId164" w:history="1"><w:r><w:rPr><w:color w:val="1e198e"/><w:b w:val="1"/><w:bCs w:val="1"/><w:u w:val="single"/></w:rPr><w:t xml:space="preserve">Les motifs des motifs des arrêts et avis de la Cour internationale de Justice</w:t></w:r></w:hyperlink></w:p><w:p><w:pPr/><w:hyperlink r:id="rId56" w:history="1"><w:r><w:rPr><w:color w:val="#410a8c"/><w:u w:val="single"/></w:rPr><w:t xml:space="preserve">Florian Couveinhes</w:t></w:r></w:hyperlink></w:p><w:p><w:pPr/><w:r><w:rPr/><w:t xml:space="preserve">Couveinhes, Florian and Nollez-Goldbach, Raphaëlle. </w:t></w:r><w:r><w:rPr><w:i w:val="1"/><w:iCs w:val="1"/></w:rPr><w:t xml:space="preserve">Les motifs non-juridiques des jugements internationaux: actes de la 1ère Journée de droit international de L'ENS</w:t></w:r><w:r><w:rPr/><w:t xml:space="preserve">, Editions Pedone, pp.129--148, 2016, 978-2-233-00816-9</w:t></w:r></w:p><w:p><w:pPr/><w:r><w:rPr/><w:t xml:space="preserve">Chapitre d'ouvrage</w:t></w:r></w:p><w:p><w:pPr/><w:hyperlink r:id="rId164" w:history="1"><w:r><w:rPr><w:color w:val="#410a8c"/><w:u w:val="single"/></w:rPr><w:t xml:space="preserve">hal-01648798v1</w:t></w:r></w:hyperlink></w:p></w:tc></w:tr><w:tr><w:trPr/><w:tc><w:tcPr><w:noWrap/></w:tcPr><w:p><w:pPr><w:spacing w:after="200"/></w:pPr><w:hyperlink r:id="rId165" w:history="1"><w:r><w:rPr><w:color w:val="1e198e"/><w:b w:val="1"/><w:bCs w:val="1"/><w:u w:val="single"/></w:rPr><w:t xml:space="preserve">De la négation du Droit international à l'imposition d'un Pouvoir supranational - La constitution du Droit des gens selon Georges Burdeau</w:t></w:r></w:hyperlink></w:p><w:p><w:pPr/><w:hyperlink r:id="rId56" w:history="1"><w:r><w:rPr><w:color w:val="#410a8c"/><w:u w:val="single"/></w:rPr><w:t xml:space="preserve">Florian Couveinhes</w:t></w:r></w:hyperlink></w:p><w:p><w:pPr/><w:r><w:rPr/><w:t xml:space="preserve">Olivier Dupéré. </w:t></w:r><w:r><w:rPr><w:i w:val="1"/><w:iCs w:val="1"/></w:rPr><w:t xml:space="preserve">Constitution et Droit international – Regards croisés sur un siècle de doctrines françaises</w:t></w:r><w:r><w:rPr/><w:t xml:space="preserve">, </w:t></w:r><w:hyperlink r:id="rId166" w:history="1"><w:r><w:rPr><w:color w:val="#410a8c"/><w:u w:val="single"/></w:rPr><w:t xml:space="preserve">Institut Universitaire Varenne</w:t></w:r></w:hyperlink><w:r><w:rPr/><w:t xml:space="preserve">, pp.179--299, 2016, Colloques &amp; essais, 978-2-37032-080-3</w:t></w:r></w:p><w:p><w:pPr/><w:r><w:rPr/><w:t xml:space="preserve">Chapitre d'ouvrage</w:t></w:r></w:p><w:p><w:pPr/><w:hyperlink r:id="rId165" w:history="1"><w:r><w:rPr><w:color w:val="#410a8c"/><w:u w:val="single"/></w:rPr><w:t xml:space="preserve">hal-01648789v1</w:t></w:r></w:hyperlink></w:p></w:tc></w:tr><w:tr><w:trPr/><w:tc><w:tcPr><w:noWrap/></w:tcPr><w:p><w:pPr><w:spacing w:after="200"/></w:pPr><w:hyperlink r:id="rId167" w:history="1"><w:r><w:rPr><w:color w:val="1e198e"/><w:b w:val="1"/><w:bCs w:val="1"/><w:u w:val="single"/></w:rPr><w:t xml:space="preserve">Les travaux préparatoires du Pacte de la SDN</w:t></w:r></w:hyperlink></w:p><w:p><w:pPr/><w:hyperlink r:id="rId56" w:history="1"><w:r><w:rPr><w:color w:val="#410a8c"/><w:u w:val="single"/></w:rPr><w:t xml:space="preserve">Florian Couveinhes</w:t></w:r></w:hyperlink></w:p><w:p><w:pPr/><w:r><w:rPr/><w:t xml:space="preserve">Robert Kolb. </w:t></w:r><w:r><w:rPr><w:i w:val="1"/><w:iCs w:val="1"/></w:rPr><w:t xml:space="preserve">Commentaire sur le pacte de la Société des Nations</w:t></w:r><w:r><w:rPr/><w:t xml:space="preserve">, Bruylant, pp.7-78, 2015, Organisations internationales et relations internationales, 9782802747710</w:t></w:r></w:p><w:p><w:pPr/><w:r><w:rPr/><w:t xml:space="preserve">Chapitre d'ouvrage</w:t></w:r></w:p><w:p><w:pPr/><w:hyperlink r:id="rId167" w:history="1"><w:r><w:rPr><w:color w:val="#410a8c"/><w:u w:val="single"/></w:rPr><w:t xml:space="preserve">halshs-03199102v1</w:t></w:r></w:hyperlink></w:p></w:tc></w:tr><w:tr><w:trPr/><w:tc><w:tcPr><w:noWrap/></w:tcPr><w:p><w:pPr><w:spacing w:after="200"/></w:pPr><w:hyperlink r:id="rId168" w:history="1"><w:r><w:rPr><w:color w:val="1e198e"/><w:b w:val="1"/><w:bCs w:val="1"/><w:u w:val="single"/></w:rPr><w:t xml:space="preserve">Les travaux préparatoires</w:t></w:r></w:hyperlink></w:p><w:p><w:pPr/><w:hyperlink r:id="rId56" w:history="1"><w:r><w:rPr><w:color w:val="#410a8c"/><w:u w:val="single"/></w:rPr><w:t xml:space="preserve">Florian Couveinhes</w:t></w:r></w:hyperlink></w:p><w:p><w:pPr/><w:r><w:rPr/><w:t xml:space="preserve">Kolb, Robert. </w:t></w:r><w:r><w:rPr><w:i w:val="1"/><w:iCs w:val="1"/></w:rPr><w:t xml:space="preserve">Commentaire sur le Pacte de la Société des Nations</w:t></w:r><w:r><w:rPr/><w:t xml:space="preserve">, 77, Bruylant [u.a.], pp.7--78, 2015, Organisation internationale et relations internationales, 978-2-8027-4771-0</w:t></w:r></w:p><w:p><w:pPr/><w:r><w:rPr/><w:t xml:space="preserve">Chapitre d'ouvrage</w:t></w:r></w:p><w:p><w:pPr/><w:hyperlink r:id="rId168" w:history="1"><w:r><w:rPr><w:color w:val="#410a8c"/><w:u w:val="single"/></w:rPr><w:t xml:space="preserve">hal-01648877v1</w:t></w:r></w:hyperlink></w:p></w:tc></w:tr><w:tr><w:trPr/><w:tc><w:tcPr><w:noWrap/></w:tcPr><w:p><w:pPr><w:spacing w:after="200"/></w:pPr><w:hyperlink r:id="rId169" w:history="1"><w:r><w:rPr><w:color w:val="1e198e"/><w:b w:val="1"/><w:bCs w:val="1"/><w:u w:val="single"/></w:rPr><w:t xml:space="preserve">De la négation du Droit international à l'imposition d'un Pouvoir supranational-La constitution du Droit des gens selon Georges Burdeau</w:t></w:r></w:hyperlink></w:p><w:p><w:pPr/><w:hyperlink r:id="rId56" w:history="1"><w:r><w:rPr><w:color w:val="#410a8c"/><w:u w:val="single"/></w:rPr><w:t xml:space="preserve">Florian Couveinhes</w:t></w:r></w:hyperlink></w:p><w:p><w:pPr/><w:r><w:rPr/><w:t xml:space="preserve">O. Dupéré; F. Mélin-Soucramanien. </w:t></w:r><w:r><w:rPr><w:i w:val="1"/><w:iCs w:val="1"/></w:rPr><w:t xml:space="preserve">Constitution et Droit international – Regards croisés sur un siècle de doctrines françaises, Actes de la Journée d’études décentralisée de l’Association française de Droit constitutionnel, Bordeaux, le 15 novembre 2013</w:t></w:r><w:r><w:rPr/><w:t xml:space="preserve">, Institut Universitaire Varennes, pp. 179-299, 2013</w:t></w:r></w:p><w:p><w:pPr/><w:r><w:rPr/><w:t xml:space="preserve">Chapitre d'ouvrage</w:t></w:r></w:p><w:p><w:pPr/><w:hyperlink r:id="rId169" w:history="1"><w:r><w:rPr><w:color w:val="#410a8c"/><w:u w:val="single"/></w:rPr><w:t xml:space="preserve">hal-03099800v1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Discussion autour du livre de Florian Couveinhes Matsumoto, &amp;quot;Droit international économique&amp;quot;, Puf, 2023</w:t></w:r></w:hyperlink></w:p><w:p><w:pPr/><w:hyperlink r:id="rId56" w:history="1"><w:r><w:rPr><w:color w:val="#410a8c"/><w:u w:val="single"/></w:rPr><w:t xml:space="preserve">Florian Couveinhes</w:t></w:r></w:hyperlink><w:r><w:rPr/><w:t xml:space="preserve">,</w:t></w:r><w:hyperlink r:id="rId171" w:history="1"><w:r><w:rPr><w:color w:val="#410a8c"/><w:u w:val="single"/></w:rPr><w:t xml:space="preserve">Mathilde Frappier</w:t></w:r></w:hyperlink></w:p><w:p><w:pPr/><w:r><w:rPr/><w:t xml:space="preserve">2024</w:t></w:r></w:p><w:p><w:pPr/><w:r><w:rPr/><w:t xml:space="preserve">Autre publication scientifique</w:t></w:r></w:p><w:p><w:pPr/><w:hyperlink r:id="rId170" w:history="1"><w:r><w:rPr><w:color w:val="#410a8c"/><w:u w:val="single"/></w:rPr><w:t xml:space="preserve">hal-04464871v1</w:t></w:r></w:hyperlink></w:p></w:tc></w:tr><w:tr><w:trPr/><w:tc><w:tcPr><w:noWrap/></w:tcPr><w:p><w:pPr><w:spacing w:after="200"/></w:pPr><w:hyperlink r:id="rId172" w:history="1"><w:r><w:rPr><w:color w:val="1e198e"/><w:b w:val="1"/><w:bCs w:val="1"/><w:u w:val="single"/></w:rPr><w:t xml:space="preserve">ThucyBlog n° 42 – Lawyers are coming! (2/2) Les projets de recours internationaux contre la Chine, révélateurs de l’intérêt des États-Unis à redécouvrir les vertus du Droit international</w:t></w:r></w:hyperlink></w:p><w:p><w:pPr/><w:hyperlink r:id="rId56" w:history="1"><w:r><w:rPr><w:color w:val="#410a8c"/><w:u w:val="single"/></w:rPr><w:t xml:space="preserve">Florian Couveinhes</w:t></w:r></w:hyperlink></w:p><w:p><w:pPr/><w:r><w:rPr/><w:t xml:space="preserve">2020</w:t></w:r></w:p><w:p><w:pPr/><w:r><w:rPr/><w:t xml:space="preserve">Autre publication scientifique</w:t></w:r></w:p><w:p><w:pPr/><w:hyperlink r:id="rId172" w:history="1"><w:r><w:rPr><w:color w:val="#410a8c"/><w:u w:val="single"/></w:rPr><w:t xml:space="preserve">hal-03099783v1</w:t></w:r></w:hyperlink></w:p></w:tc></w:tr><w:tr><w:trPr/><w:tc><w:tcPr><w:noWrap/></w:tcPr><w:p><w:pPr><w:spacing w:after="200"/></w:pPr><w:hyperlink r:id="rId173" w:history="1"><w:r><w:rPr><w:color w:val="1e198e"/><w:b w:val="1"/><w:bCs w:val="1"/><w:u w:val="single"/></w:rPr><w:t xml:space="preserve">ThucyBlog n° 41 – Lawyers are coming! (1/2) Les limites des recours internationaux envisagés contre la Chine pour sa gestion du Covid-19</w:t></w:r></w:hyperlink></w:p><w:p><w:pPr/><w:hyperlink r:id="rId56" w:history="1"><w:r><w:rPr><w:color w:val="#410a8c"/><w:u w:val="single"/></w:rPr><w:t xml:space="preserve">Florian Couveinhes</w:t></w:r></w:hyperlink></w:p><w:p><w:pPr/><w:r><w:rPr/><w:t xml:space="preserve">2020</w:t></w:r></w:p><w:p><w:pPr/><w:r><w:rPr/><w:t xml:space="preserve">Autre publication scientifique</w:t></w:r></w:p><w:p><w:pPr/><w:hyperlink r:id="rId173" w:history="1"><w:r><w:rPr><w:color w:val="#410a8c"/><w:u w:val="single"/></w:rPr><w:t xml:space="preserve">hal-03099784v1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iences-sociales.ens.psl.eu/-Recrutement-du-Parcours-Droit-297-.html" TargetMode="External"/><Relationship Id="rId9" Type="http://schemas.openxmlformats.org/officeDocument/2006/relationships/hyperlink" Target="mailto:florian.couveinhes@ens.fr" TargetMode="External"/><Relationship Id="rId10" Type="http://schemas.openxmlformats.org/officeDocument/2006/relationships/hyperlink" Target="https://sciences-sociales.ens.psl.eu/-Centre-de-Theorie-et-Analyse-du-.html" TargetMode="External"/><Relationship Id="rId11" Type="http://schemas.openxmlformats.org/officeDocument/2006/relationships/hyperlink" Target="http://www.ihei.fr/" TargetMode="External"/><Relationship Id="rId12" Type="http://schemas.openxmlformats.org/officeDocument/2006/relationships/hyperlink" Target="https://sciences-sociales.ens.psl.eu/Atelier-Actualite-du-droit.html" TargetMode="External"/><Relationship Id="rId13" Type="http://schemas.openxmlformats.org/officeDocument/2006/relationships/hyperlink" Target="https://fr.coursera.org/course/droit" TargetMode="External"/><Relationship Id="rId14" Type="http://schemas.openxmlformats.org/officeDocument/2006/relationships/hyperlink" Target="https://www.cairn.info/revue-droits.htm" TargetMode="External"/><Relationship Id="rId15" Type="http://schemas.openxmlformats.org/officeDocument/2006/relationships/hyperlink" Target="http://www.sfdi.org/" TargetMode="External"/><Relationship Id="rId16" Type="http://schemas.openxmlformats.org/officeDocument/2006/relationships/hyperlink" Target="https://www.facebook.com/ilabranchefrancaise/" TargetMode="External"/><Relationship Id="rId17" Type="http://schemas.openxmlformats.org/officeDocument/2006/relationships/hyperlink" Target="http://www.afri-ct.org/afri/" TargetMode="External"/><Relationship Id="rId18" Type="http://schemas.openxmlformats.org/officeDocument/2006/relationships/hyperlink" Target="http://www.afri-ct.org/category/thucyblog/" TargetMode="External"/><Relationship Id="rId19" Type="http://schemas.openxmlformats.org/officeDocument/2006/relationships/hyperlink" Target="http://www.persee.fr/collection/afdi" TargetMode="External"/><Relationship Id="rId20" Type="http://schemas.openxmlformats.org/officeDocument/2006/relationships/hyperlink" Target="http://www.rgdip.com/" TargetMode="External"/><Relationship Id="rId21" Type="http://schemas.openxmlformats.org/officeDocument/2006/relationships/hyperlink" Target="http://www.pedone.info/738/Gdpage.html" TargetMode="External"/><Relationship Id="rId22" Type="http://schemas.openxmlformats.org/officeDocument/2006/relationships/hyperlink" Target="http://pedone.info/livre/les-motifs-non-juridiques-des-jugements-internationaux/" TargetMode="External"/><Relationship Id="rId23" Type="http://schemas.openxmlformats.org/officeDocument/2006/relationships/hyperlink" Target="http://www.sfdi.org/actualites/ens-2e-journee-de-droit-international-les-politiques-des-etats-a-legard-des-juridictions-internationales/" TargetMode="External"/><Relationship Id="rId24" Type="http://schemas.openxmlformats.org/officeDocument/2006/relationships/hyperlink" Target="http://www.ens.fr/actualites/agenda/article/3eme-journee-de-droit" TargetMode="External"/><Relationship Id="rId25" Type="http://schemas.openxmlformats.org/officeDocument/2006/relationships/hyperlink" Target="http://savoirs.ens.fr/expose.php?id=2842" TargetMode="External"/><Relationship Id="rId26" Type="http://schemas.openxmlformats.org/officeDocument/2006/relationships/hyperlink" Target="http://savoirs.ens.fr/expose.php?id=2843" TargetMode="External"/><Relationship Id="rId27" Type="http://schemas.openxmlformats.org/officeDocument/2006/relationships/hyperlink" Target="https://univ-droit.fr/actualites-de-la-recherche/manifestations/27803-la-denonciation-des-traites-techniques-et-politiques" TargetMode="External"/><Relationship Id="rId28" Type="http://schemas.openxmlformats.org/officeDocument/2006/relationships/hyperlink" Target="https://www.ens.fr/agenda/un-droit-international-francais-pratiques-francaises-du-droit-international/2019-11" TargetMode="External"/><Relationship Id="rId29" Type="http://schemas.openxmlformats.org/officeDocument/2006/relationships/hyperlink" Target="https://www.mcgill.ca/channels/fr/channels/event/political-international-law-enemy-democracy-275013" TargetMode="External"/><Relationship Id="rId30" Type="http://schemas.openxmlformats.org/officeDocument/2006/relationships/hyperlink" Target="https://sciences-sociales.ens.psl.eu/IMG/pdf/programme_definitif.pdf" TargetMode="External"/><Relationship Id="rId31" Type="http://schemas.openxmlformats.org/officeDocument/2006/relationships/hyperlink" Target="mailto:florian.couveinhes@ens.psl.eu" TargetMode="External"/><Relationship Id="rId32" Type="http://schemas.openxmlformats.org/officeDocument/2006/relationships/hyperlink" Target="https://psl.eu/en" TargetMode="External"/><Relationship Id="rId33" Type="http://schemas.openxmlformats.org/officeDocument/2006/relationships/hyperlink" Target="https://ihei.u-paris2.fr/fr" TargetMode="External"/><Relationship Id="rId34" Type="http://schemas.openxmlformats.org/officeDocument/2006/relationships/hyperlink" Target="https://www.u-paris2.fr/en/about" TargetMode="External"/><Relationship Id="rId35" Type="http://schemas.openxmlformats.org/officeDocument/2006/relationships/hyperlink" Target="https://www.sfdi.org/en/global-network-for-international-law/" TargetMode="External"/><Relationship Id="rId36" Type="http://schemas.openxmlformats.org/officeDocument/2006/relationships/hyperlink" Target="https://www.ila-hq.org/index.php/french-branch" TargetMode="External"/><Relationship Id="rId37" Type="http://schemas.openxmlformats.org/officeDocument/2006/relationships/hyperlink" Target="https://www.ncbi.nlm.nih.gov/pmc/articles/PMC7978564/" TargetMode="External"/><Relationship Id="rId38" Type="http://schemas.openxmlformats.org/officeDocument/2006/relationships/hyperlink" Target="https://www.persee.fr/collection/afdi" TargetMode="External"/><Relationship Id="rId39" Type="http://schemas.openxmlformats.org/officeDocument/2006/relationships/hyperlink" Target="http://pedone.info/livre/revue-generale-de-droit-international-public/" TargetMode="External"/><Relationship Id="rId40" Type="http://schemas.openxmlformats.org/officeDocument/2006/relationships/hyperlink" Target="http://pedone.info/livre/grandes-pages-du-droit-international-4/" TargetMode="External"/><Relationship Id="rId41" Type="http://schemas.openxmlformats.org/officeDocument/2006/relationships/hyperlink" Target="http://pedone.info/livre/les-etats-face-aux-juridictions-internationales/" TargetMode="External"/><Relationship Id="rId42" Type="http://schemas.openxmlformats.org/officeDocument/2006/relationships/hyperlink" Target="https://www.ens.psl.eu/agenda/un-droit-international-francais-pratiques-francaises-du-droit-international/2019-11" TargetMode="External"/><Relationship Id="rId43" Type="http://schemas.openxmlformats.org/officeDocument/2006/relationships/hyperlink" Target="https://www.afri-ct.org/afri/" TargetMode="External"/><Relationship Id="rId44" Type="http://schemas.openxmlformats.org/officeDocument/2006/relationships/hyperlink" Target="https://www.afri-ct.org/category/thucyblog/" TargetMode="External"/><Relationship Id="rId45" Type="http://schemas.openxmlformats.org/officeDocument/2006/relationships/hyperlink" Target="https://www.afri-ct.org/presentation/" TargetMode="External"/><Relationship Id="rId46" Type="http://schemas.openxmlformats.org/officeDocument/2006/relationships/hyperlink" Target="https://www.ohchr.org/en/hrbodies/hrc/wgtranscorp/pages/igwgontnc.aspx" TargetMode="External"/><Relationship Id="rId47" Type="http://schemas.openxmlformats.org/officeDocument/2006/relationships/hyperlink" Target="https://www.ohchr.org/EN/HRBodies/HRC/WGTransCorp/Session4/Pages/Session4.aspx" TargetMode="External"/><Relationship Id="rId48" Type="http://schemas.openxmlformats.org/officeDocument/2006/relationships/hyperlink" Target="https://univ-cotedazur.hal.science/hal-05597596v1" TargetMode="External"/><Relationship Id="rId49" Type="http://schemas.openxmlformats.org/officeDocument/2006/relationships/hyperlink" Target="https://hal.science/search/index/?q=*&amp;authFullName_s=Irina Parachk&#233;vova-Racine" TargetMode="External"/><Relationship Id="rId50" Type="http://schemas.openxmlformats.org/officeDocument/2006/relationships/hyperlink" Target="https://hal.science/search/index/?q=*&amp;authFullName_s=Marie-Alice Chardeaux" TargetMode="External"/><Relationship Id="rId51" Type="http://schemas.openxmlformats.org/officeDocument/2006/relationships/hyperlink" Target="https://hal.science/search/index/?q=*&amp;authFullName_s=Florian Couveinhes Matsumoto" TargetMode="External"/><Relationship Id="rId52" Type="http://schemas.openxmlformats.org/officeDocument/2006/relationships/hyperlink" Target="https://hal.science/search/index/?q=*&amp;authFullName_s=Aude-Solveig Epstein" TargetMode="External"/><Relationship Id="rId53" Type="http://schemas.openxmlformats.org/officeDocument/2006/relationships/hyperlink" Target="https://hal.science/search/index/?q=*&amp;authFullName_s=Gilles J. Martin" TargetMode="External"/><Relationship Id="rId54" Type="http://schemas.openxmlformats.org/officeDocument/2006/relationships/hyperlink" Target="https://dx.doi.org/10.3917/ride.392.0011" TargetMode="External"/><Relationship Id="rId55" Type="http://schemas.openxmlformats.org/officeDocument/2006/relationships/hyperlink" Target="https://hal.science/hal-04541501v1" TargetMode="External"/><Relationship Id="rId56" Type="http://schemas.openxmlformats.org/officeDocument/2006/relationships/hyperlink" Target="https://hal.science/search/index/?q=*&amp;authFullName_s=Florian Couveinhes" TargetMode="External"/><Relationship Id="rId57" Type="http://schemas.openxmlformats.org/officeDocument/2006/relationships/hyperlink" Target="https://hal.science/search/index/?q=*&amp;authFullName_s=Maxime Lassalle" TargetMode="External"/><Relationship Id="rId58" Type="http://schemas.openxmlformats.org/officeDocument/2006/relationships/hyperlink" Target="https://shs.hal.science/halshs-04539693v1" TargetMode="External"/><Relationship Id="rId59" Type="http://schemas.openxmlformats.org/officeDocument/2006/relationships/hyperlink" Target="https://dx.doi.org/10.3917/ride.372.0087" TargetMode="External"/><Relationship Id="rId60" Type="http://schemas.openxmlformats.org/officeDocument/2006/relationships/hyperlink" Target="https://shs.hal.science/halshs-04317975v1" TargetMode="External"/><Relationship Id="rId61" Type="http://schemas.openxmlformats.org/officeDocument/2006/relationships/hyperlink" Target="https://hal.science/hal-03903301v1" TargetMode="External"/><Relationship Id="rId62" Type="http://schemas.openxmlformats.org/officeDocument/2006/relationships/hyperlink" Target="https://hal.science/search/index/?q=*&amp;authFullName_s=Alice Ekman" TargetMode="External"/><Relationship Id="rId63" Type="http://schemas.openxmlformats.org/officeDocument/2006/relationships/hyperlink" Target="https://dx.doi.org/10.3917/epas.ferna.2021.01.0401" TargetMode="External"/><Relationship Id="rId64" Type="http://schemas.openxmlformats.org/officeDocument/2006/relationships/hyperlink" Target="https://hal.science/hal-03903224v1" TargetMode="External"/><Relationship Id="rId65" Type="http://schemas.openxmlformats.org/officeDocument/2006/relationships/hyperlink" Target="https://hal.science/hal-03099787v1" TargetMode="External"/><Relationship Id="rId66" Type="http://schemas.openxmlformats.org/officeDocument/2006/relationships/hyperlink" Target="https://hal.science/hal-03903137v1" TargetMode="External"/><Relationship Id="rId67" Type="http://schemas.openxmlformats.org/officeDocument/2006/relationships/hyperlink" Target="https://dx.doi.org/10.1017/S2044251318000243" TargetMode="External"/><Relationship Id="rId68" Type="http://schemas.openxmlformats.org/officeDocument/2006/relationships/hyperlink" Target="https://hal.science/hal-03099782v1" TargetMode="External"/><Relationship Id="rId69" Type="http://schemas.openxmlformats.org/officeDocument/2006/relationships/hyperlink" Target="https://hal.science/hal-03099794v1" TargetMode="External"/><Relationship Id="rId70" Type="http://schemas.openxmlformats.org/officeDocument/2006/relationships/hyperlink" Target="https://dx.doi.org/10.1163/15718050-12340108" TargetMode="External"/><Relationship Id="rId71" Type="http://schemas.openxmlformats.org/officeDocument/2006/relationships/hyperlink" Target="https://hal.science/hal-03099785v1" TargetMode="External"/><Relationship Id="rId72" Type="http://schemas.openxmlformats.org/officeDocument/2006/relationships/hyperlink" Target="https://hal.science/hal-03243668v1" TargetMode="External"/><Relationship Id="rId73" Type="http://schemas.openxmlformats.org/officeDocument/2006/relationships/hyperlink" Target="https://hal.science/hal-03243625v1" TargetMode="External"/><Relationship Id="rId74" Type="http://schemas.openxmlformats.org/officeDocument/2006/relationships/hyperlink" Target="https://hal.science/hal-03243594v1" TargetMode="External"/><Relationship Id="rId75" Type="http://schemas.openxmlformats.org/officeDocument/2006/relationships/hyperlink" Target="https://hal.science/hal-03243308v1" TargetMode="External"/><Relationship Id="rId76" Type="http://schemas.openxmlformats.org/officeDocument/2006/relationships/hyperlink" Target="https://hal.science/hal-03243221v1" TargetMode="External"/><Relationship Id="rId77" Type="http://schemas.openxmlformats.org/officeDocument/2006/relationships/hyperlink" Target="https://hal.science/hal-03243692v1" TargetMode="External"/><Relationship Id="rId78" Type="http://schemas.openxmlformats.org/officeDocument/2006/relationships/hyperlink" Target="https://hal.science/hal-03099791v1" TargetMode="External"/><Relationship Id="rId79" Type="http://schemas.openxmlformats.org/officeDocument/2006/relationships/hyperlink" Target="https://hal.science/hal-03099792v1" TargetMode="External"/><Relationship Id="rId80" Type="http://schemas.openxmlformats.org/officeDocument/2006/relationships/hyperlink" Target="https://hal.science/hal-03243406v1" TargetMode="External"/><Relationship Id="rId81" Type="http://schemas.openxmlformats.org/officeDocument/2006/relationships/hyperlink" Target="https://hal.science/hal-03243471v1" TargetMode="External"/><Relationship Id="rId82" Type="http://schemas.openxmlformats.org/officeDocument/2006/relationships/hyperlink" Target="https://hal.science/hal-03243564v1" TargetMode="External"/><Relationship Id="rId83" Type="http://schemas.openxmlformats.org/officeDocument/2006/relationships/hyperlink" Target="https://hal.science/hal-03243368v1" TargetMode="External"/><Relationship Id="rId84" Type="http://schemas.openxmlformats.org/officeDocument/2006/relationships/hyperlink" Target="https://hal.science/hal-03243443v1" TargetMode="External"/><Relationship Id="rId85" Type="http://schemas.openxmlformats.org/officeDocument/2006/relationships/hyperlink" Target="https://hal.science/hal-03099786v1" TargetMode="External"/><Relationship Id="rId86" Type="http://schemas.openxmlformats.org/officeDocument/2006/relationships/hyperlink" Target="https://hal.science/hal-03099793v1" TargetMode="External"/><Relationship Id="rId87" Type="http://schemas.openxmlformats.org/officeDocument/2006/relationships/hyperlink" Target="https://hal.parisnanterre.fr/hal-01648814v1" TargetMode="External"/><Relationship Id="rId88" Type="http://schemas.openxmlformats.org/officeDocument/2006/relationships/hyperlink" Target="https://hal.parisnanterre.fr/hal-01648822v1" TargetMode="External"/><Relationship Id="rId89" Type="http://schemas.openxmlformats.org/officeDocument/2006/relationships/hyperlink" Target="https://hal.science/hal-03099796v1" TargetMode="External"/><Relationship Id="rId90" Type="http://schemas.openxmlformats.org/officeDocument/2006/relationships/hyperlink" Target="https://hal.science/hal-03243746v1" TargetMode="External"/><Relationship Id="rId91" Type="http://schemas.openxmlformats.org/officeDocument/2006/relationships/hyperlink" Target="https://hal.parisnanterre.fr/hal-01648813v1" TargetMode="External"/><Relationship Id="rId92" Type="http://schemas.openxmlformats.org/officeDocument/2006/relationships/hyperlink" Target="https://hal.science/hal-03099807v1" TargetMode="External"/><Relationship Id="rId93" Type="http://schemas.openxmlformats.org/officeDocument/2006/relationships/hyperlink" Target="https://hal.parisnanterre.fr/hal-01648787v1" TargetMode="External"/><Relationship Id="rId94" Type="http://schemas.openxmlformats.org/officeDocument/2006/relationships/hyperlink" Target="https://hal.parisnanterre.fr/hal-01648800v1" TargetMode="External"/><Relationship Id="rId95" Type="http://schemas.openxmlformats.org/officeDocument/2006/relationships/hyperlink" Target="https://hal.parisnanterre.fr/hal-01648784v1" TargetMode="External"/><Relationship Id="rId96" Type="http://schemas.openxmlformats.org/officeDocument/2006/relationships/hyperlink" Target="https://hal.parisnanterre.fr/hal-01648812v1" TargetMode="External"/><Relationship Id="rId97" Type="http://schemas.openxmlformats.org/officeDocument/2006/relationships/hyperlink" Target="https://hal.parisnanterre.fr/hal-01648821v1" TargetMode="External"/><Relationship Id="rId98" Type="http://schemas.openxmlformats.org/officeDocument/2006/relationships/hyperlink" Target="https://hal.science/hal-03099809v1" TargetMode="External"/><Relationship Id="rId99" Type="http://schemas.openxmlformats.org/officeDocument/2006/relationships/hyperlink" Target="https://hal.parisnanterre.fr/hal-01648815v1" TargetMode="External"/><Relationship Id="rId100" Type="http://schemas.openxmlformats.org/officeDocument/2006/relationships/hyperlink" Target="https://hal.parisnanterre.fr/hal-01648788v1" TargetMode="External"/><Relationship Id="rId101" Type="http://schemas.openxmlformats.org/officeDocument/2006/relationships/hyperlink" Target="https://hal.parisnanterre.fr/hal-01648786v1" TargetMode="External"/><Relationship Id="rId102" Type="http://schemas.openxmlformats.org/officeDocument/2006/relationships/hyperlink" Target="https://hal.science/hal-03099797v1" TargetMode="External"/><Relationship Id="rId103" Type="http://schemas.openxmlformats.org/officeDocument/2006/relationships/hyperlink" Target="https://hal.science/hal-03099788v1" TargetMode="External"/><Relationship Id="rId104" Type="http://schemas.openxmlformats.org/officeDocument/2006/relationships/hyperlink" Target="https://hal.science/hal-03099803v1" TargetMode="External"/><Relationship Id="rId105" Type="http://schemas.openxmlformats.org/officeDocument/2006/relationships/hyperlink" Target="https://hal.science/hal-03099798v1" TargetMode="External"/><Relationship Id="rId106" Type="http://schemas.openxmlformats.org/officeDocument/2006/relationships/hyperlink" Target="https://hal.science/hal-03099802v1" TargetMode="External"/><Relationship Id="rId107" Type="http://schemas.openxmlformats.org/officeDocument/2006/relationships/hyperlink" Target="https://hal.science/hal-03099799v1" TargetMode="External"/><Relationship Id="rId108" Type="http://schemas.openxmlformats.org/officeDocument/2006/relationships/hyperlink" Target="https://shs.hal.science/halshs-03199064v1" TargetMode="External"/><Relationship Id="rId109" Type="http://schemas.openxmlformats.org/officeDocument/2006/relationships/hyperlink" Target="https://hal.science/hal-03099801v1" TargetMode="External"/><Relationship Id="rId110" Type="http://schemas.openxmlformats.org/officeDocument/2006/relationships/hyperlink" Target="https://shs.hal.science/halshs-01786197v1" TargetMode="External"/><Relationship Id="rId111" Type="http://schemas.openxmlformats.org/officeDocument/2006/relationships/hyperlink" Target="https://hal.science/hal-05407948v1" TargetMode="External"/><Relationship Id="rId112" Type="http://schemas.openxmlformats.org/officeDocument/2006/relationships/hyperlink" Target="https://hal.science/search/index/?q=*&amp;authFullName_s=Sandrine Clavel" TargetMode="External"/><Relationship Id="rId113" Type="http://schemas.openxmlformats.org/officeDocument/2006/relationships/hyperlink" Target="https://hal.science/search/index/?q=*&amp;authFullName_s=Sabrina Robert-Cuendet" TargetMode="External"/><Relationship Id="rId114" Type="http://schemas.openxmlformats.org/officeDocument/2006/relationships/hyperlink" Target="https://hal.science/search/index/?q=*&amp;authFullName_s=Laurence Boisson de Chazournes" TargetMode="External"/><Relationship Id="rId115" Type="http://schemas.openxmlformats.org/officeDocument/2006/relationships/hyperlink" Target="https://hal.science/search/index/?q=*&amp;authFullName_s=Nicolas Angelet" TargetMode="External"/><Relationship Id="rId116" Type="http://schemas.openxmlformats.org/officeDocument/2006/relationships/hyperlink" Target="https://hal.science/hal-03099778v1" TargetMode="External"/><Relationship Id="rId117" Type="http://schemas.openxmlformats.org/officeDocument/2006/relationships/hyperlink" Target="https://hal.science/hal-03099780v1" TargetMode="External"/><Relationship Id="rId118" Type="http://schemas.openxmlformats.org/officeDocument/2006/relationships/hyperlink" Target="https://hal.science/hal-03099779v1" TargetMode="External"/><Relationship Id="rId119" Type="http://schemas.openxmlformats.org/officeDocument/2006/relationships/hyperlink" Target="https://hal.science/hal-03099776v1" TargetMode="External"/><Relationship Id="rId120" Type="http://schemas.openxmlformats.org/officeDocument/2006/relationships/hyperlink" Target="https://hal.science/hal-03099781v1" TargetMode="External"/><Relationship Id="rId121" Type="http://schemas.openxmlformats.org/officeDocument/2006/relationships/hyperlink" Target="https://hal.science/hal-03099777v1" TargetMode="External"/><Relationship Id="rId122" Type="http://schemas.openxmlformats.org/officeDocument/2006/relationships/hyperlink" Target="https://hal.science/search/index/?q=*&amp;authFullName_s=Blaise Wilfert-Portal" TargetMode="External"/><Relationship Id="rId123" Type="http://schemas.openxmlformats.org/officeDocument/2006/relationships/hyperlink" Target="https://shs.hal.science/halshs-03245033v1" TargetMode="External"/><Relationship Id="rId124" Type="http://schemas.openxmlformats.org/officeDocument/2006/relationships/hyperlink" Target="https://hal.science/hal-03241522v1" TargetMode="External"/><Relationship Id="rId125" Type="http://schemas.openxmlformats.org/officeDocument/2006/relationships/hyperlink" Target="https://shs.hal.science/halshs-03245039v1" TargetMode="External"/><Relationship Id="rId126" Type="http://schemas.openxmlformats.org/officeDocument/2006/relationships/hyperlink" Target="https://shs.hal.science/halshs-04827565v1" TargetMode="External"/><Relationship Id="rId127" Type="http://schemas.openxmlformats.org/officeDocument/2006/relationships/hyperlink" Target="https://hal.science/search/index/?q=*&amp;authFullName_s=Nathalie Clarenc Bicudo" TargetMode="External"/><Relationship Id="rId128" Type="http://schemas.openxmlformats.org/officeDocument/2006/relationships/hyperlink" Target="https://shs.hal.science/halshs-04275471v1" TargetMode="External"/><Relationship Id="rId129" Type="http://schemas.openxmlformats.org/officeDocument/2006/relationships/hyperlink" Target="https://www.puf.com/content/Droit_international_%C3%A9conomique_1" TargetMode="External"/><Relationship Id="rId130" Type="http://schemas.openxmlformats.org/officeDocument/2006/relationships/hyperlink" Target="https://hal.science/hal-04000199v1" TargetMode="External"/><Relationship Id="rId131" Type="http://schemas.openxmlformats.org/officeDocument/2006/relationships/hyperlink" Target="https://hal.science/search/index/?q=*&amp;authFullName_s=Anne-thida Norodom" TargetMode="External"/><Relationship Id="rId132" Type="http://schemas.openxmlformats.org/officeDocument/2006/relationships/hyperlink" Target="https://hal.science/search/index/?q=*&amp;authFullName_s=Rapha&#235;lle Nollez-Goldbach" TargetMode="External"/><Relationship Id="rId133" Type="http://schemas.openxmlformats.org/officeDocument/2006/relationships/hyperlink" Target="https://hal.science/hal-03891132v1" TargetMode="External"/><Relationship Id="rId134" Type="http://schemas.openxmlformats.org/officeDocument/2006/relationships/hyperlink" Target="https://hal.science/search/index/?q=*&amp;authFullName_s=Anne-Thida Norodom" TargetMode="External"/><Relationship Id="rId135" Type="http://schemas.openxmlformats.org/officeDocument/2006/relationships/hyperlink" Target="https://hal.science/hal-03891137v1" TargetMode="External"/><Relationship Id="rId136" Type="http://schemas.openxmlformats.org/officeDocument/2006/relationships/hyperlink" Target="http://pedone.info/livre/la-denonciation-des-traites-techniques-et-politiques/" TargetMode="External"/><Relationship Id="rId137" Type="http://schemas.openxmlformats.org/officeDocument/2006/relationships/hyperlink" Target="https://shs.hal.science/halshs-04462264v1" TargetMode="External"/><Relationship Id="rId138" Type="http://schemas.openxmlformats.org/officeDocument/2006/relationships/hyperlink" Target="https://hal.parisnanterre.fr/hal-01648799v1" TargetMode="External"/><Relationship Id="rId139" Type="http://schemas.openxmlformats.org/officeDocument/2006/relationships/hyperlink" Target="https://hal.parisnanterre.fr/hal-01648924v1" TargetMode="External"/><Relationship Id="rId140" Type="http://schemas.openxmlformats.org/officeDocument/2006/relationships/hyperlink" Target="https://hal.science/hal-03099805v1" TargetMode="External"/><Relationship Id="rId141" Type="http://schemas.openxmlformats.org/officeDocument/2006/relationships/hyperlink" Target="https://shs.hal.science/halshs-04827803v1" TargetMode="External"/><Relationship Id="rId142" Type="http://schemas.openxmlformats.org/officeDocument/2006/relationships/hyperlink" Target="https://www.larcier-intersentia.com/fr/rojava-democratique-droit-9782802774129.html#product.info.tab.authors" TargetMode="External"/><Relationship Id="rId143" Type="http://schemas.openxmlformats.org/officeDocument/2006/relationships/hyperlink" Target="https://shs.hal.science/halshs-04827757v1" TargetMode="External"/><Relationship Id="rId144" Type="http://schemas.openxmlformats.org/officeDocument/2006/relationships/hyperlink" Target="https://shs.hal.science/halshs-04317962v1" TargetMode="External"/><Relationship Id="rId145" Type="http://schemas.openxmlformats.org/officeDocument/2006/relationships/hyperlink" Target="https://shs.hal.science/halshs-04827766v1" TargetMode="External"/><Relationship Id="rId146" Type="http://schemas.openxmlformats.org/officeDocument/2006/relationships/hyperlink" Target="https://hal.science/hal-03891226v1" TargetMode="External"/><Relationship Id="rId147" Type="http://schemas.openxmlformats.org/officeDocument/2006/relationships/hyperlink" Target="https://shs.hal.science/halshs-04317946v1" TargetMode="External"/><Relationship Id="rId148" Type="http://schemas.openxmlformats.org/officeDocument/2006/relationships/hyperlink" Target="https://hal.science/search/index/?q=*&amp;authFullName_s=Matthieu Burnay" TargetMode="External"/><Relationship Id="rId149" Type="http://schemas.openxmlformats.org/officeDocument/2006/relationships/hyperlink" Target="https://hal.science/hal-03891160v1" TargetMode="External"/><Relationship Id="rId150" Type="http://schemas.openxmlformats.org/officeDocument/2006/relationships/hyperlink" Target="https://hal.science/hal-03977116v1" TargetMode="External"/><Relationship Id="rId151" Type="http://schemas.openxmlformats.org/officeDocument/2006/relationships/hyperlink" Target="https://shs.hal.science/halshs-03891181v1" TargetMode="External"/><Relationship Id="rId152" Type="http://schemas.openxmlformats.org/officeDocument/2006/relationships/hyperlink" Target="https://hal.science/hal-03099790v1" TargetMode="External"/><Relationship Id="rId153" Type="http://schemas.openxmlformats.org/officeDocument/2006/relationships/hyperlink" Target="https://hal.science/hal-03244571v1" TargetMode="External"/><Relationship Id="rId154" Type="http://schemas.openxmlformats.org/officeDocument/2006/relationships/hyperlink" Target="http://pedone.info/livre/grandes-pages-du-droit-international-3/" TargetMode="External"/><Relationship Id="rId155" Type="http://schemas.openxmlformats.org/officeDocument/2006/relationships/hyperlink" Target="https://hal.science/hal-03244593v1" TargetMode="External"/><Relationship Id="rId156" Type="http://schemas.openxmlformats.org/officeDocument/2006/relationships/hyperlink" Target="https://hal.science/hal-03244615v1" TargetMode="External"/><Relationship Id="rId157" Type="http://schemas.openxmlformats.org/officeDocument/2006/relationships/hyperlink" Target="https://www.actes-sud.fr/node/65760" TargetMode="External"/><Relationship Id="rId158" Type="http://schemas.openxmlformats.org/officeDocument/2006/relationships/hyperlink" Target="https://hal.science/hal-03244650v1" TargetMode="External"/><Relationship Id="rId159" Type="http://schemas.openxmlformats.org/officeDocument/2006/relationships/hyperlink" Target="https://presses.parisnanterre.fr/?p=3311" TargetMode="External"/><Relationship Id="rId160" Type="http://schemas.openxmlformats.org/officeDocument/2006/relationships/hyperlink" Target="https://shs.hal.science/halshs-04324704v1" TargetMode="External"/><Relationship Id="rId161" Type="http://schemas.openxmlformats.org/officeDocument/2006/relationships/hyperlink" Target="https://hal.science/hal-03099806v1" TargetMode="External"/><Relationship Id="rId162" Type="http://schemas.openxmlformats.org/officeDocument/2006/relationships/hyperlink" Target="https://hal.parisnanterre.fr/hal-01648790v1" TargetMode="External"/><Relationship Id="rId163" Type="http://schemas.openxmlformats.org/officeDocument/2006/relationships/hyperlink" Target="https://hal.parisnanterre.fr/hal-01648801v1" TargetMode="External"/><Relationship Id="rId164" Type="http://schemas.openxmlformats.org/officeDocument/2006/relationships/hyperlink" Target="https://hal.parisnanterre.fr/hal-01648798v1" TargetMode="External"/><Relationship Id="rId165" Type="http://schemas.openxmlformats.org/officeDocument/2006/relationships/hyperlink" Target="https://hal.parisnanterre.fr/hal-01648789v1" TargetMode="External"/><Relationship Id="rId166" Type="http://schemas.openxmlformats.org/officeDocument/2006/relationships/hyperlink" Target="https://www.lgdj.fr/constitution-et-droit-international-9782370320803.html" TargetMode="External"/><Relationship Id="rId167" Type="http://schemas.openxmlformats.org/officeDocument/2006/relationships/hyperlink" Target="https://shs.hal.science/halshs-03199102v1" TargetMode="External"/><Relationship Id="rId168" Type="http://schemas.openxmlformats.org/officeDocument/2006/relationships/hyperlink" Target="https://hal.parisnanterre.fr/hal-01648877v1" TargetMode="External"/><Relationship Id="rId169" Type="http://schemas.openxmlformats.org/officeDocument/2006/relationships/hyperlink" Target="https://hal.science/hal-03099800v1" TargetMode="External"/><Relationship Id="rId170" Type="http://schemas.openxmlformats.org/officeDocument/2006/relationships/hyperlink" Target="https://hal.univ-lorraine.fr/hal-04464871v1" TargetMode="External"/><Relationship Id="rId171" Type="http://schemas.openxmlformats.org/officeDocument/2006/relationships/hyperlink" Target="https://hal.science/search/index/?q=*&amp;authFullName_s=Mathilde Frappier" TargetMode="External"/><Relationship Id="rId172" Type="http://schemas.openxmlformats.org/officeDocument/2006/relationships/hyperlink" Target="https://hal.science/hal-03099783v1" TargetMode="External"/><Relationship Id="rId173" Type="http://schemas.openxmlformats.org/officeDocument/2006/relationships/hyperlink" Target="https://hal.science/hal-03099784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Couveinhes Matsumoto</dc:title>
  <dc:description>CV</dc:description>
  <dc:subject/>
  <cp:keywords/>
  <cp:category/>
  <cp:lastModifiedBy/>
  <dcterms:created xsi:type="dcterms:W3CDTF">2026-05-27T05:19:11+02:00</dcterms:created>
  <dcterms:modified xsi:type="dcterms:W3CDTF">2026-05-27T05:19:11+02:00</dcterms:modified>
</cp:coreProperties>
</file>

<file path=docProps/custom.xml><?xml version="1.0" encoding="utf-8"?>
<Properties xmlns="http://schemas.openxmlformats.org/officeDocument/2006/custom-properties" xmlns:vt="http://schemas.openxmlformats.org/officeDocument/2006/docPropsVTypes"/>
</file>