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Girond </w:t>
      </w:r>
      <w:r>
        <w:rPr>
          <w:color w:val="641e6e"/>
        </w:rPr>
        <w:t xml:space="preserve">International Technical Advisor to Communicable Disease Control Department - Ministry of Health and Pasteur Institute of Cambodia</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Florian Girond is a Health Geographer. He provides technical support to the Ministry of Health for strengthening disease surveillance information systems using climatic, environmental, and social factors that drive the spatiotemporal dynamics of diseases. He also develops interactive online dashboards and promotes the use of data from Earth-observation satellites to build environmental monitoring systems that can help health managers detect early signals and understand health risks.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Early performance of a decentralised, primary-care hepatitis C programme in Cambodia: a retrospective programme evaluation, 2024</w:t>
              </w:r>
            </w:hyperlink>
          </w:p>
          <w:p>
            <w:pPr/>
            <w:hyperlink r:id="rId8" w:history="1">
              <w:r>
                <w:rPr>
                  <w:color w:val="#410a8c"/>
                  <w:u w:val="single"/>
                </w:rPr>
                <w:t xml:space="preserve">Chansovannara Soputhy</w:t>
              </w:r>
            </w:hyperlink>
            <w:r>
              <w:rPr/>
              <w:t xml:space="preserve">,</w:t>
            </w:r>
            <w:hyperlink r:id="rId9" w:history="1">
              <w:r>
                <w:rPr>
                  <w:color w:val="#410a8c"/>
                  <w:u w:val="single"/>
                </w:rPr>
                <w:t xml:space="preserve">Florian Girond</w:t>
              </w:r>
            </w:hyperlink>
            <w:r>
              <w:rPr/>
              <w:t xml:space="preserve">,</w:t>
            </w:r>
            <w:hyperlink r:id="rId10" w:history="1">
              <w:r>
                <w:rPr>
                  <w:color w:val="#410a8c"/>
                  <w:u w:val="single"/>
                </w:rPr>
                <w:t xml:space="preserve">Samley Keo</w:t>
              </w:r>
            </w:hyperlink>
            <w:r>
              <w:rPr/>
              <w:t xml:space="preserve">,</w:t>
            </w:r>
            <w:hyperlink r:id="rId11" w:history="1">
              <w:r>
                <w:rPr>
                  <w:color w:val="#410a8c"/>
                  <w:u w:val="single"/>
                </w:rPr>
                <w:t xml:space="preserve">Kolveasna Kim</w:t>
              </w:r>
            </w:hyperlink>
            <w:r>
              <w:rPr/>
              <w:t xml:space="preserve">,</w:t>
            </w:r>
            <w:hyperlink r:id="rId12" w:history="1">
              <w:r>
                <w:rPr>
                  <w:color w:val="#410a8c"/>
                  <w:u w:val="single"/>
                </w:rPr>
                <w:t xml:space="preserve">Luis Sagaon-Teyssier</w:t>
              </w:r>
            </w:hyperlink>
            <w:r>
              <w:rPr/>
              <w:t xml:space="preserve">et al.</w:t>
            </w:r>
          </w:p>
          <w:p>
            <w:pPr/>
            <w:r>
              <w:rPr>
                <w:i w:val="1"/>
                <w:iCs w:val="1"/>
              </w:rPr>
              <w:t xml:space="preserve">The Lancet Regional Health - Western Pacific</w:t>
            </w:r>
            <w:r>
              <w:rPr/>
              <w:t xml:space="preserve">, 2025, 65, pp.101758. </w:t>
            </w:r>
            <w:hyperlink r:id="rId13" w:history="1">
              <w:r>
                <w:rPr>
                  <w:color w:val="#410a8c"/>
                  <w:u w:val="single"/>
                </w:rPr>
                <w:t xml:space="preserve">⟨10.1016/j.lanwpc.2025.101758⟩</w:t>
              </w:r>
            </w:hyperlink>
          </w:p>
          <w:p>
            <w:pPr/>
            <w:r>
              <w:rPr/>
              <w:t xml:space="preserve">Article dans une revue</w:t>
            </w:r>
          </w:p>
          <w:p>
            <w:pPr/>
            <w:hyperlink r:id="rId7" w:history="1">
              <w:r>
                <w:rPr>
                  <w:color w:val="#410a8c"/>
                  <w:u w:val="single"/>
                </w:rPr>
                <w:t xml:space="preserve">inserm-05440976v1</w:t>
              </w:r>
            </w:hyperlink>
          </w:p>
        </w:tc>
      </w:tr>
      <w:tr>
        <w:trPr/>
        <w:tc>
          <w:tcPr>
            <w:noWrap/>
          </w:tcPr>
          <w:p>
            <w:pPr>
              <w:spacing w:after="200"/>
            </w:pPr>
            <w:hyperlink r:id="rId14" w:history="1">
              <w:r>
                <w:rPr>
                  <w:color w:val="1e198e"/>
                  <w:b w:val="1"/>
                  <w:bCs w:val="1"/>
                  <w:u w:val="single"/>
                </w:rPr>
                <w:t xml:space="preserve">Climate change and malaria control: a call to urgent action from Africa’s frontlines</w:t>
              </w:r>
            </w:hyperlink>
          </w:p>
          <w:p>
            <w:pPr/>
            <w:hyperlink r:id="rId15" w:history="1">
              <w:r>
                <w:rPr>
                  <w:color w:val="#410a8c"/>
                  <w:u w:val="single"/>
                </w:rPr>
                <w:t xml:space="preserve">Cyril Caminade</w:t>
              </w:r>
            </w:hyperlink>
            <w:r>
              <w:rPr/>
              <w:t xml:space="preserve">,</w:t>
            </w:r>
            <w:hyperlink r:id="rId16" w:history="1">
              <w:r>
                <w:rPr>
                  <w:color w:val="#410a8c"/>
                  <w:u w:val="single"/>
                </w:rPr>
                <w:t xml:space="preserve">Diego Ayala</w:t>
              </w:r>
            </w:hyperlink>
            <w:r>
              <w:rPr/>
              <w:t xml:space="preserve">,</w:t>
            </w:r>
            <w:hyperlink r:id="rId17" w:history="1">
              <w:r>
                <w:rPr>
                  <w:color w:val="#410a8c"/>
                  <w:u w:val="single"/>
                </w:rPr>
                <w:t xml:space="preserve">Thibaud de Chevigny</w:t>
              </w:r>
            </w:hyperlink>
            <w:r>
              <w:rPr/>
              <w:t xml:space="preserve">,</w:t>
            </w:r>
            <w:hyperlink r:id="rId18" w:history="1">
              <w:r>
                <w:rPr>
                  <w:color w:val="#410a8c"/>
                  <w:u w:val="single"/>
                </w:rPr>
                <w:t xml:space="preserve">Olivia Ngou</w:t>
              </w:r>
            </w:hyperlink>
            <w:r>
              <w:rPr/>
              <w:t xml:space="preserve">,</w:t>
            </w:r>
            <w:hyperlink r:id="rId19" w:history="1">
              <w:r>
                <w:rPr>
                  <w:color w:val="#410a8c"/>
                  <w:u w:val="single"/>
                </w:rPr>
                <w:t xml:space="preserve">André Tchouatieu</w:t>
              </w:r>
            </w:hyperlink>
            <w:r>
              <w:rPr/>
              <w:t xml:space="preserve">et al.</w:t>
            </w:r>
          </w:p>
          <w:p>
            <w:pPr/>
            <w:r>
              <w:rPr>
                <w:i w:val="1"/>
                <w:iCs w:val="1"/>
              </w:rPr>
              <w:t xml:space="preserve">Malaria Journal</w:t>
            </w:r>
            <w:r>
              <w:rPr/>
              <w:t xml:space="preserve">, 2025, 24, pp.179. </w:t>
            </w:r>
            <w:hyperlink r:id="rId20" w:history="1">
              <w:r>
                <w:rPr>
                  <w:color w:val="#410a8c"/>
                  <w:u w:val="single"/>
                </w:rPr>
                <w:t xml:space="preserve">⟨10.1186/s12936-025-05431-5⟩</w:t>
              </w:r>
            </w:hyperlink>
          </w:p>
          <w:p>
            <w:pPr/>
            <w:r>
              <w:rPr/>
              <w:t xml:space="preserve">Article dans une revue</w:t>
            </w:r>
          </w:p>
          <w:p>
            <w:pPr/>
            <w:hyperlink r:id="rId14" w:history="1">
              <w:r>
                <w:rPr>
                  <w:color w:val="#410a8c"/>
                  <w:u w:val="single"/>
                </w:rPr>
                <w:t xml:space="preserve">hal-05199091v1</w:t>
              </w:r>
            </w:hyperlink>
          </w:p>
        </w:tc>
      </w:tr>
      <w:tr>
        <w:trPr/>
        <w:tc>
          <w:tcPr>
            <w:noWrap/>
          </w:tcPr>
          <w:p>
            <w:pPr>
              <w:spacing w:after="200"/>
            </w:pPr>
            <w:hyperlink r:id="rId21" w:history="1">
              <w:r>
                <w:rPr>
                  <w:color w:val="1e198e"/>
                  <w:b w:val="1"/>
                  <w:bCs w:val="1"/>
                  <w:u w:val="single"/>
                </w:rPr>
                <w:t xml:space="preserve">Spatio-temporal distribution and environmental determinants of dengue vectors in Phnom Penh, Cambodia</w:t>
              </w:r>
            </w:hyperlink>
          </w:p>
          <w:p>
            <w:pPr/>
            <w:hyperlink r:id="rId22" w:history="1">
              <w:r>
                <w:rPr>
                  <w:color w:val="#410a8c"/>
                  <w:u w:val="single"/>
                </w:rPr>
                <w:t xml:space="preserve">Vincent Herbreteau</w:t>
              </w:r>
            </w:hyperlink>
            <w:r>
              <w:rPr/>
              <w:t xml:space="preserve">,</w:t>
            </w:r>
            <w:hyperlink r:id="rId23" w:history="1">
              <w:r>
                <w:rPr>
                  <w:color w:val="#410a8c"/>
                  <w:u w:val="single"/>
                </w:rPr>
                <w:t xml:space="preserve">Pierre-Olivier Maquart</w:t>
              </w:r>
            </w:hyperlink>
            <w:r>
              <w:rPr/>
              <w:t xml:space="preserve">,</w:t>
            </w:r>
            <w:hyperlink r:id="rId24" w:history="1">
              <w:r>
                <w:rPr>
                  <w:color w:val="#410a8c"/>
                  <w:u w:val="single"/>
                </w:rPr>
                <w:t xml:space="preserve">Sokeang Hoeun</w:t>
              </w:r>
            </w:hyperlink>
            <w:r>
              <w:rPr/>
              <w:t xml:space="preserve">,</w:t>
            </w:r>
            <w:hyperlink r:id="rId25" w:history="1">
              <w:r>
                <w:rPr>
                  <w:color w:val="#410a8c"/>
                  <w:u w:val="single"/>
                </w:rPr>
                <w:t xml:space="preserve">Bros Doeurk</w:t>
              </w:r>
            </w:hyperlink>
            <w:r>
              <w:rPr/>
              <w:t xml:space="preserve">,</w:t>
            </w:r>
            <w:hyperlink r:id="rId9" w:history="1">
              <w:r>
                <w:rPr>
                  <w:color w:val="#410a8c"/>
                  <w:u w:val="single"/>
                </w:rPr>
                <w:t xml:space="preserve">Florian Girond</w:t>
              </w:r>
            </w:hyperlink>
            <w:r>
              <w:rPr/>
              <w:t xml:space="preserve">et al.</w:t>
            </w:r>
          </w:p>
          <w:p>
            <w:pPr/>
            <w:r>
              <w:rPr>
                <w:i w:val="1"/>
                <w:iCs w:val="1"/>
              </w:rPr>
              <w:t xml:space="preserve">PLoS Neglected Tropical Diseases</w:t>
            </w:r>
            <w:r>
              <w:rPr/>
              <w:t xml:space="preserve">, 2025, 19 (10), pp.e0013667. </w:t>
            </w:r>
            <w:hyperlink r:id="rId26" w:history="1">
              <w:r>
                <w:rPr>
                  <w:color w:val="#410a8c"/>
                  <w:u w:val="single"/>
                </w:rPr>
                <w:t xml:space="preserve">⟨10.1371/journal.pntd.0013667⟩</w:t>
              </w:r>
            </w:hyperlink>
          </w:p>
          <w:p>
            <w:pPr/>
            <w:r>
              <w:rPr/>
              <w:t xml:space="preserve">Article dans une revue</w:t>
            </w:r>
          </w:p>
          <w:p>
            <w:pPr/>
            <w:hyperlink r:id="rId21" w:history="1">
              <w:r>
                <w:rPr>
                  <w:color w:val="#410a8c"/>
                  <w:u w:val="single"/>
                </w:rPr>
                <w:t xml:space="preserve">hal-05424745v1</w:t>
              </w:r>
            </w:hyperlink>
          </w:p>
        </w:tc>
      </w:tr>
      <w:tr>
        <w:trPr/>
        <w:tc>
          <w:tcPr>
            <w:noWrap/>
          </w:tcPr>
          <w:p>
            <w:pPr>
              <w:spacing w:after="200"/>
            </w:pPr>
            <w:hyperlink r:id="rId27" w:history="1">
              <w:r>
                <w:rPr>
                  <w:color w:val="1e198e"/>
                  <w:b w:val="1"/>
                  <w:bCs w:val="1"/>
                  <w:u w:val="single"/>
                </w:rPr>
                <w:t xml:space="preserve">‘Forest malaria’ in Myanmar? Tracking transmission landscapes in a diversity of environments</w:t>
              </w:r>
            </w:hyperlink>
          </w:p>
          <w:p>
            <w:pPr/>
            <w:hyperlink r:id="rId28" w:history="1">
              <w:r>
                <w:rPr>
                  <w:color w:val="#410a8c"/>
                  <w:u w:val="single"/>
                </w:rPr>
                <w:t xml:space="preserve">Eva Legendre</w:t>
              </w:r>
            </w:hyperlink>
            <w:r>
              <w:rPr/>
              <w:t xml:space="preserve">,</w:t>
            </w:r>
            <w:hyperlink r:id="rId9" w:history="1">
              <w:r>
                <w:rPr>
                  <w:color w:val="#410a8c"/>
                  <w:u w:val="single"/>
                </w:rPr>
                <w:t xml:space="preserve">Florian Girond</w:t>
              </w:r>
            </w:hyperlink>
            <w:r>
              <w:rPr/>
              <w:t xml:space="preserve">,</w:t>
            </w:r>
            <w:hyperlink r:id="rId22" w:history="1">
              <w:r>
                <w:rPr>
                  <w:color w:val="#410a8c"/>
                  <w:u w:val="single"/>
                </w:rPr>
                <w:t xml:space="preserve">Vincent Herbreteau</w:t>
              </w:r>
            </w:hyperlink>
            <w:r>
              <w:rPr/>
              <w:t xml:space="preserve">,</w:t>
            </w:r>
            <w:hyperlink r:id="rId24" w:history="1">
              <w:r>
                <w:rPr>
                  <w:color w:val="#410a8c"/>
                  <w:u w:val="single"/>
                </w:rPr>
                <w:t xml:space="preserve">Sokeang Hoeun</w:t>
              </w:r>
            </w:hyperlink>
            <w:r>
              <w:rPr/>
              <w:t xml:space="preserve">,</w:t>
            </w:r>
            <w:hyperlink r:id="rId29" w:history="1">
              <w:r>
                <w:rPr>
                  <w:color w:val="#410a8c"/>
                  <w:u w:val="single"/>
                </w:rPr>
                <w:t xml:space="preserve">Stanislas Rebaudet</w:t>
              </w:r>
            </w:hyperlink>
            <w:r>
              <w:rPr/>
              <w:t xml:space="preserve">et al.</w:t>
            </w:r>
          </w:p>
          <w:p>
            <w:pPr/>
            <w:r>
              <w:rPr>
                <w:i w:val="1"/>
                <w:iCs w:val="1"/>
              </w:rPr>
              <w:t xml:space="preserve">Parasites &amp; Vectors</w:t>
            </w:r>
            <w:r>
              <w:rPr/>
              <w:t xml:space="preserve">, 2023, 16 (1), pp.324. </w:t>
            </w:r>
            <w:hyperlink r:id="rId30" w:history="1">
              <w:r>
                <w:rPr>
                  <w:color w:val="#410a8c"/>
                  <w:u w:val="single"/>
                </w:rPr>
                <w:t xml:space="preserve">⟨10.1186/s13071-023-05915-w⟩</w:t>
              </w:r>
            </w:hyperlink>
          </w:p>
          <w:p>
            <w:pPr/>
            <w:r>
              <w:rPr/>
              <w:t xml:space="preserve">Article dans une revue</w:t>
            </w:r>
          </w:p>
          <w:p>
            <w:pPr/>
            <w:hyperlink r:id="rId27" w:history="1">
              <w:r>
                <w:rPr>
                  <w:color w:val="#410a8c"/>
                  <w:u w:val="single"/>
                </w:rPr>
                <w:t xml:space="preserve">inserm-04297839v1</w:t>
              </w:r>
            </w:hyperlink>
          </w:p>
        </w:tc>
      </w:tr>
      <w:tr>
        <w:trPr/>
        <w:tc>
          <w:tcPr>
            <w:noWrap/>
          </w:tcPr>
          <w:p>
            <w:pPr>
              <w:spacing w:after="200"/>
            </w:pPr>
            <w:hyperlink r:id="rId31" w:history="1">
              <w:r>
                <w:rPr>
                  <w:color w:val="1e198e"/>
                  <w:b w:val="1"/>
                  <w:bCs w:val="1"/>
                  <w:u w:val="single"/>
                </w:rPr>
                <w:t xml:space="preserve">Evaluating effectiveness of mass and continuous long-lasting insecticidal net distributions over time in Madagascar : a sentinel surveillance based epidemiological study</w:t>
              </w:r>
            </w:hyperlink>
          </w:p>
          <w:p>
            <w:pPr/>
            <w:hyperlink r:id="rId9" w:history="1">
              <w:r>
                <w:rPr>
                  <w:color w:val="#410a8c"/>
                  <w:u w:val="single"/>
                </w:rPr>
                <w:t xml:space="preserve">Florian Girond</w:t>
              </w:r>
            </w:hyperlink>
            <w:r>
              <w:rPr/>
              <w:t xml:space="preserve">,</w:t>
            </w:r>
            <w:hyperlink r:id="rId32" w:history="1">
              <w:r>
                <w:rPr>
                  <w:color w:val="#410a8c"/>
                  <w:u w:val="single"/>
                </w:rPr>
                <w:t xml:space="preserve">Yoann Madec</w:t>
              </w:r>
            </w:hyperlink>
            <w:r>
              <w:rPr/>
              <w:t xml:space="preserve">,</w:t>
            </w:r>
            <w:hyperlink r:id="rId33" w:history="1">
              <w:r>
                <w:rPr>
                  <w:color w:val="#410a8c"/>
                  <w:u w:val="single"/>
                </w:rPr>
                <w:t xml:space="preserve">Thomas Kesteman</w:t>
              </w:r>
            </w:hyperlink>
            <w:r>
              <w:rPr/>
              <w:t xml:space="preserve">,</w:t>
            </w:r>
            <w:hyperlink r:id="rId34" w:history="1">
              <w:r>
                <w:rPr>
                  <w:color w:val="#410a8c"/>
                  <w:u w:val="single"/>
                </w:rPr>
                <w:t xml:space="preserve">Milijaona Randrianarivelojosia</w:t>
              </w:r>
            </w:hyperlink>
            <w:r>
              <w:rPr/>
              <w:t xml:space="preserve">,</w:t>
            </w:r>
            <w:hyperlink r:id="rId35" w:history="1">
              <w:r>
                <w:rPr>
                  <w:color w:val="#410a8c"/>
                  <w:u w:val="single"/>
                </w:rPr>
                <w:t xml:space="preserve">Rindra Randremanana</w:t>
              </w:r>
            </w:hyperlink>
            <w:r>
              <w:rPr/>
              <w:t xml:space="preserve">et al.</w:t>
            </w:r>
          </w:p>
          <w:p>
            <w:pPr/>
            <w:r>
              <w:rPr>
                <w:i w:val="1"/>
                <w:iCs w:val="1"/>
              </w:rPr>
              <w:t xml:space="preserve">EClinicalMedicine</w:t>
            </w:r>
            <w:r>
              <w:rPr/>
              <w:t xml:space="preserve">, 2018, 1, pp.62-69. </w:t>
            </w:r>
            <w:hyperlink r:id="rId36" w:history="1">
              <w:r>
                <w:rPr>
                  <w:color w:val="#410a8c"/>
                  <w:u w:val="single"/>
                </w:rPr>
                <w:t xml:space="preserve">⟨10.1016/j.eclinm.2018.07.003⟩</w:t>
              </w:r>
            </w:hyperlink>
          </w:p>
          <w:p>
            <w:pPr/>
            <w:r>
              <w:rPr/>
              <w:t xml:space="preserve">Article dans une revue</w:t>
            </w:r>
          </w:p>
          <w:p>
            <w:pPr/>
            <w:hyperlink r:id="rId31" w:history="1">
              <w:r>
                <w:rPr>
                  <w:color w:val="#410a8c"/>
                  <w:u w:val="single"/>
                </w:rPr>
                <w:t xml:space="preserve">pasteur-01973625v1</w:t>
              </w:r>
            </w:hyperlink>
          </w:p>
        </w:tc>
      </w:tr>
      <w:tr>
        <w:trPr/>
        <w:tc>
          <w:tcPr>
            <w:noWrap/>
          </w:tcPr>
          <w:p>
            <w:pPr>
              <w:spacing w:after="200"/>
            </w:pPr>
            <w:hyperlink r:id="rId37" w:history="1">
              <w:r>
                <w:rPr>
                  <w:color w:val="1e198e"/>
                  <w:b w:val="1"/>
                  <w:bCs w:val="1"/>
                  <w:u w:val="single"/>
                </w:rPr>
                <w:t xml:space="preserve">Analysing trends and forecasting malaria epidemics in Madagascar using a sentinel surveillance network: a web‑based application</w:t>
              </w:r>
            </w:hyperlink>
          </w:p>
          <w:p>
            <w:pPr/>
            <w:hyperlink r:id="rId9" w:history="1">
              <w:r>
                <w:rPr>
                  <w:color w:val="#410a8c"/>
                  <w:u w:val="single"/>
                </w:rPr>
                <w:t xml:space="preserve">Florian Girond</w:t>
              </w:r>
            </w:hyperlink>
            <w:r>
              <w:rPr/>
              <w:t xml:space="preserve">,</w:t>
            </w:r>
            <w:hyperlink r:id="rId38" w:history="1">
              <w:r>
                <w:rPr>
                  <w:color w:val="#410a8c"/>
                  <w:u w:val="single"/>
                </w:rPr>
                <w:t xml:space="preserve">Laurence Randrianasolo</w:t>
              </w:r>
            </w:hyperlink>
            <w:r>
              <w:rPr/>
              <w:t xml:space="preserve">,</w:t>
            </w:r>
            <w:hyperlink r:id="rId39" w:history="1">
              <w:r>
                <w:rPr>
                  <w:color w:val="#410a8c"/>
                  <w:u w:val="single"/>
                </w:rPr>
                <w:t xml:space="preserve">Lea Randriamampionona</w:t>
              </w:r>
            </w:hyperlink>
            <w:r>
              <w:rPr/>
              <w:t xml:space="preserve">,</w:t>
            </w:r>
            <w:hyperlink r:id="rId40" w:history="1">
              <w:r>
                <w:rPr>
                  <w:color w:val="#410a8c"/>
                  <w:u w:val="single"/>
                </w:rPr>
                <w:t xml:space="preserve">Fanjasoa Rakotomanana</w:t>
              </w:r>
            </w:hyperlink>
            <w:r>
              <w:rPr/>
              <w:t xml:space="preserve">,</w:t>
            </w:r>
            <w:hyperlink r:id="rId34" w:history="1">
              <w:r>
                <w:rPr>
                  <w:color w:val="#410a8c"/>
                  <w:u w:val="single"/>
                </w:rPr>
                <w:t xml:space="preserve">Milijaona Randrianarivelojosia</w:t>
              </w:r>
            </w:hyperlink>
            <w:r>
              <w:rPr/>
              <w:t xml:space="preserve">et al.</w:t>
            </w:r>
          </w:p>
          <w:p>
            <w:pPr/>
            <w:r>
              <w:rPr>
                <w:i w:val="1"/>
                <w:iCs w:val="1"/>
              </w:rPr>
              <w:t xml:space="preserve">Malaria Journal</w:t>
            </w:r>
            <w:r>
              <w:rPr/>
              <w:t xml:space="preserve">, 2017, 16 (1), pp.72. </w:t>
            </w:r>
            <w:hyperlink r:id="rId41" w:history="1">
              <w:r>
                <w:rPr>
                  <w:color w:val="#410a8c"/>
                  <w:u w:val="single"/>
                </w:rPr>
                <w:t xml:space="preserve">⟨10.1186/s12936-017-1728-9⟩</w:t>
              </w:r>
            </w:hyperlink>
          </w:p>
          <w:p>
            <w:pPr/>
            <w:r>
              <w:rPr/>
              <w:t xml:space="preserve">Article dans une revue</w:t>
            </w:r>
          </w:p>
          <w:p>
            <w:pPr/>
            <w:hyperlink r:id="rId37" w:history="1">
              <w:r>
                <w:rPr>
                  <w:color w:val="#410a8c"/>
                  <w:u w:val="single"/>
                </w:rPr>
                <w:t xml:space="preserve">pasteur-01647630v1</w:t>
              </w:r>
            </w:hyperlink>
          </w:p>
        </w:tc>
      </w:tr>
      <w:tr>
        <w:trPr/>
        <w:tc>
          <w:tcPr>
            <w:noWrap/>
          </w:tcPr>
          <w:p>
            <w:pPr>
              <w:spacing w:after="200"/>
            </w:pPr>
            <w:hyperlink r:id="rId42" w:history="1">
              <w:r>
                <w:rPr>
                  <w:color w:val="1e198e"/>
                  <w:b w:val="1"/>
                  <w:bCs w:val="1"/>
                  <w:u w:val="single"/>
                </w:rPr>
                <w:t xml:space="preserve">Analysing Spatio-Temporal Clustering of Meningococcal Meningitis Outbreaks in Niger Reveals Opportunities for Improved Disease Control</w:t>
              </w:r>
            </w:hyperlink>
          </w:p>
          <w:p>
            <w:pPr/>
            <w:hyperlink r:id="rId43" w:history="1">
              <w:r>
                <w:rPr>
                  <w:color w:val="#410a8c"/>
                  <w:u w:val="single"/>
                </w:rPr>
                <w:t xml:space="preserve">Juliette Paireau</w:t>
              </w:r>
            </w:hyperlink>
            <w:r>
              <w:rPr/>
              <w:t xml:space="preserve">,</w:t>
            </w:r>
            <w:hyperlink r:id="rId9" w:history="1">
              <w:r>
                <w:rPr>
                  <w:color w:val="#410a8c"/>
                  <w:u w:val="single"/>
                </w:rPr>
                <w:t xml:space="preserve">Florian Girond</w:t>
              </w:r>
            </w:hyperlink>
            <w:r>
              <w:rPr/>
              <w:t xml:space="preserve">,</w:t>
            </w:r>
            <w:hyperlink r:id="rId44" w:history="1">
              <w:r>
                <w:rPr>
                  <w:color w:val="#410a8c"/>
                  <w:u w:val="single"/>
                </w:rPr>
                <w:t xml:space="preserve">Jean-Marc Collard</w:t>
              </w:r>
            </w:hyperlink>
            <w:r>
              <w:rPr/>
              <w:t xml:space="preserve">,</w:t>
            </w:r>
            <w:hyperlink r:id="rId45" w:history="1">
              <w:r>
                <w:rPr>
                  <w:color w:val="#410a8c"/>
                  <w:u w:val="single"/>
                </w:rPr>
                <w:t xml:space="preserve">Halima Maïnassara</w:t>
              </w:r>
            </w:hyperlink>
            <w:r>
              <w:rPr/>
              <w:t xml:space="preserve">,</w:t>
            </w:r>
            <w:hyperlink r:id="rId46" w:history="1">
              <w:r>
                <w:rPr>
                  <w:color w:val="#410a8c"/>
                  <w:u w:val="single"/>
                </w:rPr>
                <w:t xml:space="preserve">Jean-François Jusot</w:t>
              </w:r>
            </w:hyperlink>
          </w:p>
          <w:p>
            <w:pPr/>
            <w:r>
              <w:rPr>
                <w:i w:val="1"/>
                <w:iCs w:val="1"/>
              </w:rPr>
              <w:t xml:space="preserve">PLoS Neglected Tropical Diseases</w:t>
            </w:r>
            <w:r>
              <w:rPr/>
              <w:t xml:space="preserve">, 2012, 6 (3), pp.e1577. </w:t>
            </w:r>
            <w:hyperlink r:id="rId47" w:history="1">
              <w:r>
                <w:rPr>
                  <w:color w:val="#410a8c"/>
                  <w:u w:val="single"/>
                </w:rPr>
                <w:t xml:space="preserve">⟨10.1371/journal.pntd.0001577⟩</w:t>
              </w:r>
            </w:hyperlink>
          </w:p>
          <w:p>
            <w:pPr/>
            <w:r>
              <w:rPr/>
              <w:t xml:space="preserve">Article dans une revue</w:t>
            </w:r>
          </w:p>
          <w:p>
            <w:pPr/>
            <w:hyperlink r:id="rId42" w:history="1">
              <w:r>
                <w:rPr>
                  <w:color w:val="#410a8c"/>
                  <w:u w:val="single"/>
                </w:rPr>
                <w:t xml:space="preserve">pasteur-01704781v1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dengue en Asie du Sud-Est. Enjeux pour un système de surveillance transnational : Thaïlande, Laos, Cambodge et Viêtnam</w:t>
              </w:r>
            </w:hyperlink>
          </w:p>
          <w:p>
            <w:pPr/>
            <w:hyperlink r:id="rId49" w:history="1">
              <w:r>
                <w:rPr>
                  <w:color w:val="#410a8c"/>
                  <w:u w:val="single"/>
                </w:rPr>
                <w:t xml:space="preserve">Éric Daudé</w:t>
              </w:r>
            </w:hyperlink>
            <w:r>
              <w:rPr/>
              <w:t xml:space="preserve">,</w:t>
            </w:r>
            <w:hyperlink r:id="rId50" w:history="1">
              <w:r>
                <w:rPr>
                  <w:color w:val="#410a8c"/>
                  <w:u w:val="single"/>
                </w:rPr>
                <w:t xml:space="preserve">Rick Paul</w:t>
              </w:r>
            </w:hyperlink>
            <w:r>
              <w:rPr/>
              <w:t xml:space="preserve">,</w:t>
            </w:r>
            <w:hyperlink r:id="rId51" w:history="1">
              <w:r>
                <w:rPr>
                  <w:color w:val="#410a8c"/>
                  <w:u w:val="single"/>
                </w:rPr>
                <w:t xml:space="preserve">Alexandre Cebeillac</w:t>
              </w:r>
            </w:hyperlink>
            <w:r>
              <w:rPr/>
              <w:t xml:space="preserve">,</w:t>
            </w:r>
            <w:hyperlink r:id="rId9" w:history="1">
              <w:r>
                <w:rPr>
                  <w:color w:val="#410a8c"/>
                  <w:u w:val="single"/>
                </w:rPr>
                <w:t xml:space="preserve">Florian Girond</w:t>
              </w:r>
            </w:hyperlink>
            <w:r>
              <w:rPr/>
              <w:t xml:space="preserve">,</w:t>
            </w:r>
            <w:hyperlink r:id="rId22" w:history="1">
              <w:r>
                <w:rPr>
                  <w:color w:val="#410a8c"/>
                  <w:u w:val="single"/>
                </w:rPr>
                <w:t xml:space="preserve">Vincent Herbreteau</w:t>
              </w:r>
            </w:hyperlink>
            <w:r>
              <w:rPr/>
              <w:t xml:space="preserve">et al.</w:t>
            </w:r>
          </w:p>
          <w:p>
            <w:pPr/>
            <w:r>
              <w:rPr/>
              <w:t xml:space="preserve">Gabriel Facal; Jérôme Samuel. </w:t>
            </w:r>
            <w:r>
              <w:rPr>
                <w:i w:val="1"/>
                <w:iCs w:val="1"/>
              </w:rPr>
              <w:t xml:space="preserve">L’Asie du Sud-Est 2025 : Bilan, enjeux et perspectives</w:t>
            </w:r>
            <w:r>
              <w:rPr/>
              <w:t xml:space="preserve">, Institut de recherche sur l’Asie du Sud-Est contemporaine (IRASEC), pp.79-105, 2025, 978-2-35596-083-3. </w:t>
            </w:r>
            <w:hyperlink r:id="rId52" w:history="1">
              <w:r>
                <w:rPr>
                  <w:color w:val="#410a8c"/>
                  <w:u w:val="single"/>
                </w:rPr>
                <w:t xml:space="preserve">⟨10.4000/13g8l⟩</w:t>
              </w:r>
            </w:hyperlink>
          </w:p>
          <w:p>
            <w:pPr/>
            <w:r>
              <w:rPr/>
              <w:t xml:space="preserve">Chapitre d'ouvrage</w:t>
            </w:r>
          </w:p>
          <w:p>
            <w:pPr/>
            <w:hyperlink r:id="rId48" w:history="1">
              <w:r>
                <w:rPr>
                  <w:color w:val="#410a8c"/>
                  <w:u w:val="single"/>
                </w:rPr>
                <w:t xml:space="preserve">hal-05046347v1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Evaluating geographical accessibility by car to healthcare facilities from the lens of the country scale: a study case in Cambodia</w:t>
              </w:r>
            </w:hyperlink>
          </w:p>
          <w:p>
            <w:pPr/>
            <w:hyperlink r:id="rId54" w:history="1">
              <w:r>
                <w:rPr>
                  <w:color w:val="#410a8c"/>
                  <w:u w:val="single"/>
                </w:rPr>
                <w:t xml:space="preserve">Manon Basse</w:t>
              </w:r>
            </w:hyperlink>
            <w:r>
              <w:rPr/>
              <w:t xml:space="preserve">,</w:t>
            </w:r>
            <w:hyperlink r:id="rId55" w:history="1">
              <w:r>
                <w:rPr>
                  <w:color w:val="#410a8c"/>
                  <w:u w:val="single"/>
                </w:rPr>
                <w:t xml:space="preserve">George Ge</w:t>
              </w:r>
            </w:hyperlink>
            <w:r>
              <w:rPr/>
              <w:t xml:space="preserve">,</w:t>
            </w:r>
            <w:hyperlink r:id="rId9" w:history="1">
              <w:r>
                <w:rPr>
                  <w:color w:val="#410a8c"/>
                  <w:u w:val="single"/>
                </w:rPr>
                <w:t xml:space="preserve">Florian Girond</w:t>
              </w:r>
            </w:hyperlink>
            <w:r>
              <w:rPr/>
              <w:t xml:space="preserve">,</w:t>
            </w:r>
            <w:hyperlink r:id="rId56" w:history="1">
              <w:r>
                <w:rPr>
                  <w:color w:val="#410a8c"/>
                  <w:u w:val="single"/>
                </w:rPr>
                <w:t xml:space="preserve">Kosal Sreang</w:t>
              </w:r>
            </w:hyperlink>
            <w:r>
              <w:rPr/>
              <w:t xml:space="preserve">,</w:t>
            </w:r>
            <w:hyperlink r:id="rId57" w:history="1">
              <w:r>
                <w:rPr>
                  <w:color w:val="#410a8c"/>
                  <w:u w:val="single"/>
                </w:rPr>
                <w:t xml:space="preserve">Vannak Ann</w:t>
              </w:r>
            </w:hyperlink>
            <w:r>
              <w:rPr/>
              <w:t xml:space="preserve">et al.</w:t>
            </w:r>
          </w:p>
          <w:p>
            <w:pPr/>
            <w:r>
              <w:rPr>
                <w:i w:val="1"/>
                <w:iCs w:val="1"/>
              </w:rPr>
              <w:t xml:space="preserve">KHmer Earth OBServation (KHEOBS) Day 2024</w:t>
            </w:r>
            <w:r>
              <w:rPr/>
              <w:t xml:space="preserve">, May 2024, Phnom Penh, Cambodia</w:t>
            </w:r>
          </w:p>
          <w:p>
            <w:pPr/>
            <w:r>
              <w:rPr/>
              <w:t xml:space="preserve">Communication dans un congrès</w:t>
            </w:r>
          </w:p>
          <w:p>
            <w:pPr/>
            <w:hyperlink r:id="rId53" w:history="1">
              <w:r>
                <w:rPr>
                  <w:color w:val="#410a8c"/>
                  <w:u w:val="single"/>
                </w:rPr>
                <w:t xml:space="preserve">ird-05138724v1</w:t>
              </w:r>
            </w:hyperlink>
          </w:p>
        </w:tc>
      </w:tr>
      <w:tr>
        <w:trPr/>
        <w:tc>
          <w:tcPr>
            <w:noWrap/>
          </w:tcPr>
          <w:p>
            <w:pPr>
              <w:spacing w:after="200"/>
            </w:pPr>
            <w:hyperlink r:id="rId58" w:history="1">
              <w:r>
                <w:rPr>
                  <w:color w:val="1e198e"/>
                  <w:b w:val="1"/>
                  <w:bCs w:val="1"/>
                  <w:u w:val="single"/>
                </w:rPr>
                <w:t xml:space="preserve">Ecological determinants of the spatiotemporal distribution of Aedes mosquitoes in Phnom Penh, Cambodia</w:t>
              </w:r>
            </w:hyperlink>
          </w:p>
          <w:p>
            <w:pPr/>
            <w:hyperlink r:id="rId22" w:history="1">
              <w:r>
                <w:rPr>
                  <w:color w:val="#410a8c"/>
                  <w:u w:val="single"/>
                </w:rPr>
                <w:t xml:space="preserve">Vincent Herbreteau</w:t>
              </w:r>
            </w:hyperlink>
            <w:r>
              <w:rPr/>
              <w:t xml:space="preserve">,</w:t>
            </w:r>
            <w:hyperlink r:id="rId23" w:history="1">
              <w:r>
                <w:rPr>
                  <w:color w:val="#410a8c"/>
                  <w:u w:val="single"/>
                </w:rPr>
                <w:t xml:space="preserve">Pierre-Olivier Maquart</w:t>
              </w:r>
            </w:hyperlink>
            <w:r>
              <w:rPr/>
              <w:t xml:space="preserve">,</w:t>
            </w:r>
            <w:hyperlink r:id="rId24" w:history="1">
              <w:r>
                <w:rPr>
                  <w:color w:val="#410a8c"/>
                  <w:u w:val="single"/>
                </w:rPr>
                <w:t xml:space="preserve">Sokeang Hoeun</w:t>
              </w:r>
            </w:hyperlink>
            <w:r>
              <w:rPr/>
              <w:t xml:space="preserve">,</w:t>
            </w:r>
            <w:hyperlink r:id="rId9" w:history="1">
              <w:r>
                <w:rPr>
                  <w:color w:val="#410a8c"/>
                  <w:u w:val="single"/>
                </w:rPr>
                <w:t xml:space="preserve">Florian Girond</w:t>
              </w:r>
            </w:hyperlink>
            <w:r>
              <w:rPr/>
              <w:t xml:space="preserve">,</w:t>
            </w:r>
            <w:hyperlink r:id="rId59" w:history="1">
              <w:r>
                <w:rPr>
                  <w:color w:val="#410a8c"/>
                  <w:u w:val="single"/>
                </w:rPr>
                <w:t xml:space="preserve">Sébastien Boyer</w:t>
              </w:r>
            </w:hyperlink>
          </w:p>
          <w:p>
            <w:pPr/>
            <w:r>
              <w:rPr>
                <w:i w:val="1"/>
                <w:iCs w:val="1"/>
              </w:rPr>
              <w:t xml:space="preserve">6 th International Workshop on Aedes albopictus: the Asian tiger mosquito</w:t>
            </w:r>
            <w:r>
              <w:rPr/>
              <w:t xml:space="preserve">, Mar 2024, Phnom Penh, Cambodia</w:t>
            </w:r>
          </w:p>
          <w:p>
            <w:pPr/>
            <w:r>
              <w:rPr/>
              <w:t xml:space="preserve">Communication dans un congrès</w:t>
            </w:r>
          </w:p>
          <w:p>
            <w:pPr/>
            <w:hyperlink r:id="rId58" w:history="1">
              <w:r>
                <w:rPr>
                  <w:color w:val="#410a8c"/>
                  <w:u w:val="single"/>
                </w:rPr>
                <w:t xml:space="preserve">ird-05143037v1</w:t>
              </w:r>
            </w:hyperlink>
          </w:p>
        </w:tc>
      </w:tr>
      <w:tr>
        <w:trPr/>
        <w:tc>
          <w:tcPr>
            <w:noWrap/>
          </w:tcPr>
          <w:p>
            <w:pPr>
              <w:spacing w:after="200"/>
            </w:pPr>
            <w:hyperlink r:id="rId60" w:history="1">
              <w:r>
                <w:rPr>
                  <w:color w:val="1e198e"/>
                  <w:b w:val="1"/>
                  <w:bCs w:val="1"/>
                  <w:u w:val="single"/>
                </w:rPr>
                <w:t xml:space="preserve">Use of syndromic surveillance data in the design of climate-driven early warning systems for dengue epidemics: feasibility study in Cambodia</w:t>
              </w:r>
            </w:hyperlink>
          </w:p>
          <w:p>
            <w:pPr/>
            <w:hyperlink r:id="rId61" w:history="1">
              <w:r>
                <w:rPr>
                  <w:color w:val="#410a8c"/>
                  <w:u w:val="single"/>
                </w:rPr>
                <w:t xml:space="preserve">Léa Douchet</w:t>
              </w:r>
            </w:hyperlink>
            <w:r>
              <w:rPr/>
              <w:t xml:space="preserve">,</w:t>
            </w:r>
            <w:hyperlink r:id="rId9" w:history="1">
              <w:r>
                <w:rPr>
                  <w:color w:val="#410a8c"/>
                  <w:u w:val="single"/>
                </w:rPr>
                <w:t xml:space="preserve">Florian Girond</w:t>
              </w:r>
            </w:hyperlink>
            <w:r>
              <w:rPr/>
              <w:t xml:space="preserve">,</w:t>
            </w:r>
            <w:hyperlink r:id="rId62" w:history="1">
              <w:r>
                <w:rPr>
                  <w:color w:val="#410a8c"/>
                  <w:u w:val="single"/>
                </w:rPr>
                <w:t xml:space="preserve">Morgan Mangeas</w:t>
              </w:r>
            </w:hyperlink>
            <w:r>
              <w:rPr/>
              <w:t xml:space="preserve">,</w:t>
            </w:r>
            <w:hyperlink r:id="rId56" w:history="1">
              <w:r>
                <w:rPr>
                  <w:color w:val="#410a8c"/>
                  <w:u w:val="single"/>
                </w:rPr>
                <w:t xml:space="preserve">Kosal Sreang</w:t>
              </w:r>
            </w:hyperlink>
            <w:r>
              <w:rPr/>
              <w:t xml:space="preserve">,</w:t>
            </w:r>
            <w:hyperlink r:id="rId63" w:history="1">
              <w:r>
                <w:rPr>
                  <w:color w:val="#410a8c"/>
                  <w:u w:val="single"/>
                </w:rPr>
                <w:t xml:space="preserve">Heng Seng</w:t>
              </w:r>
            </w:hyperlink>
            <w:r>
              <w:rPr/>
              <w:t xml:space="preserve">et al.</w:t>
            </w:r>
          </w:p>
          <w:p>
            <w:pPr/>
            <w:r>
              <w:rPr>
                <w:i w:val="1"/>
                <w:iCs w:val="1"/>
              </w:rPr>
              <w:t xml:space="preserve">GEOMED 2024</w:t>
            </w:r>
            <w:r>
              <w:rPr/>
              <w:t xml:space="preserve">, Sep 2024, Hasselt, Belgium</w:t>
            </w:r>
          </w:p>
          <w:p>
            <w:pPr/>
            <w:r>
              <w:rPr/>
              <w:t xml:space="preserve">Communication dans un congrès</w:t>
            </w:r>
          </w:p>
          <w:p>
            <w:pPr/>
            <w:hyperlink r:id="rId60" w:history="1">
              <w:r>
                <w:rPr>
                  <w:color w:val="#410a8c"/>
                  <w:u w:val="single"/>
                </w:rPr>
                <w:t xml:space="preserve">ird-04922481v1</w:t>
              </w:r>
            </w:hyperlink>
          </w:p>
        </w:tc>
      </w:tr>
      <w:tr>
        <w:trPr/>
        <w:tc>
          <w:tcPr>
            <w:noWrap/>
          </w:tcPr>
          <w:p>
            <w:pPr>
              <w:spacing w:after="200"/>
            </w:pPr>
            <w:hyperlink r:id="rId64" w:history="1">
              <w:r>
                <w:rPr>
                  <w:color w:val="1e198e"/>
                  <w:b w:val="1"/>
                  <w:bCs w:val="1"/>
                  <w:u w:val="single"/>
                </w:rPr>
                <w:t xml:space="preserve">Forecasting cross-border malaria case number: towards an early warning system to support malaria elimination plans</w:t>
              </w:r>
            </w:hyperlink>
          </w:p>
          <w:p>
            <w:pPr/>
            <w:hyperlink r:id="rId65" w:history="1">
              <w:r>
                <w:rPr>
                  <w:color w:val="#410a8c"/>
                  <w:u w:val="single"/>
                </w:rPr>
                <w:t xml:space="preserve">Thomas Schincariol</w:t>
              </w:r>
            </w:hyperlink>
            <w:r>
              <w:rPr/>
              <w:t xml:space="preserve">,</w:t>
            </w:r>
            <w:hyperlink r:id="rId66" w:history="1">
              <w:r>
                <w:rPr>
                  <w:color w:val="#410a8c"/>
                  <w:u w:val="single"/>
                </w:rPr>
                <w:t xml:space="preserve">Emmanuel Roux</w:t>
              </w:r>
            </w:hyperlink>
            <w:r>
              <w:rPr/>
              <w:t xml:space="preserve">,</w:t>
            </w:r>
            <w:hyperlink r:id="rId67" w:history="1">
              <w:r>
                <w:rPr>
                  <w:color w:val="#410a8c"/>
                  <w:u w:val="single"/>
                </w:rPr>
                <w:t xml:space="preserve">Sylvaine Jégo</w:t>
              </w:r>
            </w:hyperlink>
            <w:r>
              <w:rPr/>
              <w:t xml:space="preserve">,</w:t>
            </w:r>
            <w:hyperlink r:id="rId68" w:history="1">
              <w:r>
                <w:rPr>
                  <w:color w:val="#410a8c"/>
                  <w:u w:val="single"/>
                </w:rPr>
                <w:t xml:space="preserve">Thibault Catry</w:t>
              </w:r>
            </w:hyperlink>
            <w:r>
              <w:rPr/>
              <w:t xml:space="preserve">,</w:t>
            </w:r>
            <w:hyperlink r:id="rId9" w:history="1">
              <w:r>
                <w:rPr>
                  <w:color w:val="#410a8c"/>
                  <w:u w:val="single"/>
                </w:rPr>
                <w:t xml:space="preserve">Florian Girond</w:t>
              </w:r>
            </w:hyperlink>
            <w:r>
              <w:rPr/>
              <w:t xml:space="preserve">et al.</w:t>
            </w:r>
          </w:p>
          <w:p>
            <w:pPr/>
            <w:r>
              <w:rPr>
                <w:i w:val="1"/>
                <w:iCs w:val="1"/>
              </w:rPr>
              <w:t xml:space="preserve">7th International conference on Time Series and Forecasting (ITISE 2021)</w:t>
            </w:r>
            <w:r>
              <w:rPr/>
              <w:t xml:space="preserve">, Jul 2021, Gran Canaria, Spain</w:t>
            </w:r>
          </w:p>
          <w:p>
            <w:pPr/>
            <w:r>
              <w:rPr/>
              <w:t xml:space="preserve">Communication dans un congrès</w:t>
            </w:r>
          </w:p>
          <w:p>
            <w:pPr/>
            <w:hyperlink r:id="rId64" w:history="1">
              <w:r>
                <w:rPr>
                  <w:color w:val="#410a8c"/>
                  <w:u w:val="single"/>
                </w:rPr>
                <w:t xml:space="preserve">hal-03381934v1</w:t>
              </w:r>
            </w:hyperlink>
          </w:p>
        </w:tc>
      </w:tr>
      <w:tr>
        <w:trPr/>
        <w:tc>
          <w:tcPr>
            <w:noWrap/>
          </w:tcPr>
          <w:p>
            <w:pPr>
              <w:spacing w:after="200"/>
            </w:pPr>
            <w:hyperlink r:id="rId69" w:history="1">
              <w:r>
                <w:rPr>
                  <w:color w:val="1e198e"/>
                  <w:b w:val="1"/>
                  <w:bCs w:val="1"/>
                  <w:u w:val="single"/>
                </w:rPr>
                <w:t xml:space="preserve">Surveillance des environnements favorables à la transmission de la leptospirose : présentation d’un outil opérationnel connecté aux satellites Sentinel-2 pour Yangon au Myanmar (Lepto Yangon)</w:t>
              </w:r>
            </w:hyperlink>
          </w:p>
          <w:p>
            <w:pPr/>
            <w:hyperlink r:id="rId22" w:history="1">
              <w:r>
                <w:rPr>
                  <w:color w:val="#410a8c"/>
                  <w:u w:val="single"/>
                </w:rPr>
                <w:t xml:space="preserve">Vincent Herbreteau</w:t>
              </w:r>
            </w:hyperlink>
            <w:r>
              <w:rPr/>
              <w:t xml:space="preserve">,</w:t>
            </w:r>
            <w:hyperlink r:id="rId67" w:history="1">
              <w:r>
                <w:rPr>
                  <w:color w:val="#410a8c"/>
                  <w:u w:val="single"/>
                </w:rPr>
                <w:t xml:space="preserve">Sylvaine Jégo</w:t>
              </w:r>
            </w:hyperlink>
            <w:r>
              <w:rPr/>
              <w:t xml:space="preserve">,</w:t>
            </w:r>
            <w:hyperlink r:id="rId70" w:history="1">
              <w:r>
                <w:rPr>
                  <w:color w:val="#410a8c"/>
                  <w:u w:val="single"/>
                </w:rPr>
                <w:t xml:space="preserve">Lucas Longour</w:t>
              </w:r>
            </w:hyperlink>
            <w:r>
              <w:rPr/>
              <w:t xml:space="preserve">,</w:t>
            </w:r>
            <w:hyperlink r:id="rId71" w:history="1">
              <w:r>
                <w:rPr>
                  <w:color w:val="#410a8c"/>
                  <w:u w:val="single"/>
                </w:rPr>
                <w:t xml:space="preserve">Pascal Mouquet</w:t>
              </w:r>
            </w:hyperlink>
            <w:r>
              <w:rPr/>
              <w:t xml:space="preserve">,</w:t>
            </w:r>
            <w:hyperlink r:id="rId72" w:history="1">
              <w:r>
                <w:rPr>
                  <w:color w:val="#410a8c"/>
                  <w:u w:val="single"/>
                </w:rPr>
                <w:t xml:space="preserve">Christophe Révillion</w:t>
              </w:r>
            </w:hyperlink>
            <w:r>
              <w:rPr/>
              <w:t xml:space="preserve">et al.</w:t>
            </w:r>
          </w:p>
          <w:p>
            <w:pPr/>
            <w:r>
              <w:rPr>
                <w:i w:val="1"/>
                <w:iCs w:val="1"/>
              </w:rPr>
              <w:t xml:space="preserve">Rencontres Géomatiques de La Réunion et de l'océan Indien</w:t>
            </w:r>
            <w:r>
              <w:rPr/>
              <w:t xml:space="preserve">, Nov 2021, Saint-Leu, Réunion</w:t>
            </w:r>
          </w:p>
          <w:p>
            <w:pPr/>
            <w:r>
              <w:rPr/>
              <w:t xml:space="preserve">Communication dans un congrès</w:t>
            </w:r>
          </w:p>
          <w:p>
            <w:pPr/>
            <w:hyperlink r:id="rId69" w:history="1">
              <w:r>
                <w:rPr>
                  <w:color w:val="#410a8c"/>
                  <w:u w:val="single"/>
                </w:rPr>
                <w:t xml:space="preserve">hal-04899876v1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Sen2Chain: An Open-Source Toolbox for Processing Sentinel-2 Satellite Images and Producing Time-Series of Spectral Indices</w:t>
              </w:r>
            </w:hyperlink>
          </w:p>
          <w:p>
            <w:pPr/>
            <w:hyperlink r:id="rId72" w:history="1">
              <w:r>
                <w:rPr>
                  <w:color w:val="#410a8c"/>
                  <w:u w:val="single"/>
                </w:rPr>
                <w:t xml:space="preserve">Christophe Révillion</w:t>
              </w:r>
            </w:hyperlink>
            <w:r>
              <w:rPr/>
              <w:t xml:space="preserve">,</w:t>
            </w:r>
            <w:hyperlink r:id="rId71" w:history="1">
              <w:r>
                <w:rPr>
                  <w:color w:val="#410a8c"/>
                  <w:u w:val="single"/>
                </w:rPr>
                <w:t xml:space="preserve">Pascal Mouquet</w:t>
              </w:r>
            </w:hyperlink>
            <w:r>
              <w:rPr/>
              <w:t xml:space="preserve">,</w:t>
            </w:r>
            <w:hyperlink r:id="rId74" w:history="1">
              <w:r>
                <w:rPr>
                  <w:color w:val="#410a8c"/>
                  <w:u w:val="single"/>
                </w:rPr>
                <w:t xml:space="preserve">Jérémy Commins</w:t>
              </w:r>
            </w:hyperlink>
            <w:r>
              <w:rPr/>
              <w:t xml:space="preserve">,</w:t>
            </w:r>
            <w:hyperlink r:id="rId75" w:history="1">
              <w:r>
                <w:rPr>
                  <w:color w:val="#410a8c"/>
                  <w:u w:val="single"/>
                </w:rPr>
                <w:t xml:space="preserve">Juliette Miranville</w:t>
              </w:r>
            </w:hyperlink>
            <w:r>
              <w:rPr/>
              <w:t xml:space="preserve">,</w:t>
            </w:r>
            <w:hyperlink r:id="rId76" w:history="1">
              <w:r>
                <w:rPr>
                  <w:color w:val="#410a8c"/>
                  <w:u w:val="single"/>
                </w:rPr>
                <w:t xml:space="preserve">Charlotte Wolff</w:t>
              </w:r>
            </w:hyperlink>
            <w:r>
              <w:rPr/>
              <w:t xml:space="preserve">et al.</w:t>
            </w:r>
          </w:p>
          <w:p>
            <w:pPr/>
            <w:r>
              <w:rPr/>
              <w:t xml:space="preserve">2024, </w:t>
            </w:r>
            <w:hyperlink r:id="rId77" w:history="1">
              <w:r>
                <w:rPr>
                  <w:color w:val="#410a8c"/>
                  <w:u w:val="single"/>
                </w:rPr>
                <w:t xml:space="preserve">⟨swh:1:dir:8c61f49768792b627f42fd8c3c1892918fb7f45d;origin=https://framagit.org/espace-dev/sen2chain.git;visit=swh:1:snp:a52f58fd643e119591f1b4ae9d9414373e63b6b5;anchor=swh:1:rev:7972ad2521dfd031b9c394e12b924046132c6346⟩</w:t>
              </w:r>
            </w:hyperlink>
          </w:p>
          <w:p>
            <w:pPr/>
            <w:r>
              <w:rPr/>
              <w:t xml:space="preserve">Logiciel</w:t>
            </w:r>
          </w:p>
          <w:p>
            <w:pPr/>
            <w:hyperlink r:id="rId73" w:history="1">
              <w:r>
                <w:rPr>
                  <w:color w:val="#410a8c"/>
                  <w:u w:val="single"/>
                </w:rPr>
                <w:t xml:space="preserve">hal-04773840v1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Mise en place d’un système d’information géographique pour la détection précoce et la prédiction des épidémies de paludisme à Madagascar</w:t>
              </w:r>
            </w:hyperlink>
          </w:p>
          <w:p>
            <w:pPr/>
            <w:hyperlink r:id="rId9" w:history="1">
              <w:r>
                <w:rPr>
                  <w:color w:val="#410a8c"/>
                  <w:u w:val="single"/>
                </w:rPr>
                <w:t xml:space="preserve">Florian Girond</w:t>
              </w:r>
            </w:hyperlink>
          </w:p>
          <w:p>
            <w:pPr/>
            <w:r>
              <w:rPr/>
              <w:t xml:space="preserve">Géographie. Université de la Réunion, 2017. Français. </w:t>
            </w:r>
            <w:hyperlink r:id="rId79" w:history="1">
              <w:r>
                <w:rPr>
                  <w:color w:val="#410a8c"/>
                  <w:u w:val="single"/>
                </w:rPr>
                <w:t xml:space="preserve">⟨NNT : 2017LARE0012⟩</w:t>
              </w:r>
            </w:hyperlink>
          </w:p>
          <w:p>
            <w:pPr/>
            <w:r>
              <w:rPr/>
              <w:t xml:space="preserve">Thèse</w:t>
            </w:r>
          </w:p>
          <w:p>
            <w:pPr/>
            <w:hyperlink r:id="rId78" w:history="1">
              <w:r>
                <w:rPr>
                  <w:color w:val="#410a8c"/>
                  <w:u w:val="single"/>
                </w:rPr>
                <w:t xml:space="preserve">tel-01666234v1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40976v1" TargetMode="External"/><Relationship Id="rId8" Type="http://schemas.openxmlformats.org/officeDocument/2006/relationships/hyperlink" Target="https://hal.science/search/index/?q=*&amp;authFullName_s=Chansovannara Soputhy" TargetMode="External"/><Relationship Id="rId9" Type="http://schemas.openxmlformats.org/officeDocument/2006/relationships/hyperlink" Target="https://hal.science/search/index/?q=*&amp;authFullName_s=Florian Girond" TargetMode="External"/><Relationship Id="rId10" Type="http://schemas.openxmlformats.org/officeDocument/2006/relationships/hyperlink" Target="https://hal.science/search/index/?q=*&amp;authFullName_s=Samley Keo" TargetMode="External"/><Relationship Id="rId11" Type="http://schemas.openxmlformats.org/officeDocument/2006/relationships/hyperlink" Target="https://hal.science/search/index/?q=*&amp;authFullName_s=Kolveasna Kim" TargetMode="External"/><Relationship Id="rId12" Type="http://schemas.openxmlformats.org/officeDocument/2006/relationships/hyperlink" Target="https://hal.science/search/index/?q=*&amp;authFullName_s=Luis Sagaon-Teyssier" TargetMode="External"/><Relationship Id="rId13" Type="http://schemas.openxmlformats.org/officeDocument/2006/relationships/hyperlink" Target="https://dx.doi.org/10.1016/j.lanwpc.2025.101758" TargetMode="External"/><Relationship Id="rId14" Type="http://schemas.openxmlformats.org/officeDocument/2006/relationships/hyperlink" Target="https://hal.science/hal-05199091v1" TargetMode="External"/><Relationship Id="rId15" Type="http://schemas.openxmlformats.org/officeDocument/2006/relationships/hyperlink" Target="https://hal.science/search/index/?q=*&amp;authFullName_s=Cyril Caminade" TargetMode="External"/><Relationship Id="rId16" Type="http://schemas.openxmlformats.org/officeDocument/2006/relationships/hyperlink" Target="https://hal.science/search/index/?q=*&amp;authFullName_s=Diego Ayala" TargetMode="External"/><Relationship Id="rId17" Type="http://schemas.openxmlformats.org/officeDocument/2006/relationships/hyperlink" Target="https://hal.science/search/index/?q=*&amp;authFullName_s=Thibaud de Chevigny" TargetMode="External"/><Relationship Id="rId18" Type="http://schemas.openxmlformats.org/officeDocument/2006/relationships/hyperlink" Target="https://hal.science/search/index/?q=*&amp;authFullName_s=Olivia Ngou" TargetMode="External"/><Relationship Id="rId19" Type="http://schemas.openxmlformats.org/officeDocument/2006/relationships/hyperlink" Target="https://hal.science/search/index/?q=*&amp;authFullName_s=Andr&#233; Tchouatieu" TargetMode="External"/><Relationship Id="rId20" Type="http://schemas.openxmlformats.org/officeDocument/2006/relationships/hyperlink" Target="https://dx.doi.org/10.1186/s12936-025-05431-5" TargetMode="External"/><Relationship Id="rId21" Type="http://schemas.openxmlformats.org/officeDocument/2006/relationships/hyperlink" Target="https://hal.science/hal-05424745v1" TargetMode="External"/><Relationship Id="rId22" Type="http://schemas.openxmlformats.org/officeDocument/2006/relationships/hyperlink" Target="https://hal.science/search/index/?q=*&amp;authFullName_s=Vincent Herbreteau" TargetMode="External"/><Relationship Id="rId23" Type="http://schemas.openxmlformats.org/officeDocument/2006/relationships/hyperlink" Target="https://hal.science/search/index/?q=*&amp;authFullName_s=Pierre-Olivier Maquart" TargetMode="External"/><Relationship Id="rId24" Type="http://schemas.openxmlformats.org/officeDocument/2006/relationships/hyperlink" Target="https://hal.science/search/index/?q=*&amp;authFullName_s=Sokeang Hoeun" TargetMode="External"/><Relationship Id="rId25" Type="http://schemas.openxmlformats.org/officeDocument/2006/relationships/hyperlink" Target="https://hal.science/search/index/?q=*&amp;authFullName_s=Bros Doeurk" TargetMode="External"/><Relationship Id="rId26" Type="http://schemas.openxmlformats.org/officeDocument/2006/relationships/hyperlink" Target="https://dx.doi.org/10.1371/journal.pntd.0013667" TargetMode="External"/><Relationship Id="rId27" Type="http://schemas.openxmlformats.org/officeDocument/2006/relationships/hyperlink" Target="https://inserm.hal.science/inserm-04297839v1" TargetMode="External"/><Relationship Id="rId28" Type="http://schemas.openxmlformats.org/officeDocument/2006/relationships/hyperlink" Target="https://hal.science/search/index/?q=*&amp;authFullName_s=Eva Legendre" TargetMode="External"/><Relationship Id="rId29" Type="http://schemas.openxmlformats.org/officeDocument/2006/relationships/hyperlink" Target="https://hal.science/search/index/?q=*&amp;authFullName_s=Stanislas Rebaudet" TargetMode="External"/><Relationship Id="rId30" Type="http://schemas.openxmlformats.org/officeDocument/2006/relationships/hyperlink" Target="https://dx.doi.org/10.1186/s13071-023-05915-w" TargetMode="External"/><Relationship Id="rId31" Type="http://schemas.openxmlformats.org/officeDocument/2006/relationships/hyperlink" Target="https://riip.hal.science/pasteur-01973625v1" TargetMode="External"/><Relationship Id="rId32" Type="http://schemas.openxmlformats.org/officeDocument/2006/relationships/hyperlink" Target="https://hal.science/search/index/?q=*&amp;authFullName_s=Yoann Madec" TargetMode="External"/><Relationship Id="rId33" Type="http://schemas.openxmlformats.org/officeDocument/2006/relationships/hyperlink" Target="https://hal.science/search/index/?q=*&amp;authFullName_s=Thomas Kesteman" TargetMode="External"/><Relationship Id="rId34" Type="http://schemas.openxmlformats.org/officeDocument/2006/relationships/hyperlink" Target="https://hal.science/search/index/?q=*&amp;authFullName_s=Milijaona Randrianarivelojosia" TargetMode="External"/><Relationship Id="rId35" Type="http://schemas.openxmlformats.org/officeDocument/2006/relationships/hyperlink" Target="https://hal.science/search/index/?q=*&amp;authFullName_s=Rindra Randremanana" TargetMode="External"/><Relationship Id="rId36" Type="http://schemas.openxmlformats.org/officeDocument/2006/relationships/hyperlink" Target="https://dx.doi.org/10.1016/j.eclinm.2018.07.003" TargetMode="External"/><Relationship Id="rId37" Type="http://schemas.openxmlformats.org/officeDocument/2006/relationships/hyperlink" Target="https://riip.hal.science/pasteur-01647630v1" TargetMode="External"/><Relationship Id="rId38" Type="http://schemas.openxmlformats.org/officeDocument/2006/relationships/hyperlink" Target="https://hal.science/search/index/?q=*&amp;authFullName_s=Laurence Randrianasolo" TargetMode="External"/><Relationship Id="rId39" Type="http://schemas.openxmlformats.org/officeDocument/2006/relationships/hyperlink" Target="https://hal.science/search/index/?q=*&amp;authFullName_s=Lea Randriamampionona" TargetMode="External"/><Relationship Id="rId40" Type="http://schemas.openxmlformats.org/officeDocument/2006/relationships/hyperlink" Target="https://hal.science/search/index/?q=*&amp;authFullName_s=Fanjasoa Rakotomanana" TargetMode="External"/><Relationship Id="rId41" Type="http://schemas.openxmlformats.org/officeDocument/2006/relationships/hyperlink" Target="https://dx.doi.org/10.1186/s12936-017-1728-9" TargetMode="External"/><Relationship Id="rId42" Type="http://schemas.openxmlformats.org/officeDocument/2006/relationships/hyperlink" Target="https://pasteur.hal.science/pasteur-01704781v1" TargetMode="External"/><Relationship Id="rId43" Type="http://schemas.openxmlformats.org/officeDocument/2006/relationships/hyperlink" Target="https://hal.science/search/index/?q=*&amp;authFullName_s=Juliette Paireau" TargetMode="External"/><Relationship Id="rId44" Type="http://schemas.openxmlformats.org/officeDocument/2006/relationships/hyperlink" Target="https://hal.science/search/index/?q=*&amp;authFullName_s=Jean-Marc Collard" TargetMode="External"/><Relationship Id="rId45" Type="http://schemas.openxmlformats.org/officeDocument/2006/relationships/hyperlink" Target="https://hal.science/search/index/?q=*&amp;authFullName_s=Halima Ma&#239;nassara" TargetMode="External"/><Relationship Id="rId46" Type="http://schemas.openxmlformats.org/officeDocument/2006/relationships/hyperlink" Target="https://hal.science/search/index/?q=*&amp;authFullName_s=Jean-Fran&#231;ois Jusot" TargetMode="External"/><Relationship Id="rId47" Type="http://schemas.openxmlformats.org/officeDocument/2006/relationships/hyperlink" Target="https://dx.doi.org/10.1371/journal.pntd.0001577" TargetMode="External"/><Relationship Id="rId48" Type="http://schemas.openxmlformats.org/officeDocument/2006/relationships/hyperlink" Target="https://hal.science/hal-05046347v1" TargetMode="External"/><Relationship Id="rId49" Type="http://schemas.openxmlformats.org/officeDocument/2006/relationships/hyperlink" Target="https://hal.science/search/index/?q=*&amp;authFullName_s=&#201;ric Daud&#233;" TargetMode="External"/><Relationship Id="rId50" Type="http://schemas.openxmlformats.org/officeDocument/2006/relationships/hyperlink" Target="https://hal.science/search/index/?q=*&amp;authFullName_s=Rick Paul" TargetMode="External"/><Relationship Id="rId51" Type="http://schemas.openxmlformats.org/officeDocument/2006/relationships/hyperlink" Target="https://hal.science/search/index/?q=*&amp;authFullName_s=Alexandre Cebeillac" TargetMode="External"/><Relationship Id="rId52" Type="http://schemas.openxmlformats.org/officeDocument/2006/relationships/hyperlink" Target="https://dx.doi.org/10.4000/13g8l" TargetMode="External"/><Relationship Id="rId53" Type="http://schemas.openxmlformats.org/officeDocument/2006/relationships/hyperlink" Target="https://ird.hal.science/ird-05138724v1" TargetMode="External"/><Relationship Id="rId54" Type="http://schemas.openxmlformats.org/officeDocument/2006/relationships/hyperlink" Target="https://hal.science/search/index/?q=*&amp;authFullName_s=Manon Basse" TargetMode="External"/><Relationship Id="rId55" Type="http://schemas.openxmlformats.org/officeDocument/2006/relationships/hyperlink" Target="https://hal.science/search/index/?q=*&amp;authFullName_s=George Ge" TargetMode="External"/><Relationship Id="rId56" Type="http://schemas.openxmlformats.org/officeDocument/2006/relationships/hyperlink" Target="https://hal.science/search/index/?q=*&amp;authFullName_s=Kosal Sreang" TargetMode="External"/><Relationship Id="rId57" Type="http://schemas.openxmlformats.org/officeDocument/2006/relationships/hyperlink" Target="https://hal.science/search/index/?q=*&amp;authFullName_s=Vannak Ann" TargetMode="External"/><Relationship Id="rId58" Type="http://schemas.openxmlformats.org/officeDocument/2006/relationships/hyperlink" Target="https://ird.hal.science/ird-05143037v1" TargetMode="External"/><Relationship Id="rId59" Type="http://schemas.openxmlformats.org/officeDocument/2006/relationships/hyperlink" Target="https://hal.science/search/index/?q=*&amp;authFullName_s=S&#233;bastien Boyer" TargetMode="External"/><Relationship Id="rId60" Type="http://schemas.openxmlformats.org/officeDocument/2006/relationships/hyperlink" Target="https://ird.hal.science/ird-04922481v1" TargetMode="External"/><Relationship Id="rId61" Type="http://schemas.openxmlformats.org/officeDocument/2006/relationships/hyperlink" Target="https://hal.science/search/index/?q=*&amp;authFullName_s=L&#233;a Douchet" TargetMode="External"/><Relationship Id="rId62" Type="http://schemas.openxmlformats.org/officeDocument/2006/relationships/hyperlink" Target="https://hal.science/search/index/?q=*&amp;authFullName_s=Morgan Mangeas" TargetMode="External"/><Relationship Id="rId63" Type="http://schemas.openxmlformats.org/officeDocument/2006/relationships/hyperlink" Target="https://hal.science/search/index/?q=*&amp;authFullName_s=Heng Seng" TargetMode="External"/><Relationship Id="rId64" Type="http://schemas.openxmlformats.org/officeDocument/2006/relationships/hyperlink" Target="https://hal.science/hal-03381934v1" TargetMode="External"/><Relationship Id="rId65" Type="http://schemas.openxmlformats.org/officeDocument/2006/relationships/hyperlink" Target="https://hal.science/search/index/?q=*&amp;authFullName_s=Thomas Schincariol" TargetMode="External"/><Relationship Id="rId66" Type="http://schemas.openxmlformats.org/officeDocument/2006/relationships/hyperlink" Target="https://hal.science/search/index/?q=*&amp;authFullName_s=Emmanuel Roux" TargetMode="External"/><Relationship Id="rId67" Type="http://schemas.openxmlformats.org/officeDocument/2006/relationships/hyperlink" Target="https://hal.science/search/index/?q=*&amp;authFullName_s=Sylvaine J&#233;go" TargetMode="External"/><Relationship Id="rId68" Type="http://schemas.openxmlformats.org/officeDocument/2006/relationships/hyperlink" Target="https://hal.science/search/index/?q=*&amp;authFullName_s=Thibault Catry" TargetMode="External"/><Relationship Id="rId69" Type="http://schemas.openxmlformats.org/officeDocument/2006/relationships/hyperlink" Target="https://hal.science/hal-04899876v1" TargetMode="External"/><Relationship Id="rId70" Type="http://schemas.openxmlformats.org/officeDocument/2006/relationships/hyperlink" Target="https://hal.science/search/index/?q=*&amp;authFullName_s=Lucas Longour" TargetMode="External"/><Relationship Id="rId71" Type="http://schemas.openxmlformats.org/officeDocument/2006/relationships/hyperlink" Target="https://hal.science/search/index/?q=*&amp;authFullName_s=Pascal Mouquet" TargetMode="External"/><Relationship Id="rId72" Type="http://schemas.openxmlformats.org/officeDocument/2006/relationships/hyperlink" Target="https://hal.science/search/index/?q=*&amp;authFullName_s=Christophe R&#233;villion" TargetMode="External"/><Relationship Id="rId73" Type="http://schemas.openxmlformats.org/officeDocument/2006/relationships/hyperlink" Target="https://hal.science/hal-04773840v1" TargetMode="External"/><Relationship Id="rId74" Type="http://schemas.openxmlformats.org/officeDocument/2006/relationships/hyperlink" Target="https://hal.science/search/index/?q=*&amp;authFullName_s=J&#233;r&#233;my Commins" TargetMode="External"/><Relationship Id="rId75" Type="http://schemas.openxmlformats.org/officeDocument/2006/relationships/hyperlink" Target="https://hal.science/search/index/?q=*&amp;authFullName_s=Juliette Miranville" TargetMode="External"/><Relationship Id="rId76" Type="http://schemas.openxmlformats.org/officeDocument/2006/relationships/hyperlink" Target="https://hal.science/search/index/?q=*&amp;authFullName_s=Charlotte Wolff" TargetMode="External"/><Relationship Id="rId77" Type="http://schemas.openxmlformats.org/officeDocument/2006/relationships/hyperlink" Target="https://archive.softwareheritage.org/browse/swh:1:dir:8c61f49768792b627f42fd8c3c1892918fb7f45d;origin=https://framagit.org/espace-dev/sen2chain.git;visit=swh:1:snp:a52f58fd643e119591f1b4ae9d9414373e63b6b5;anchor=swh:1:rev:7972ad2521dfd031b9c394e12b924046132c6346" TargetMode="External"/><Relationship Id="rId78" Type="http://schemas.openxmlformats.org/officeDocument/2006/relationships/hyperlink" Target="https://theses.hal.science/tel-01666234v1" TargetMode="External"/><Relationship Id="rId79" Type="http://schemas.openxmlformats.org/officeDocument/2006/relationships/hyperlink" Target="https://www.theses.fr/2017LARE001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Girond</dc:title>
  <dc:description>CV</dc:description>
  <dc:subject/>
  <cp:keywords/>
  <cp:category/>
  <cp:lastModifiedBy/>
  <dcterms:created xsi:type="dcterms:W3CDTF">2026-03-30T16:35:16+02:00</dcterms:created>
  <dcterms:modified xsi:type="dcterms:W3CDTF">2026-03-30T16:35:16+02:00</dcterms:modified>
</cp:coreProperties>
</file>

<file path=docProps/custom.xml><?xml version="1.0" encoding="utf-8"?>
<Properties xmlns="http://schemas.openxmlformats.org/officeDocument/2006/custom-properties" xmlns:vt="http://schemas.openxmlformats.org/officeDocument/2006/docPropsVTypes"/>
</file>