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Florian Moullard </w:t>
      </w:r>
      <w:r>
        <w:rPr>
          <w:color w:val="641e6e"/>
        </w:rPr>
        <w:t xml:space="preserve">Doctorant contractuel Université Bordeaux-Montaigne (SPH), en codirection avec Université Paris 1 Panthéon-Sorbonne (IHPST)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florian-moullard</w:t>
        </w:r>
      </w:hyperlink>
    </w:p>
    <w:p>
      <w:pPr>
        <w:spacing w:before="600"/>
      </w:pPr>
    </w:p>
    <w:p>
      <w:pPr>
        <w:pStyle w:val="Heading2"/>
      </w:pPr>
      <w:r>
        <w:rPr>
          <w:color w:val="1e198e"/>
          <w:b w:val="1"/>
          <w:bCs w:val="1"/>
        </w:rPr>
        <w:t xml:space="preserve">Présentation</w:t>
      </w:r>
    </w:p>
    <w:p>
      <w:pPr>
        <w:spacing w:after="100"/>
      </w:pPr>
    </w:p>
    <w:p>
      <w:pPr/>
      <w:r>
        <w:rPr/>
        <w:t xml:space="preserve">Doctorant contractuel, j'essaie de produire une épistémologie de la cognition animale au croisement de la philosophie de l'esprit et de la philosophie de la biologie, en focalisant mon attention sur les procédures d'objectivation chez les animaux non-humains. En somme, je me demande si comme nous humains les animaux ont affaire à des objets, c'est-à-dire s'ils </w:t>
      </w:r>
      <w:r>
        <w:rPr>
          <w:i w:val="1"/>
          <w:iCs w:val="1"/>
        </w:rPr>
        <w:t xml:space="preserve">constituent</w:t>
      </w:r>
      <w:r>
        <w:rPr/>
        <w:t xml:space="preserve"> les éléments de leur environnement en entités séparées extérieures, et, si oui, sur quelles bases évolutionnaires et sur quelles propriétés cognitives ces procédures d'objectivation reposent.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animaux ont-ils des représentations ? Éthologie cognitive et philosophie de l’esprit</w:t>
              </w:r>
            </w:hyperlink>
          </w:p>
          <w:p>
            <w:pPr/>
            <w:hyperlink r:id="rId10" w:history="1">
              <w:r>
                <w:rPr>
                  <w:color w:val="#410a8c"/>
                  <w:u w:val="single"/>
                </w:rPr>
                <w:t xml:space="preserve">Florian Moullard</w:t>
              </w:r>
            </w:hyperlink>
          </w:p>
          <w:p>
            <w:pPr/>
            <w:r>
              <w:rPr>
                <w:i w:val="1"/>
                <w:iCs w:val="1"/>
              </w:rPr>
              <w:t xml:space="preserve">IX Congrès de la Société de philosophie des sciences</w:t>
            </w:r>
            <w:r>
              <w:rPr/>
              <w:t xml:space="preserve">, May 2023, Nanterre (Université Paris Nanterre - UPL), France</w:t>
            </w:r>
          </w:p>
          <w:p>
            <w:pPr/>
            <w:r>
              <w:rPr/>
              <w:t xml:space="preserve">Communication dans un congrès</w:t>
            </w:r>
          </w:p>
          <w:p>
            <w:pPr/>
            <w:hyperlink r:id="rId9" w:history="1">
              <w:r>
                <w:rPr>
                  <w:color w:val="#410a8c"/>
                  <w:u w:val="single"/>
                </w:rPr>
                <w:t xml:space="preserve">hal-04152243v1</w:t>
              </w:r>
            </w:hyperlink>
          </w:p>
        </w:tc>
      </w:tr>
      <w:tr>
        <w:trPr/>
        <w:tc>
          <w:tcPr>
            <w:noWrap/>
          </w:tcPr>
          <w:p>
            <w:pPr>
              <w:spacing w:after="200"/>
            </w:pPr>
            <w:hyperlink r:id="rId11" w:history="1">
              <w:r>
                <w:rPr>
                  <w:color w:val="1e198e"/>
                  <w:b w:val="1"/>
                  <w:bCs w:val="1"/>
                  <w:u w:val="single"/>
                </w:rPr>
                <w:t xml:space="preserve">Les animaux pensent-ils ? Sur la générosité épistémique à l’égard des animaux dans l’Alexander (De animalibus) de Philon d’Alexandrie</w:t>
              </w:r>
            </w:hyperlink>
          </w:p>
          <w:p>
            <w:pPr/>
            <w:hyperlink r:id="rId10" w:history="1">
              <w:r>
                <w:rPr>
                  <w:color w:val="#410a8c"/>
                  <w:u w:val="single"/>
                </w:rPr>
                <w:t xml:space="preserve">Florian Moullard</w:t>
              </w:r>
            </w:hyperlink>
          </w:p>
          <w:p>
            <w:pPr/>
            <w:r>
              <w:rPr>
                <w:i w:val="1"/>
                <w:iCs w:val="1"/>
              </w:rPr>
              <w:t xml:space="preserve">XVIe congrès de la SFHST</w:t>
            </w:r>
            <w:r>
              <w:rPr/>
              <w:t xml:space="preserve">, Université de Bordeaux, Apr 2023, Bordeaux, France</w:t>
            </w:r>
          </w:p>
          <w:p>
            <w:pPr/>
            <w:r>
              <w:rPr/>
              <w:t xml:space="preserve">Communication dans un congrès</w:t>
            </w:r>
          </w:p>
          <w:p>
            <w:pPr/>
            <w:hyperlink r:id="rId11" w:history="1">
              <w:r>
                <w:rPr>
                  <w:color w:val="#410a8c"/>
                  <w:u w:val="single"/>
                </w:rPr>
                <w:t xml:space="preserve">hal-04158218v1</w:t>
              </w:r>
            </w:hyperlink>
          </w:p>
        </w:tc>
      </w:tr>
      <w:tr>
        <w:trPr/>
        <w:tc>
          <w:tcPr>
            <w:noWrap/>
          </w:tcPr>
          <w:p>
            <w:pPr>
              <w:spacing w:after="200"/>
            </w:pPr>
            <w:hyperlink r:id="rId12" w:history="1">
              <w:r>
                <w:rPr>
                  <w:color w:val="1e198e"/>
                  <w:b w:val="1"/>
                  <w:bCs w:val="1"/>
                  <w:u w:val="single"/>
                </w:rPr>
                <w:t xml:space="preserve">L'écologie politique de Jakob von Uexküll : épistémologie et politique de l'Umwelt</w:t>
              </w:r>
            </w:hyperlink>
          </w:p>
          <w:p>
            <w:pPr/>
            <w:hyperlink r:id="rId10" w:history="1">
              <w:r>
                <w:rPr>
                  <w:color w:val="#410a8c"/>
                  <w:u w:val="single"/>
                </w:rPr>
                <w:t xml:space="preserve">Florian Moullard</w:t>
              </w:r>
            </w:hyperlink>
          </w:p>
          <w:p>
            <w:pPr/>
            <w:r>
              <w:rPr>
                <w:i w:val="1"/>
                <w:iCs w:val="1"/>
              </w:rPr>
              <w:t xml:space="preserve">8es journées de l'épistémologie historique : Les sciences de l'environnement</w:t>
            </w:r>
            <w:r>
              <w:rPr/>
              <w:t xml:space="preserve">, Université de Bourgogne; Ca' Foscari University of Venice; IHPST, Jun 2023, Dijon, France</w:t>
            </w:r>
          </w:p>
          <w:p>
            <w:pPr/>
            <w:r>
              <w:rPr/>
              <w:t xml:space="preserve">Communication dans un congrès</w:t>
            </w:r>
          </w:p>
          <w:p>
            <w:pPr/>
            <w:hyperlink r:id="rId12" w:history="1">
              <w:r>
                <w:rPr>
                  <w:color w:val="#410a8c"/>
                  <w:u w:val="single"/>
                </w:rPr>
                <w:t xml:space="preserve">hal-04165371v1</w:t>
              </w:r>
            </w:hyperlink>
          </w:p>
        </w:tc>
      </w:tr>
      <w:tr>
        <w:trPr/>
        <w:tc>
          <w:tcPr>
            <w:noWrap/>
          </w:tcPr>
          <w:p>
            <w:pPr>
              <w:spacing w:after="200"/>
            </w:pPr>
            <w:hyperlink r:id="rId13" w:history="1">
              <w:r>
                <w:rPr>
                  <w:color w:val="1e198e"/>
                  <w:b w:val="1"/>
                  <w:bCs w:val="1"/>
                  <w:u w:val="single"/>
                </w:rPr>
                <w:t xml:space="preserve">La folie à visage humain : histoire et théorie de la psychiatrie institutionnelle</w:t>
              </w:r>
            </w:hyperlink>
          </w:p>
          <w:p>
            <w:pPr/>
            <w:hyperlink r:id="rId10" w:history="1">
              <w:r>
                <w:rPr>
                  <w:color w:val="#410a8c"/>
                  <w:u w:val="single"/>
                </w:rPr>
                <w:t xml:space="preserve">Florian Moullard</w:t>
              </w:r>
            </w:hyperlink>
          </w:p>
          <w:p>
            <w:pPr/>
            <w:r>
              <w:rPr>
                <w:i w:val="1"/>
                <w:iCs w:val="1"/>
              </w:rPr>
              <w:t xml:space="preserve">ACFAS</w:t>
            </w:r>
            <w:r>
              <w:rPr/>
              <w:t xml:space="preserve">, Université de Montréal; Polytechnique Montréal; HEC Montréal, May 2023, Montréal (Canada), France</w:t>
            </w:r>
          </w:p>
          <w:p>
            <w:pPr/>
            <w:r>
              <w:rPr/>
              <w:t xml:space="preserve">Communication dans un congrès</w:t>
            </w:r>
          </w:p>
          <w:p>
            <w:pPr/>
            <w:hyperlink r:id="rId13" w:history="1">
              <w:r>
                <w:rPr>
                  <w:color w:val="#410a8c"/>
                  <w:u w:val="single"/>
                </w:rPr>
                <w:t xml:space="preserve">hal-04158217v1</w:t>
              </w:r>
            </w:hyperlink>
          </w:p>
        </w:tc>
      </w:tr>
      <w:tr>
        <w:trPr/>
        <w:tc>
          <w:tcPr>
            <w:noWrap/>
          </w:tcPr>
          <w:p>
            <w:pPr>
              <w:spacing w:after="200"/>
            </w:pPr>
            <w:hyperlink r:id="rId14" w:history="1">
              <w:r>
                <w:rPr>
                  <w:color w:val="1e198e"/>
                  <w:b w:val="1"/>
                  <w:bCs w:val="1"/>
                  <w:u w:val="single"/>
                </w:rPr>
                <w:t xml:space="preserve">Before enactivism: understanding the agency of the organisms in interwar German neurology (Viktor von Weizsäcker)</w:t>
              </w:r>
            </w:hyperlink>
          </w:p>
          <w:p>
            <w:pPr/>
            <w:hyperlink r:id="rId10" w:history="1">
              <w:r>
                <w:rPr>
                  <w:color w:val="#410a8c"/>
                  <w:u w:val="single"/>
                </w:rPr>
                <w:t xml:space="preserve">Florian Moullard</w:t>
              </w:r>
            </w:hyperlink>
          </w:p>
          <w:p>
            <w:pPr/>
            <w:r>
              <w:rPr>
                <w:i w:val="1"/>
                <w:iCs w:val="1"/>
              </w:rPr>
              <w:t xml:space="preserve">ISHPSSB 2023</w:t>
            </w:r>
            <w:r>
              <w:rPr/>
              <w:t xml:space="preserve">, University of Toronto, Jul 2023, Toronto, Canada</w:t>
            </w:r>
          </w:p>
          <w:p>
            <w:pPr/>
            <w:r>
              <w:rPr/>
              <w:t xml:space="preserve">Communication dans un congrès</w:t>
            </w:r>
          </w:p>
          <w:p>
            <w:pPr/>
            <w:hyperlink r:id="rId14" w:history="1">
              <w:r>
                <w:rPr>
                  <w:color w:val="#410a8c"/>
                  <w:u w:val="single"/>
                </w:rPr>
                <w:t xml:space="preserve">hal-04158216v1</w:t>
              </w:r>
            </w:hyperlink>
          </w:p>
        </w:tc>
      </w:tr>
      <w:tr>
        <w:trPr/>
        <w:tc>
          <w:tcPr>
            <w:noWrap/>
          </w:tcPr>
          <w:p>
            <w:pPr>
              <w:spacing w:after="200"/>
            </w:pPr>
            <w:hyperlink r:id="rId15" w:history="1">
              <w:r>
                <w:rPr>
                  <w:color w:val="1e198e"/>
                  <w:b w:val="1"/>
                  <w:bCs w:val="1"/>
                  <w:u w:val="single"/>
                </w:rPr>
                <w:t xml:space="preserve">Comportement, psychologie et phénoménologie : considérations épistémologiques critiques</w:t>
              </w:r>
            </w:hyperlink>
          </w:p>
          <w:p>
            <w:pPr/>
            <w:hyperlink r:id="rId10" w:history="1">
              <w:r>
                <w:rPr>
                  <w:color w:val="#410a8c"/>
                  <w:u w:val="single"/>
                </w:rPr>
                <w:t xml:space="preserve">Florian Moullard</w:t>
              </w:r>
            </w:hyperlink>
          </w:p>
          <w:p>
            <w:pPr/>
            <w:r>
              <w:rPr>
                <w:i w:val="1"/>
                <w:iCs w:val="1"/>
              </w:rPr>
              <w:t xml:space="preserve">Journée des doctorant.es du centre SPH</w:t>
            </w:r>
            <w:r>
              <w:rPr/>
              <w:t xml:space="preserve">, Université Bordeaux-Montaigne; SPH, Jun 2023, Bordeaux, France</w:t>
            </w:r>
          </w:p>
          <w:p>
            <w:pPr/>
            <w:r>
              <w:rPr/>
              <w:t xml:space="preserve">Communication dans un congrès</w:t>
            </w:r>
          </w:p>
          <w:p>
            <w:pPr/>
            <w:hyperlink r:id="rId15" w:history="1">
              <w:r>
                <w:rPr>
                  <w:color w:val="#410a8c"/>
                  <w:u w:val="single"/>
                </w:rPr>
                <w:t xml:space="preserve">hal-04165372v1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E85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ian-moullard" TargetMode="External"/><Relationship Id="rId9" Type="http://schemas.openxmlformats.org/officeDocument/2006/relationships/hyperlink" Target="https://hal.science/hal-04152243v1" TargetMode="External"/><Relationship Id="rId10" Type="http://schemas.openxmlformats.org/officeDocument/2006/relationships/hyperlink" Target="https://hal.science/search/index/?q=*&amp;authFullName_s=Florian Moullard" TargetMode="External"/><Relationship Id="rId11" Type="http://schemas.openxmlformats.org/officeDocument/2006/relationships/hyperlink" Target="https://hal.science/hal-04158218v1" TargetMode="External"/><Relationship Id="rId12" Type="http://schemas.openxmlformats.org/officeDocument/2006/relationships/hyperlink" Target="https://hal.science/hal-04165371v1" TargetMode="External"/><Relationship Id="rId13" Type="http://schemas.openxmlformats.org/officeDocument/2006/relationships/hyperlink" Target="https://hal.science/hal-04158217v1" TargetMode="External"/><Relationship Id="rId14" Type="http://schemas.openxmlformats.org/officeDocument/2006/relationships/hyperlink" Target="https://hal.science/hal-04158216v1" TargetMode="External"/><Relationship Id="rId15" Type="http://schemas.openxmlformats.org/officeDocument/2006/relationships/hyperlink" Target="https://hal.science/hal-04165372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Moullard</dc:title>
  <dc:description>CV</dc:description>
  <dc:subject/>
  <cp:keywords/>
  <cp:category/>
  <cp:lastModifiedBy/>
  <dcterms:created xsi:type="dcterms:W3CDTF">2026-03-18T16:49:37+01:00</dcterms:created>
  <dcterms:modified xsi:type="dcterms:W3CDTF">2026-03-18T16:49:37+01:00</dcterms:modified>
</cp:coreProperties>
</file>

<file path=docProps/custom.xml><?xml version="1.0" encoding="utf-8"?>
<Properties xmlns="http://schemas.openxmlformats.org/officeDocument/2006/custom-properties" xmlns:vt="http://schemas.openxmlformats.org/officeDocument/2006/docPropsVTypes"/>
</file>