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Mourey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DU COUCHOIS : &amp;quot;ET SI L'HISTOIRE PARLAIT DE SON RENOUVEAU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Pontus de Tyard, Biodiversité et patrimoine viticole, 10ème édition, Vignobles et Vins en Renaissance.</w:t>
            </w:r>
            <w:r>
              <w:rPr/>
              <w:t xml:space="preserve">, Jun 2021, Bissy-sur-Fley,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inattendue du vignoble bourguignon au xvie siècle : la carte des « Environs de l’estang de Longpendu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2022,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⟨10.58335/crescentis.1253⟩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parcellaire et hiérarchique d’un climat viticole en Côte de Beaune : Les Boutières.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2016, 14 (2014),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Formica uralensis Ruzsky, 1895 une espèce encore présente en France mais pour combien de temps ? (Hymenoptera: Formicidae)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Wegnez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royale belge d'Entomologie/Bulletin van de Koninklijke Belgische Vereniging voor Entomologie</w:t>
            </w:r>
            <w:r>
              <w:rPr/>
              <w:t xml:space="preserve">, 2016, 1 (152),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halshs-02389718v1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6215v1" TargetMode="External"/><Relationship Id="rId9" Type="http://schemas.openxmlformats.org/officeDocument/2006/relationships/hyperlink" Target="https://hal.science/search/index/?q=*&amp;authFullName_s=Florian Mourey" TargetMode="External"/><Relationship Id="rId10" Type="http://schemas.openxmlformats.org/officeDocument/2006/relationships/hyperlink" Target="https://hal.science/search/index/?q=*&amp;authFullName_s=Jean-Pierre Garcia" TargetMode="External"/><Relationship Id="rId11" Type="http://schemas.openxmlformats.org/officeDocument/2006/relationships/hyperlink" Target="https://shs.hal.science/halshs-03912711v1" TargetMode="External"/><Relationship Id="rId12" Type="http://schemas.openxmlformats.org/officeDocument/2006/relationships/hyperlink" Target="https://dx.doi.org/10.58335/crescentis.1253" TargetMode="External"/><Relationship Id="rId13" Type="http://schemas.openxmlformats.org/officeDocument/2006/relationships/hyperlink" Target="https://shs.hal.science/halshs-02389689v1" TargetMode="External"/><Relationship Id="rId14" Type="http://schemas.openxmlformats.org/officeDocument/2006/relationships/hyperlink" Target="https://shs.hal.science/halshs-02389718v1" TargetMode="External"/><Relationship Id="rId15" Type="http://schemas.openxmlformats.org/officeDocument/2006/relationships/hyperlink" Target="https://hal.science/search/index/?q=*&amp;authFullName_s=Philippe Wegn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Mourey</dc:title>
  <dc:description>CV</dc:description>
  <dc:subject/>
  <cp:keywords/>
  <cp:category/>
  <cp:lastModifiedBy/>
  <dcterms:created xsi:type="dcterms:W3CDTF">2026-04-12T06:38:13+02:00</dcterms:created>
  <dcterms:modified xsi:type="dcterms:W3CDTF">2026-04-12T06:38:13+02:00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