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0009-0002-8386-835X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interruptif de prescription d’une action à l’autre en matière d’assurance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immédiat d'une expertise ordonnée par le juge commis au partage : l'autorisation du premier président reste de mise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la CJUE précise les contours des obligations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suppression d’une indemnité de départ à la retraite des juges roumains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d'appel n'est pas automatique « tout comme les antibiotiques » : des propos contraires à l'exigence d'impartialité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du jugement d'orientation : le formalisme de l'appel à jour fixe sous les fourches caudines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835 (26), p. 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pour la péremption d'instance : un retour à la raison prometteur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484 (15-16), p. 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: la clause d’exclusion de garantie pour conduite sans permis désormais inopposable au passager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l’action civile devant le juge pénal rendant non avenue l’interruption de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en audience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Decaster</w:t>
              </w:r>
            </w:hyperlink>
          </w:p>
          <w:p>
            <w:pPr/>
            <w:r>
              <w:rPr/>
              <w:t xml:space="preserve">Presses Universitaires de Rennes, 2025, L'univers des normes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n'est pas gratuit : la facture de Thémis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Pierre-Louis BOYER; Ludovic LALOUX; Sybille FOURNIER; Caroline VACHON. </w:t>
            </w:r>
            <w:r>
              <w:rPr>
                <w:i w:val="1"/>
                <w:iCs w:val="1"/>
              </w:rPr>
              <w:t xml:space="preserve">Juger : classes préparatoires économiques : lettres et philosophie, concours 2026</w:t>
            </w:r>
            <w:r>
              <w:rPr/>
              <w:t xml:space="preserve">, Presses universitaires Rhin &amp; Danube, 2025, 978-2-488305-15-0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entre le ministère de la Justice et les juridictions judiciaires. Etude de droit processuel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Droit. Paris 1 - Panthéon-Sorbonne,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tel-04554649v1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7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roger" TargetMode="External"/><Relationship Id="rId8" Type="http://schemas.openxmlformats.org/officeDocument/2006/relationships/hyperlink" Target="https://orcid.org/0009-0002-8386-835X" TargetMode="External"/><Relationship Id="rId9" Type="http://schemas.openxmlformats.org/officeDocument/2006/relationships/hyperlink" Target="https://hal.science/hal-05108239v1" TargetMode="External"/><Relationship Id="rId10" Type="http://schemas.openxmlformats.org/officeDocument/2006/relationships/hyperlink" Target="https://hal.science/search/index/?q=*&amp;authFullName_s=Florian Roger" TargetMode="External"/><Relationship Id="rId11" Type="http://schemas.openxmlformats.org/officeDocument/2006/relationships/hyperlink" Target="https://hal.science/hal-05040345v1" TargetMode="External"/><Relationship Id="rId12" Type="http://schemas.openxmlformats.org/officeDocument/2006/relationships/hyperlink" Target="https://hal.science/hal-04998312v1" TargetMode="External"/><Relationship Id="rId13" Type="http://schemas.openxmlformats.org/officeDocument/2006/relationships/hyperlink" Target="https://hal.science/hal-05288737v1" TargetMode="External"/><Relationship Id="rId14" Type="http://schemas.openxmlformats.org/officeDocument/2006/relationships/hyperlink" Target="https://hal.science/hal-05004621v1" TargetMode="External"/><Relationship Id="rId15" Type="http://schemas.openxmlformats.org/officeDocument/2006/relationships/hyperlink" Target="https://hal.science/hal-04642054v1" TargetMode="External"/><Relationship Id="rId16" Type="http://schemas.openxmlformats.org/officeDocument/2006/relationships/hyperlink" Target="https://hal.science/hal-04546621v1" TargetMode="External"/><Relationship Id="rId17" Type="http://schemas.openxmlformats.org/officeDocument/2006/relationships/hyperlink" Target="https://hal.science/hal-04855154v1" TargetMode="External"/><Relationship Id="rId18" Type="http://schemas.openxmlformats.org/officeDocument/2006/relationships/hyperlink" Target="https://hal.science/hal-04760487v1" TargetMode="External"/><Relationship Id="rId19" Type="http://schemas.openxmlformats.org/officeDocument/2006/relationships/hyperlink" Target="https://hal.science/hal-05081092v1" TargetMode="External"/><Relationship Id="rId20" Type="http://schemas.openxmlformats.org/officeDocument/2006/relationships/hyperlink" Target="https://hal.science/search/index/?q=*&amp;authFullName_s=L&#233;a Decaster" TargetMode="External"/><Relationship Id="rId21" Type="http://schemas.openxmlformats.org/officeDocument/2006/relationships/hyperlink" Target="https://hal.science/hal-05516667v1" TargetMode="External"/><Relationship Id="rId22" Type="http://schemas.openxmlformats.org/officeDocument/2006/relationships/hyperlink" Target="https://hal.science/tel-0455464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ROGER</dc:title>
  <dc:description>CV</dc:description>
  <dc:subject/>
  <cp:keywords/>
  <cp:category/>
  <cp:lastModifiedBy/>
  <dcterms:created xsi:type="dcterms:W3CDTF">2026-03-29T19:55:35+02:00</dcterms:created>
  <dcterms:modified xsi:type="dcterms:W3CDTF">2026-03-29T19:55:35+02:00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