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Sanguinet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r>
        <w:rPr/>
        <w:t xml:space="preserve"> : florian.sanguinet[at]agrosupdijon.fr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des nombres ? Une enquête sur les controverses autour du dénombrement des phoques et des morues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⟨10.4000/statsoc.647⟩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agricole : un savoir gestionnaire détourné au profit d’une 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- RT29 (Sciences et techniques en société : savoirs, pratiques, instruments et institutions)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vraiment j’avais un objectif environnemental je serais passé au bio ». Ethnocomptabilité d'une écologisation agricole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Écologies ordinaires. Appartenances locales et socialisations aux matérialités environnementales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comptabilité agricole réglementaire à un accompagnement collectif à la gestion : genèse et objectifs des AFOCG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La Société Française d’Economie Rurale (SFER); https://www.sfer.asso.fr/event/view/56,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agricole ? Ethnographie des raisonnements et des calculs des agriculteurs au prisme des enjeux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Centre Maurice Halbwachs - Recent Trends in Social Studies of quantification</w:t>
            </w:r>
            <w:r>
              <w:rPr/>
              <w:t xml:space="preserve">, https://psl16.safeo.fr/wp-content/uploads/2024/02/SSSQ-2024-Final-Program-ENG-FRA-1.pdf,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paysans contre des pilotages institutionnels : Ethnographie des conflits autour de l’objectivation des coûts et des bénéfices de la transition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RT12 – RT38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dénombrement des relations entre phoques et morues au Canada : enjeu socioécosystémique et impasses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MNHN : (Dé)prédations marines ? état des recherches en sciences sociales et approches comparatives des territoires, savoirs et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620v1" TargetMode="External"/><Relationship Id="rId8" Type="http://schemas.openxmlformats.org/officeDocument/2006/relationships/hyperlink" Target="https://hal.science/search/index/?q=*&amp;authFullName_s=Florian Sanguinet" TargetMode="External"/><Relationship Id="rId9" Type="http://schemas.openxmlformats.org/officeDocument/2006/relationships/hyperlink" Target="https://dx.doi.org/10.4000/statsoc.647" TargetMode="External"/><Relationship Id="rId10" Type="http://schemas.openxmlformats.org/officeDocument/2006/relationships/hyperlink" Target="https://hal.science/hal-04033755v1" TargetMode="External"/><Relationship Id="rId11" Type="http://schemas.openxmlformats.org/officeDocument/2006/relationships/hyperlink" Target="https://hal.science/search/index/?q=*&amp;authFullName_s=Ga&#235;lle Ronsin" TargetMode="External"/><Relationship Id="rId12" Type="http://schemas.openxmlformats.org/officeDocument/2006/relationships/hyperlink" Target="https://dx.doi.org/10.4000/rac.27805" TargetMode="External"/><Relationship Id="rId13" Type="http://schemas.openxmlformats.org/officeDocument/2006/relationships/hyperlink" Target="https://hal.science/hal-05175451v1" TargetMode="External"/><Relationship Id="rId14" Type="http://schemas.openxmlformats.org/officeDocument/2006/relationships/hyperlink" Target="https://hal.science/hal-05174910v1" TargetMode="External"/><Relationship Id="rId15" Type="http://schemas.openxmlformats.org/officeDocument/2006/relationships/hyperlink" Target="https://hal.science/hal-04917709v1" TargetMode="External"/><Relationship Id="rId16" Type="http://schemas.openxmlformats.org/officeDocument/2006/relationships/hyperlink" Target="https://hal.science/search/index/?q=*&amp;authFullName_s=Gabrielle Sicard" TargetMode="External"/><Relationship Id="rId17" Type="http://schemas.openxmlformats.org/officeDocument/2006/relationships/hyperlink" Target="https://hal.science/hal-04917706v1" TargetMode="External"/><Relationship Id="rId18" Type="http://schemas.openxmlformats.org/officeDocument/2006/relationships/hyperlink" Target="https://hal.science/hal-04917702v1" TargetMode="External"/><Relationship Id="rId19" Type="http://schemas.openxmlformats.org/officeDocument/2006/relationships/hyperlink" Target="https://hal.science/hal-04917693v1" TargetMode="External"/><Relationship Id="rId20" Type="http://schemas.openxmlformats.org/officeDocument/2006/relationships/hyperlink" Target="https://hal.science/hal-04917684v1" TargetMode="External"/><Relationship Id="rId21" Type="http://schemas.openxmlformats.org/officeDocument/2006/relationships/hyperlink" Target="https://hal.science/hal-04917674v1" TargetMode="External"/><Relationship Id="rId22" Type="http://schemas.openxmlformats.org/officeDocument/2006/relationships/hyperlink" Target="https://hal.science/hal-04917669v1" TargetMode="External"/><Relationship Id="rId23" Type="http://schemas.openxmlformats.org/officeDocument/2006/relationships/hyperlink" Target="https://hal.science/hal-04917655v1" TargetMode="External"/><Relationship Id="rId24" Type="http://schemas.openxmlformats.org/officeDocument/2006/relationships/hyperlink" Target="https://hal.science/search/index/?q=*&amp;authFullName_s=Nathalie Lewis" TargetMode="External"/><Relationship Id="rId25" Type="http://schemas.openxmlformats.org/officeDocument/2006/relationships/hyperlink" Target="https://hal.science/search/index/?q=*&amp;authFullName_s=Genevi&#232;ve Brisson" TargetMode="External"/><Relationship Id="rId26" Type="http://schemas.openxmlformats.org/officeDocument/2006/relationships/hyperlink" Target="https://hal.science/search/index/?q=*&amp;authFullName_s=Gr&#233;gory Chamb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Sanguinet</dc:title>
  <dc:description>CV</dc:description>
  <dc:subject/>
  <cp:keywords/>
  <cp:category/>
  <cp:lastModifiedBy/>
  <dcterms:created xsi:type="dcterms:W3CDTF">2026-04-03T09:51:49+02:00</dcterms:created>
  <dcterms:modified xsi:type="dcterms:W3CDTF">2026-04-03T09:51:49+02:00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