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Floriana Bardoneschi </w:t>
      </w:r>
      <w:r>
        <w:rPr>
          <w:color w:val="641e6e"/>
        </w:rPr>
        <w:t xml:space="preserve">Responsable des fonds anciens et des archives personnelles et familiales, aux Archives départementales de Maine-et-Loire (depuis 2021)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floriana-bardoneschi</w:t>
        </w:r>
      </w:hyperlink>
    </w:p>
    <w:p>
      <w:pPr>
        <w:numPr>
          <w:ilvl w:val="0"/>
          <w:numId w:val="1"/>
        </w:numPr>
      </w:pPr>
      <w:r>
        <w:rPr/>
        <w:t xml:space="preserve"> IdRef : </w:t>
      </w:r>
      <w:hyperlink r:id="rId8" w:history="1">
        <w:r>
          <w:rPr>
            <w:color w:val="#410a8c"/>
            <w:u w:val="single"/>
          </w:rPr>
          <w:t xml:space="preserve">233608370</w:t>
        </w:r>
      </w:hyperlink>
    </w:p>
    <w:p>
      <w:pPr>
        <w:numPr>
          <w:ilvl w:val="0"/>
          <w:numId w:val="1"/>
        </w:numPr>
      </w:pPr>
      <w:r>
        <w:rPr/>
        <w:t xml:space="preserve"> VIAF : </w:t>
      </w:r>
      <w:hyperlink r:id="rId9" w:history="1">
        <w:r>
          <w:rPr>
            <w:color w:val="#410a8c"/>
            <w:u w:val="single"/>
          </w:rPr>
          <w:t xml:space="preserve">160154981852867742090</w:t>
        </w:r>
      </w:hyperlink>
    </w:p>
    <w:p>
      <w:pPr>
        <w:spacing w:before="600"/>
      </w:pPr>
    </w:p>
    <w:p>
      <w:pPr>
        <w:pStyle w:val="Heading2"/>
      </w:pPr>
      <w:r>
        <w:rPr>
          <w:color w:val="1e198e"/>
          <w:b w:val="1"/>
          <w:bCs w:val="1"/>
        </w:rPr>
        <w:t xml:space="preserve">Présentation</w:t>
      </w:r>
    </w:p>
    <w:p>
      <w:pPr>
        <w:spacing w:after="100"/>
      </w:pPr>
    </w:p>
    <w:p>
      <w:pPr/>
      <w:r>
        <w:rPr/>
        <w:t xml:space="preserve">Archiviste et historienne. Responsable des fonds anciens et des archives personnelles et familiales, aux Archives départementales de Maine-et-Loire.</w:t>
      </w:r>
    </w:p>
    <w:p>
      <w:pPr/>
      <w:r>
        <w:rPr/>
        <w:t xml:space="preserve">J’ai soutenu en septembre 2017 ma thèse de doctorat intitulée &amp;quot;Le cheval de trait et son harnachement (entre Meuse et Loire, XIIe - XVIe siècle). Symboliser, habiter et cultiver les campagnes&amp;quot;. Elle a été publiée en 2021 sous le titre &amp;quot;Chevaux, paysans et artisans. Le travail attelé et son environnement dans les campagnes entre Meuse et Loire, XIIe - XVIe siècle&amp;quot;.  Actuellement assistante de conservation du patrimoine aux Archives départementales de Maine-et-Loire, je poursuis mes recherches en parallèle. Ces dernières portent sur les chevaux de trait qui travaillent dans les campagnes et sur les routes de l'Europe septentrionale ainsi que sur l'équipement qui leur est associé, -harnais, outils et véhicules-, et sur les artisanats nécessaires à leur fabrication. Ces différents aspects sont étudiés d'un point de vue technique, économique, social et environnemental grâce à un croisement de sources variées (iconographie, textes et archéologie) qui sont mises en perspective avec ma pratique quotidienne de l'équitation et de l'attelage. À travers le cheval, je m'intéresse aussi à l'histoire des animaux et à leur place au sein de la société. Par ailleurs, mes activités d'archiviste m'amènent à mener des recherches sur d'autres périodes que le Moyen Âge etdans d'autres domaines, liés à la technique photographique et à l'histoire familiale et individuelle.</w:t>
      </w:r>
    </w:p>
    <w:p>
      <w:pPr/>
      <w:r>
        <w:rPr/>
        <w:t xml:space="preserve">Chercheuse associée au laboratoire Laboratoire interdisciplinaire des énergies de demain (LIED), Université Paris Cité, de 2018 à 2021.Membre du réseau Cheval et sciences humaines, depuis 2019.Chercheuse associée au laboratoire Temps, Mondes, Sociétés (TEMOS), Université d'Angers, depuis 2021.</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5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iana-bardoneschi" TargetMode="External"/><Relationship Id="rId8" Type="http://schemas.openxmlformats.org/officeDocument/2006/relationships/hyperlink" Target="https://www.idref.fr/233608370" TargetMode="External"/><Relationship Id="rId9" Type="http://schemas.openxmlformats.org/officeDocument/2006/relationships/hyperlink" Target="https://viaf.org/viaf/16015498185286774209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Floriana Bardoneschi</dc:title>
  <dc:description>CV</dc:description>
  <dc:subject/>
  <cp:keywords/>
  <cp:category/>
  <cp:lastModifiedBy/>
  <dcterms:created xsi:type="dcterms:W3CDTF">2026-03-16T05:25:32+01:00</dcterms:created>
  <dcterms:modified xsi:type="dcterms:W3CDTF">2026-03-16T05:25:32+01:00</dcterms:modified>
</cp:coreProperties>
</file>

<file path=docProps/custom.xml><?xml version="1.0" encoding="utf-8"?>
<Properties xmlns="http://schemas.openxmlformats.org/officeDocument/2006/custom-properties" xmlns:vt="http://schemas.openxmlformats.org/officeDocument/2006/docPropsVTypes"/>
</file>