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Devedeux </w:t>
      </w:r>
      <w:r>
        <w:rPr>
          <w:color w:val="641e6e"/>
        </w:rPr>
        <w:t xml:space="preserve">Enseignant Education Musicale en charge des Classes à Horaires aménagés au Collège Paul Valéry (Valence)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Devedeux</dc:title>
  <dc:description>CV</dc:description>
  <dc:subject/>
  <cp:keywords/>
  <cp:category/>
  <cp:lastModifiedBy/>
  <dcterms:created xsi:type="dcterms:W3CDTF">2026-04-15T22:24:53+02:00</dcterms:created>
  <dcterms:modified xsi:type="dcterms:W3CDTF">2026-04-15T22:24:53+02:00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