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Floriane Chiffoleau </w:t>
      </w:r>
      <w:r>
        <w:rPr>
          <w:color w:val="641e6e"/>
        </w:rPr>
        <w:t xml:space="preserve">Chercheuse postdoctorale Humanités Numériques à l'ObTIC (Sorbonne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floriane-chiffoleau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0000-0003-4482-7897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203093518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190150565736306252209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Cursus et diplômes</w:t>
      </w:r>
    </w:p>
    <w:p>
      <w:pPr/>
      <w:r>
        <w:rPr>
          <w:b w:val="1"/>
          <w:bCs w:val="1"/>
        </w:rPr>
        <w:t xml:space="preserve">Doctorat en Humanités Numériques</w:t>
      </w:r>
      <w:r>
        <w:rPr/>
        <w:t xml:space="preserve">, Université du Mans/ALMAnaCH Inria, Le Mans/Paris, 2021-2024.</w:t>
      </w:r>
      <w:br/>
      <w:r>
        <w:rPr/>
        <w:t xml:space="preserve">Thèse : </w:t>
      </w:r>
      <w:r>
        <w:rPr>
          <w:i w:val="1"/>
          <w:iCs w:val="1"/>
        </w:rPr>
        <w:t xml:space="preserve">« Comprendre le processus de reconnaissance automatique de texte: entraînement de modèles, vérité de terrain et erreurs de prédiction »</w:t>
      </w:r>
    </w:p>
    <w:p>
      <w:pPr/>
      <w:r>
        <w:rPr>
          <w:b w:val="1"/>
          <w:bCs w:val="1"/>
        </w:rPr>
        <w:t xml:space="preserve">Master Technologies numériques appliquées à l’histoire</w:t>
      </w:r>
      <w:r>
        <w:rPr/>
        <w:t xml:space="preserve">, École nationale des chartes, Paris, 2017-2019.</w:t>
      </w:r>
      <w:br/>
      <w:r>
        <w:rPr/>
        <w:t xml:space="preserve">Mémoire de stage : </w:t>
      </w:r>
      <w:r>
        <w:rPr>
          <w:i w:val="1"/>
          <w:iCs w:val="1"/>
        </w:rPr>
        <w:t xml:space="preserve">« Vers un alignement de traductions et d’éditions à partir d’un lexique et à travers un corpus multilingue »</w:t>
      </w:r>
    </w:p>
    <w:p>
      <w:pPr/>
      <w:r>
        <w:rPr>
          <w:b w:val="1"/>
          <w:bCs w:val="1"/>
        </w:rPr>
        <w:t xml:space="preserve">Master Histoire des sociétés occidentales contemporaines</w:t>
      </w:r>
      <w:r>
        <w:rPr/>
        <w:t xml:space="preserve">, Université Paris 1 Panthéon-Sorbonne, Paris, 2015-2017.</w:t>
      </w:r>
      <w:br/>
      <w:r>
        <w:rPr/>
        <w:t xml:space="preserve">Mémoire de recherche : </w:t>
      </w:r>
      <w:r>
        <w:rPr>
          <w:i w:val="1"/>
          <w:iCs w:val="1"/>
        </w:rPr>
        <w:t xml:space="preserve">« Captivité des prisonniers de guerre français pendant la Seconde Guerre mondiale : le cas des aspirants du stalag IA (1940-1945) »</w:t>
      </w:r>
    </w:p>
    <w:p>
      <w:pPr/>
      <w:r>
        <w:rPr>
          <w:b w:val="1"/>
          <w:bCs w:val="1"/>
        </w:rPr>
        <w:t xml:space="preserve">Double Licence Histoire-Droit</w:t>
      </w:r>
      <w:r>
        <w:rPr/>
        <w:t xml:space="preserve">, Université Paris 1 Panthéon-Sorbonne, Paris, 2012-2015.</w:t>
      </w:r>
    </w:p>
    <w:p>
      <w:pPr>
        <w:pStyle w:val="Heading5"/>
      </w:pPr>
      <w:r>
        <w:rPr/>
        <w:t xml:space="preserve">Expériences professionnelles</w:t>
      </w:r>
    </w:p>
    <w:p>
      <w:pPr/>
      <w:r>
        <w:rPr>
          <w:b w:val="1"/>
          <w:bCs w:val="1"/>
        </w:rPr>
        <w:t xml:space="preserve">Chercheuse postdoctorale</w:t>
      </w:r>
      <w:r>
        <w:rPr/>
        <w:t xml:space="preserve">, Équipe ObTIC - Sorbonne Université, Paris, Septembre 2025-Aujourd'hui.Rattachée au projet de l'Association Valentin Haüy - Association au service des malvoyants, de numérisation, enrichissement et publication de leur bibliothèque patrimoniale</w:t>
      </w:r>
    </w:p>
    <w:p>
      <w:pPr/>
      <w:r>
        <w:rPr>
          <w:b w:val="1"/>
          <w:bCs w:val="1"/>
        </w:rPr>
        <w:t xml:space="preserve">Ingénieure en Humanités Numériques</w:t>
      </w:r>
      <w:r>
        <w:rPr/>
        <w:t xml:space="preserve">, Équipe ObTIC - Sorbonne Université, Paris, Octobre 2024-Août 2025.Développement et gestion des projets d'édition numérique, et collaboration avec des chercheurs pour garantir la préservation, l'accessibilité et la valorisation des collections numériques</w:t>
      </w:r>
    </w:p>
    <w:p>
      <w:pPr/>
      <w:r>
        <w:rPr>
          <w:b w:val="1"/>
          <w:bCs w:val="1"/>
        </w:rPr>
        <w:t xml:space="preserve">Doctorante en Humanités Numériques</w:t>
      </w:r>
      <w:r>
        <w:rPr/>
        <w:t xml:space="preserve">, Université du Mans/ALMAnaCH Inria, Le Mans/Paris, Octobre 2021-Octobre 2024.</w:t>
      </w:r>
      <w:br/>
      <w:r>
        <w:rPr/>
        <w:t xml:space="preserve">Thèse : </w:t>
      </w:r>
      <w:r>
        <w:rPr>
          <w:i w:val="1"/>
          <w:iCs w:val="1"/>
        </w:rPr>
        <w:t xml:space="preserve">« Comprendre le processus de reconnaissance automatique de texte: entraînement de modèles, vérité de terrain et erreurs de prédiction »</w:t>
      </w:r>
    </w:p>
    <w:p>
      <w:pPr/>
      <w:r>
        <w:rPr>
          <w:b w:val="1"/>
          <w:bCs w:val="1"/>
        </w:rPr>
        <w:t xml:space="preserve">Tutrice de stage,</w:t>
      </w:r>
      <w:r>
        <w:rPr/>
        <w:t xml:space="preserve"> ALMAnaCH Inria, Paris, Avril-Juillet 2023.Encadrement pendant quatre mois de deux stagiaires, travaillant sur des projets d'humanités numériques</w:t>
      </w:r>
    </w:p>
    <w:p>
      <w:pPr/>
      <w:r>
        <w:rPr>
          <w:b w:val="1"/>
          <w:bCs w:val="1"/>
        </w:rPr>
        <w:t xml:space="preserve">Ingénieure Recherche et Développement</w:t>
      </w:r>
      <w:r>
        <w:rPr/>
        <w:t xml:space="preserve">, INRIA, Paris, Mars 2020-Octobre 2021.</w:t>
      </w:r>
      <w:br/>
      <w:r>
        <w:rPr>
          <w:i w:val="1"/>
          <w:iCs w:val="1"/>
        </w:rPr>
        <w:t xml:space="preserve">Édition numérique de manuscrits historiques (correspondances)</w:t>
      </w:r>
      <w:br/>
      <w:r>
        <w:rPr/>
        <w:t xml:space="preserve">Segmentation, transcription et encodage semi-automatiques d’un corpus de correspondance, mise en place d’un site pour l’héberger et publications sur l’avancée du projet</w:t>
      </w:r>
    </w:p>
    <w:p>
      <w:pPr/>
      <w:r>
        <w:rPr>
          <w:b w:val="1"/>
          <w:bCs w:val="1"/>
        </w:rPr>
        <w:t xml:space="preserve">Vacataire</w:t>
      </w:r>
      <w:r>
        <w:rPr/>
        <w:t xml:space="preserve">, Comité d’histoire du Ministère de la Culture, Paris, Janvier-Mars et Octobre-Décembre 2019.</w:t>
      </w:r>
      <w:br/>
      <w:r>
        <w:rPr>
          <w:i w:val="1"/>
          <w:iCs w:val="1"/>
        </w:rPr>
        <w:t xml:space="preserve">Guide des sources des Grands Travaux culturels.</w:t>
      </w:r>
      <w:br/>
      <w:r>
        <w:rPr/>
        <w:t xml:space="preserve">Création de notices ISAD(G), ISAAR et ISDIAH avec Excel, mise en ligne sur un Wordpress, réalisation de notices biographiques, recherches de documentation sur des grands travaux, etc.</w:t>
      </w:r>
    </w:p>
    <w:p>
      <w:pPr/>
      <w:r>
        <w:rPr>
          <w:b w:val="1"/>
          <w:bCs w:val="1"/>
        </w:rPr>
        <w:t xml:space="preserve">Stagiaire</w:t>
      </w:r>
      <w:r>
        <w:rPr/>
        <w:t xml:space="preserve">, EHESS, Paris, Avril-Juillet 2019.</w:t>
      </w:r>
      <w:br/>
      <w:r>
        <w:rPr/>
        <w:t xml:space="preserve">Stage de M2 pour valider les compétences acquises en master.</w:t>
      </w:r>
      <w:br/>
      <w:r>
        <w:rPr>
          <w:i w:val="1"/>
          <w:iCs w:val="1"/>
        </w:rPr>
        <w:t xml:space="preserve">Travail d’alignement sur un traité de droit</w:t>
      </w:r>
      <w:r>
        <w:rPr/>
        <w:t xml:space="preserve">. Utilisation de Python, OCR, XML et TXM.</w:t>
      </w:r>
    </w:p>
    <w:p>
      <w:pPr/>
      <w:r>
        <w:rPr>
          <w:b w:val="1"/>
          <w:bCs w:val="1"/>
        </w:rPr>
        <w:t xml:space="preserve">Stagiaire</w:t>
      </w:r>
      <w:r>
        <w:rPr/>
        <w:t xml:space="preserve">, Service Historique de la Défense, Paris, Avril-Juin 2018.</w:t>
      </w:r>
      <w:br/>
      <w:r>
        <w:rPr>
          <w:i w:val="1"/>
          <w:iCs w:val="1"/>
        </w:rPr>
        <w:t xml:space="preserve">Classement d’un fonds d’archives</w:t>
      </w:r>
      <w:r>
        <w:rPr/>
        <w:t xml:space="preserve"> à la Division des archives privées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Get the Best of Both Worlds&amp;quot; - Making the Association for the Blinds' Cultural Heritage Available for Researchers and Blind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DH2026 - Engagement</w:t>
            </w:r>
            <w:r>
              <w:rPr/>
              <w:t xml:space="preserve">, ADHO, Jul 2026,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Course in Digital Scholarly Editions - Learning What to Do and How to Do It with Open Source and Semi-Automatic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DH2026 - Engagement</w:t>
            </w:r>
            <w:r>
              <w:rPr/>
              <w:t xml:space="preserve">, ADHO, Jul 2026,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hal-05564494v2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numérique, inclusive et critique du fonds patrimonial de l’Association Valentin Haüy, en partenariat avec la Sorbonne et le CNRS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Day</w:t>
            </w:r>
            <w:r>
              <w:rPr/>
              <w:t xml:space="preserve">, Campus Louis Braille,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Pandore: automating text-processing workflows for humanities researchers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DH2025 - Accessibility &amp; Citizenship</w:t>
            </w:r>
            <w:r>
              <w:rPr/>
              <w:t xml:space="preserve">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artificial intelligence to promote scientific heritage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 2025 - Sixth Conference on Computational Humanities Research</w:t>
            </w:r>
            <w:r>
              <w:rPr/>
              <w:t xml:space="preserve">, Luxembourg Centre for Contemporary and Digital History (C²DH) at the University of Luxembourg, Dec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EHRI Online Editions for training automated edition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EHRI Workshop Natural Language Processing Meets Holocaust Archives</w:t>
            </w:r>
            <w:r>
              <w:rPr/>
              <w:t xml:space="preserve">, EHRI-3, Mar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Specifications for a Sustainable Management of Digitized Holocaust Testimonies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Holocaust Testimonies as Language Resources (HTRes) @LREC-COLING 2024</w:t>
            </w:r>
            <w:r>
              <w:rPr/>
              <w:t xml:space="preserve">, ELRA Language Resources Association (ELRA); International Committee on Computational Linguistics (ICCL),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hal-04538552v2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Creation of Holocaust-related Digital Editions with Automatic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EHRI Academic Conference - Researching the Holocaust in the Digital Age</w:t>
            </w:r>
            <w:r>
              <w:rPr/>
              <w:t xml:space="preserve">, EHRI-3, Jun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hal-04594190v2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Transparency: A User-Generated Documentation for eScriptorium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DH2024 Reinvention &amp; Responsibility</w:t>
            </w:r>
            <w:r>
              <w:rPr/>
              <w:t xml:space="preserve">, Alliance of Digital Humanities Organizations, Aug 2024,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sip of TEI and relax: a proposition for an end-to-end workflow to enrich and publish data created with automatic text recognition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Terriel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Tadjo-Takianpi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: Responding to Asian Diversity</w:t>
            </w:r>
            <w:r>
              <w:rPr/>
              <w:t xml:space="preserve">, ADHO; University of Tokyo,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collection of documents to a published edition : how to use an end-to-end publication pipeline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2022 - Text Encoding Initiative 2022 Conference</w:t>
            </w:r>
            <w:r>
              <w:rPr/>
              <w:t xml:space="preserve">, Sep 2022,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TEI-based publication pipeline for historical egodocuments -the DAHN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Ovide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 TEI, 2021 - TEI Conference and Members’ Meeting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accessible and transparent pipeline for publishing historical egodocuments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WPIP21 - What's Past is Prologue: The NewsEye International Conference</w:t>
            </w:r>
            <w:r>
              <w:rPr/>
              <w:t xml:space="preserve">, Mar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2 - Encodage et annotation du 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1 - Reconnaissance automatique de texte (ATR)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3 - Affichage web du 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you do next? Choice of output and reuse of your transcription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Publisher, a platform for sustainable digital editions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ATR: What can eScriptorium do for you?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DAHN : une pipeline pour l'édition numérique de documents d'archives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it open: a TEI-based publication pipeline for historical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accessible and transparent pipeline for publishing historical egodocuments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d’acquisition, de traitement et de publication du texte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/>
              <w:t xml:space="preserve">Consortium Ariane - Axe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sur le projet DAHN (avec le soutien du MESRI)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[Rapport Technique] Inria Paris.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automatic text recognition process : model training, ground truth and prediction errors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Linguistics. Le Mans Université, 2024.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2024LEMA3002⟩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tel-04886481v2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46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e-chiffoleau" TargetMode="External"/><Relationship Id="rId9" Type="http://schemas.openxmlformats.org/officeDocument/2006/relationships/hyperlink" Target="https://orcid.org/0000-0003-4482-7897" TargetMode="External"/><Relationship Id="rId10" Type="http://schemas.openxmlformats.org/officeDocument/2006/relationships/hyperlink" Target="https://www.idref.fr/203093518" TargetMode="External"/><Relationship Id="rId11" Type="http://schemas.openxmlformats.org/officeDocument/2006/relationships/hyperlink" Target="https://viaf.org/viaf/190150565736306252209" TargetMode="External"/><Relationship Id="rId12" Type="http://schemas.openxmlformats.org/officeDocument/2006/relationships/hyperlink" Target="https://hal.science/hal-05564504v1" TargetMode="External"/><Relationship Id="rId13" Type="http://schemas.openxmlformats.org/officeDocument/2006/relationships/hyperlink" Target="https://hal.science/search/index/?q=*&amp;authFullName_s=Floriane Chiffoleau" TargetMode="External"/><Relationship Id="rId14" Type="http://schemas.openxmlformats.org/officeDocument/2006/relationships/hyperlink" Target="https://hal.science/search/index/?q=*&amp;authFullName_s=C&#233;line Roussel" TargetMode="External"/><Relationship Id="rId15" Type="http://schemas.openxmlformats.org/officeDocument/2006/relationships/hyperlink" Target="https://hal.science/search/index/?q=*&amp;authFullName_s=Marion Chottin" TargetMode="External"/><Relationship Id="rId16" Type="http://schemas.openxmlformats.org/officeDocument/2006/relationships/hyperlink" Target="https://hal.science/search/index/?q=*&amp;authFullName_s=Glenn Roe" TargetMode="External"/><Relationship Id="rId17" Type="http://schemas.openxmlformats.org/officeDocument/2006/relationships/hyperlink" Target="https://hal.science/search/index/?q=*&amp;authFullName_s=Motasem Alrahabi" TargetMode="External"/><Relationship Id="rId18" Type="http://schemas.openxmlformats.org/officeDocument/2006/relationships/hyperlink" Target="https://hal.science/hal-05564494v2" TargetMode="External"/><Relationship Id="rId19" Type="http://schemas.openxmlformats.org/officeDocument/2006/relationships/hyperlink" Target="https://hal.science/hal-05371175v1" TargetMode="External"/><Relationship Id="rId20" Type="http://schemas.openxmlformats.org/officeDocument/2006/relationships/hyperlink" Target="https://hal.science/hal-04986730v1" TargetMode="External"/><Relationship Id="rId21" Type="http://schemas.openxmlformats.org/officeDocument/2006/relationships/hyperlink" Target="https://hal.science/search/index/?q=*&amp;authFullName_s=Mikhail Biriuchinskii" TargetMode="External"/><Relationship Id="rId22" Type="http://schemas.openxmlformats.org/officeDocument/2006/relationships/hyperlink" Target="https://hal.science/hal-05360482v1" TargetMode="External"/><Relationship Id="rId23" Type="http://schemas.openxmlformats.org/officeDocument/2006/relationships/hyperlink" Target="https://hal.science/search/index/?q=*&amp;authFullName_s=Cl&#233;ment Castellon" TargetMode="External"/><Relationship Id="rId24" Type="http://schemas.openxmlformats.org/officeDocument/2006/relationships/hyperlink" Target="https://inria.hal.science/hal-04594084v1" TargetMode="External"/><Relationship Id="rId25" Type="http://schemas.openxmlformats.org/officeDocument/2006/relationships/hyperlink" Target="https://hal.science/search/index/?q=*&amp;authFullName_s=Hugo Scheithauer" TargetMode="External"/><Relationship Id="rId26" Type="http://schemas.openxmlformats.org/officeDocument/2006/relationships/hyperlink" Target="https://hal.science/hal-04538552v2" TargetMode="External"/><Relationship Id="rId27" Type="http://schemas.openxmlformats.org/officeDocument/2006/relationships/hyperlink" Target="https://hal.science/search/index/?q=*&amp;authFullName_s=Sarah B&#233;ni&#232;re" TargetMode="External"/><Relationship Id="rId28" Type="http://schemas.openxmlformats.org/officeDocument/2006/relationships/hyperlink" Target="https://hal.science/search/index/?q=*&amp;authFullName_s=Laurent Romary" TargetMode="External"/><Relationship Id="rId29" Type="http://schemas.openxmlformats.org/officeDocument/2006/relationships/hyperlink" Target="https://inria.hal.science/hal-04594190v2" TargetMode="External"/><Relationship Id="rId30" Type="http://schemas.openxmlformats.org/officeDocument/2006/relationships/hyperlink" Target="https://hal.science/hal-04594142v1" TargetMode="External"/><Relationship Id="rId31" Type="http://schemas.openxmlformats.org/officeDocument/2006/relationships/hyperlink" Target="https://hal.science/search/index/?q=*&amp;authFullName_s=Alix Chagu&#233;" TargetMode="External"/><Relationship Id="rId32" Type="http://schemas.openxmlformats.org/officeDocument/2006/relationships/hyperlink" Target="https://inria.hal.science/hal-03739767v1" TargetMode="External"/><Relationship Id="rId33" Type="http://schemas.openxmlformats.org/officeDocument/2006/relationships/hyperlink" Target="https://hal.science/search/index/?q=*&amp;authFullName_s=Lucas Terriel" TargetMode="External"/><Relationship Id="rId34" Type="http://schemas.openxmlformats.org/officeDocument/2006/relationships/hyperlink" Target="https://hal.science/search/index/?q=*&amp;authFullName_s=Yves Tadjo-Takianpi" TargetMode="External"/><Relationship Id="rId35" Type="http://schemas.openxmlformats.org/officeDocument/2006/relationships/hyperlink" Target="https://hal.science/hal-03780316v1" TargetMode="External"/><Relationship Id="rId36" Type="http://schemas.openxmlformats.org/officeDocument/2006/relationships/hyperlink" Target="https://hal.science/hal-03451421v1" TargetMode="External"/><Relationship Id="rId37" Type="http://schemas.openxmlformats.org/officeDocument/2006/relationships/hyperlink" Target="https://hal.science/search/index/?q=*&amp;authFullName_s=Anne Baillot" TargetMode="External"/><Relationship Id="rId38" Type="http://schemas.openxmlformats.org/officeDocument/2006/relationships/hyperlink" Target="https://hal.science/search/index/?q=*&amp;authFullName_s=Manon Ovide" TargetMode="External"/><Relationship Id="rId39" Type="http://schemas.openxmlformats.org/officeDocument/2006/relationships/hyperlink" Target="https://hal.science/hal-03173038v1" TargetMode="External"/><Relationship Id="rId40" Type="http://schemas.openxmlformats.org/officeDocument/2006/relationships/hyperlink" Target="https://hal.science/hal-05088763v1" TargetMode="External"/><Relationship Id="rId41" Type="http://schemas.openxmlformats.org/officeDocument/2006/relationships/hyperlink" Target="https://hal.science/hal-04896565v1" TargetMode="External"/><Relationship Id="rId42" Type="http://schemas.openxmlformats.org/officeDocument/2006/relationships/hyperlink" Target="https://hal.science/hal-05088772v1" TargetMode="External"/><Relationship Id="rId43" Type="http://schemas.openxmlformats.org/officeDocument/2006/relationships/hyperlink" Target="https://hal.science/hal-04247966v1" TargetMode="External"/><Relationship Id="rId44" Type="http://schemas.openxmlformats.org/officeDocument/2006/relationships/hyperlink" Target="https://hal.science/hal-04247980v1" TargetMode="External"/><Relationship Id="rId45" Type="http://schemas.openxmlformats.org/officeDocument/2006/relationships/hyperlink" Target="https://hal.science/hal-04247827v1" TargetMode="External"/><Relationship Id="rId46" Type="http://schemas.openxmlformats.org/officeDocument/2006/relationships/hyperlink" Target="https://hal.science/hal-03628094v1" TargetMode="External"/><Relationship Id="rId47" Type="http://schemas.openxmlformats.org/officeDocument/2006/relationships/hyperlink" Target="https://hal.science/hal-04357295v1" TargetMode="External"/><Relationship Id="rId48" Type="http://schemas.openxmlformats.org/officeDocument/2006/relationships/hyperlink" Target="https://hal.science/hal-03180669v1" TargetMode="External"/><Relationship Id="rId49" Type="http://schemas.openxmlformats.org/officeDocument/2006/relationships/hyperlink" Target="https://hal.science/hal-04734959v1" TargetMode="External"/><Relationship Id="rId50" Type="http://schemas.openxmlformats.org/officeDocument/2006/relationships/hyperlink" Target="https://hal.science/search/index/?q=*&amp;authFullName_s=Matthias Gille Levenson" TargetMode="External"/><Relationship Id="rId51" Type="http://schemas.openxmlformats.org/officeDocument/2006/relationships/hyperlink" Target="https://hal.science/search/index/?q=*&amp;authFullName_s=Ariane Pinche" TargetMode="External"/><Relationship Id="rId52" Type="http://schemas.openxmlformats.org/officeDocument/2006/relationships/hyperlink" Target="https://inria.hal.science/hal-02619488v1" TargetMode="External"/><Relationship Id="rId53" Type="http://schemas.openxmlformats.org/officeDocument/2006/relationships/hyperlink" Target="https://theses.hal.science/tel-04886481v2" TargetMode="External"/><Relationship Id="rId54" Type="http://schemas.openxmlformats.org/officeDocument/2006/relationships/hyperlink" Target="https://www.theses.fr/2024LEMA300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Chiffoleau</dc:title>
  <dc:description>CV</dc:description>
  <dc:subject/>
  <cp:keywords/>
  <cp:category/>
  <cp:lastModifiedBy/>
  <dcterms:created xsi:type="dcterms:W3CDTF">2026-05-23T14:13:59+02:00</dcterms:created>
  <dcterms:modified xsi:type="dcterms:W3CDTF">2026-05-23T14:13:59+02:00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