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Floribert Katembo Vuseghesa </w:t>
      </w:r>
      <w:r>
        <w:rPr>
          <w:color w:val="641e6e"/>
        </w:rPr>
        <w:t xml:space="preserve">Etudiant doctorant</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doctorant en informatique au laboratoire ERIC de l’Université Lumière Lyon 2 (France).Mes travaux de recherche portent sur la sécurité des réseaux IoT, en particulier sur la détection des nœuds compromis et des comportements anormaux dans les systèmes distribués.</w:t>
      </w:r>
    </w:p>
    <w:p>
      <w:pPr/>
      <w:r>
        <w:rPr/>
        <w:t xml:space="preserve">Mon objectif est de concevoir des méthodes intelligentes et adaptatives afin d’améliorer l’intégrité des données, la résilience des réseaux et la confiance dans les environnements IoT.Je m’intéresse particulièrement aux approches basées sur l’apprentissage automatique, à la détection d’anomalies et aux mécanismes de sécurité pour les réseaux de capteurs et les systèmes IoT.</w:t>
      </w:r>
    </w:p>
    <w:p>
      <w:pPr/>
      <w:r>
        <w:rPr/>
        <w:t xml:space="preserve">Mes recherches explorent également des stratégies d’auto-réparation et de sécurité autonome pour renforcer la robustesse des systèmes connectés.À travers ma thèse, je souhaite contribuer au développement d’infrastructures IoT sûres, fiables et intelligentes.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SHIELD: Self-Healing IoT Networks with Automated Response and AI-Driven Detection of Node Compromising Attacks</w:t>
              </w:r>
            </w:hyperlink>
          </w:p>
          <w:p>
            <w:pPr/>
            <w:hyperlink r:id="rId9" w:history="1">
              <w:r>
                <w:rPr>
                  <w:color w:val="#410a8c"/>
                  <w:u w:val="single"/>
                </w:rPr>
                <w:t xml:space="preserve">Floribert Katembo Vuseghesa</w:t>
              </w:r>
            </w:hyperlink>
            <w:r>
              <w:rPr/>
              <w:t xml:space="preserve">,</w:t>
            </w:r>
            <w:hyperlink r:id="rId10" w:history="1">
              <w:r>
                <w:rPr>
                  <w:color w:val="#410a8c"/>
                  <w:u w:val="single"/>
                </w:rPr>
                <w:t xml:space="preserve">Mohamed-lamine Messai</w:t>
              </w:r>
            </w:hyperlink>
            <w:r>
              <w:rPr/>
              <w:t xml:space="preserve">,</w:t>
            </w:r>
            <w:hyperlink r:id="rId11" w:history="1">
              <w:r>
                <w:rPr>
                  <w:color w:val="#410a8c"/>
                  <w:u w:val="single"/>
                </w:rPr>
                <w:t xml:space="preserve">Fadila Bentayeb</w:t>
              </w:r>
            </w:hyperlink>
          </w:p>
          <w:p>
            <w:pPr/>
            <w:r>
              <w:rPr>
                <w:i w:val="1"/>
                <w:iCs w:val="1"/>
              </w:rPr>
              <w:t xml:space="preserve">2025 International Wireless Communications and Mobile Computing (IWCMC)</w:t>
            </w:r>
            <w:r>
              <w:rPr/>
              <w:t xml:space="preserve">, May 2025, Abu Dhabi, United Arab Emirates</w:t>
            </w:r>
          </w:p>
          <w:p>
            <w:pPr/>
            <w:r>
              <w:rPr/>
              <w:t xml:space="preserve">Communication dans un congrès</w:t>
            </w:r>
          </w:p>
          <w:p>
            <w:pPr/>
            <w:hyperlink r:id="rId8" w:history="1">
              <w:r>
                <w:rPr>
                  <w:color w:val="#410a8c"/>
                  <w:u w:val="single"/>
                </w:rPr>
                <w:t xml:space="preserve">hal-05460089v1</w:t>
              </w:r>
            </w:hyperlink>
          </w:p>
        </w:tc>
      </w:tr>
      <w:tr>
        <w:trPr/>
        <w:tc>
          <w:tcPr>
            <w:noWrap/>
          </w:tcPr>
          <w:p>
            <w:pPr>
              <w:spacing w:after="200"/>
            </w:pPr>
            <w:hyperlink r:id="rId12" w:history="1">
              <w:r>
                <w:rPr>
                  <w:color w:val="1e198e"/>
                  <w:b w:val="1"/>
                  <w:bCs w:val="1"/>
                  <w:u w:val="single"/>
                </w:rPr>
                <w:t xml:space="preserve">Node Compromising Detection to Mitigate Poisoning Attacks in IoT Networks</w:t>
              </w:r>
            </w:hyperlink>
          </w:p>
          <w:p>
            <w:pPr/>
            <w:hyperlink r:id="rId9" w:history="1">
              <w:r>
                <w:rPr>
                  <w:color w:val="#410a8c"/>
                  <w:u w:val="single"/>
                </w:rPr>
                <w:t xml:space="preserve">Floribert Katembo Vuseghesa</w:t>
              </w:r>
            </w:hyperlink>
            <w:r>
              <w:rPr/>
              <w:t xml:space="preserve">,</w:t>
            </w:r>
            <w:hyperlink r:id="rId13" w:history="1">
              <w:r>
                <w:rPr>
                  <w:color w:val="#410a8c"/>
                  <w:u w:val="single"/>
                </w:rPr>
                <w:t xml:space="preserve">Mohamed-Lamine Messai</w:t>
              </w:r>
            </w:hyperlink>
            <w:r>
              <w:rPr/>
              <w:t xml:space="preserve">,</w:t>
            </w:r>
            <w:hyperlink r:id="rId11" w:history="1">
              <w:r>
                <w:rPr>
                  <w:color w:val="#410a8c"/>
                  <w:u w:val="single"/>
                </w:rPr>
                <w:t xml:space="preserve">Fadila Bentayeb</w:t>
              </w:r>
            </w:hyperlink>
          </w:p>
          <w:p>
            <w:pPr/>
            <w:r>
              <w:rPr>
                <w:i w:val="1"/>
                <w:iCs w:val="1"/>
              </w:rPr>
              <w:t xml:space="preserve">2024 International Wireless Communications and Mobile Computing (IWCMC)</w:t>
            </w:r>
            <w:r>
              <w:rPr/>
              <w:t xml:space="preserve">, May 2024, Ayia Napa, France. pp.445-450, </w:t>
            </w:r>
            <w:hyperlink r:id="rId14" w:history="1">
              <w:r>
                <w:rPr>
                  <w:color w:val="#410a8c"/>
                  <w:u w:val="single"/>
                </w:rPr>
                <w:t xml:space="preserve">⟨10.1109/IWCMC61514.2024.10592570⟩</w:t>
              </w:r>
            </w:hyperlink>
          </w:p>
          <w:p>
            <w:pPr/>
            <w:r>
              <w:rPr/>
              <w:t xml:space="preserve">Communication dans un congrès</w:t>
            </w:r>
          </w:p>
          <w:p>
            <w:pPr/>
            <w:hyperlink r:id="rId12" w:history="1">
              <w:r>
                <w:rPr>
                  <w:color w:val="#410a8c"/>
                  <w:u w:val="single"/>
                </w:rPr>
                <w:t xml:space="preserve">hal-04750777v1</w:t>
              </w:r>
            </w:hyperlink>
          </w:p>
        </w:tc>
      </w:tr>
      <w:tr>
        <w:trPr/>
        <w:tc>
          <w:tcPr>
            <w:noWrap/>
          </w:tcPr>
          <w:p>
            <w:pPr>
              <w:spacing w:after="200"/>
            </w:pPr>
            <w:hyperlink r:id="rId15" w:history="1">
              <w:r>
                <w:rPr>
                  <w:color w:val="1e198e"/>
                  <w:b w:val="1"/>
                  <w:bCs w:val="1"/>
                  <w:u w:val="single"/>
                </w:rPr>
                <w:t xml:space="preserve">Study on Poisoning Attacks: Application Through an IoT Temperature Dataset</w:t>
              </w:r>
            </w:hyperlink>
          </w:p>
          <w:p>
            <w:pPr/>
            <w:hyperlink r:id="rId9" w:history="1">
              <w:r>
                <w:rPr>
                  <w:color w:val="#410a8c"/>
                  <w:u w:val="single"/>
                </w:rPr>
                <w:t xml:space="preserve">Floribert Katembo Vuseghesa</w:t>
              </w:r>
            </w:hyperlink>
            <w:r>
              <w:rPr/>
              <w:t xml:space="preserve">,</w:t>
            </w:r>
            <w:hyperlink r:id="rId13" w:history="1">
              <w:r>
                <w:rPr>
                  <w:color w:val="#410a8c"/>
                  <w:u w:val="single"/>
                </w:rPr>
                <w:t xml:space="preserve">Mohamed-Lamine Messai</w:t>
              </w:r>
            </w:hyperlink>
          </w:p>
          <w:p>
            <w:pPr/>
            <w:r>
              <w:rPr>
                <w:i w:val="1"/>
                <w:iCs w:val="1"/>
              </w:rPr>
              <w:t xml:space="preserve">2023 IEEE International Conference on Enabling Technologies: Infrastructure for Collaborative Enterprises (WETICE)</w:t>
            </w:r>
            <w:r>
              <w:rPr/>
              <w:t xml:space="preserve">, Dec 2023, Paris, France. pp.1-6, </w:t>
            </w:r>
            <w:hyperlink r:id="rId16" w:history="1">
              <w:r>
                <w:rPr>
                  <w:color w:val="#410a8c"/>
                  <w:u w:val="single"/>
                </w:rPr>
                <w:t xml:space="preserve">⟨10.1109/WETICE57085.2023.10477844⟩</w:t>
              </w:r>
            </w:hyperlink>
          </w:p>
          <w:p>
            <w:pPr/>
            <w:r>
              <w:rPr/>
              <w:t xml:space="preserve">Communication dans un congrès</w:t>
            </w:r>
          </w:p>
          <w:p>
            <w:pPr/>
            <w:hyperlink r:id="rId15" w:history="1">
              <w:r>
                <w:rPr>
                  <w:color w:val="#410a8c"/>
                  <w:u w:val="single"/>
                </w:rPr>
                <w:t xml:space="preserve">hal-04636605v1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60089v1" TargetMode="External"/><Relationship Id="rId9" Type="http://schemas.openxmlformats.org/officeDocument/2006/relationships/hyperlink" Target="https://hal.science/search/index/?q=*&amp;authFullName_s=Floribert Katembo Vuseghesa" TargetMode="External"/><Relationship Id="rId10" Type="http://schemas.openxmlformats.org/officeDocument/2006/relationships/hyperlink" Target="https://hal.science/search/index/?q=*&amp;authFullName_s=Mohamed-lamine Messai" TargetMode="External"/><Relationship Id="rId11" Type="http://schemas.openxmlformats.org/officeDocument/2006/relationships/hyperlink" Target="https://hal.science/search/index/?q=*&amp;authFullName_s=Fadila Bentayeb" TargetMode="External"/><Relationship Id="rId12" Type="http://schemas.openxmlformats.org/officeDocument/2006/relationships/hyperlink" Target="https://hal.science/hal-04750777v1" TargetMode="External"/><Relationship Id="rId13" Type="http://schemas.openxmlformats.org/officeDocument/2006/relationships/hyperlink" Target="https://hal.science/search/index/?q=*&amp;authFullName_s=Mohamed-Lamine Messai" TargetMode="External"/><Relationship Id="rId14" Type="http://schemas.openxmlformats.org/officeDocument/2006/relationships/hyperlink" Target="https://dx.doi.org/10.1109/IWCMC61514.2024.10592570" TargetMode="External"/><Relationship Id="rId15" Type="http://schemas.openxmlformats.org/officeDocument/2006/relationships/hyperlink" Target="https://hal.science/hal-04636605v1" TargetMode="External"/><Relationship Id="rId16" Type="http://schemas.openxmlformats.org/officeDocument/2006/relationships/hyperlink" Target="https://dx.doi.org/10.1109/WETICE57085.2023.10477844"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Floribert Katembo Vuseghesa</dc:title>
  <dc:description>CV</dc:description>
  <dc:subject/>
  <cp:keywords/>
  <cp:category/>
  <cp:lastModifiedBy/>
  <dcterms:created xsi:type="dcterms:W3CDTF">2026-03-17T17:22:45+01:00</dcterms:created>
  <dcterms:modified xsi:type="dcterms:W3CDTF">2026-03-17T17:22:45+01:00</dcterms:modified>
</cp:coreProperties>
</file>

<file path=docProps/custom.xml><?xml version="1.0" encoding="utf-8"?>
<Properties xmlns="http://schemas.openxmlformats.org/officeDocument/2006/custom-properties" xmlns:vt="http://schemas.openxmlformats.org/officeDocument/2006/docPropsVTypes"/>
</file>