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Florjan Bombaj </w:t>
      </w:r>
      <w:r>
        <w:rPr>
          <w:color w:val="641e6e"/>
        </w:rPr>
        <w:t xml:space="preserve">Directeur du Centre de l'Innovation et Technologies Digitales - Université Méditerranéenne d’Albanie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florjan-bombaj</w:t>
        </w:r>
      </w:hyperlink>
    </w:p>
    <w:p>
      <w:pPr>
        <w:numPr>
          <w:ilvl w:val="0"/>
          <w:numId w:val="1"/>
        </w:numPr>
      </w:pPr>
      <w:r>
        <w:rPr/>
        <w:t xml:space="preserve"> ORCID : </w:t>
      </w:r>
      <w:hyperlink r:id="rId8" w:history="1">
        <w:r>
          <w:rPr>
            <w:color w:val="#410a8c"/>
            <w:u w:val="single"/>
          </w:rPr>
          <w:t xml:space="preserve">0000-0002-0179-9817</w:t>
        </w:r>
      </w:hyperlink>
    </w:p>
    <w:p>
      <w:pPr>
        <w:numPr>
          <w:ilvl w:val="0"/>
          <w:numId w:val="1"/>
        </w:numPr>
      </w:pPr>
      <w:r>
        <w:rPr/>
        <w:t xml:space="preserve"> IdRef : </w:t>
      </w:r>
      <w:hyperlink r:id="rId9" w:history="1">
        <w:r>
          <w:rPr>
            <w:color w:val="#410a8c"/>
            <w:u w:val="single"/>
          </w:rPr>
          <w:t xml:space="preserve">231301375</w:t>
        </w:r>
      </w:hyperlink>
    </w:p>
    <w:p>
      <w:pPr>
        <w:numPr>
          <w:ilvl w:val="0"/>
          <w:numId w:val="1"/>
        </w:numPr>
      </w:pPr>
      <w:r>
        <w:rPr/>
        <w:t xml:space="preserve"> ISNI : </w:t>
      </w:r>
      <w:hyperlink r:id="rId10" w:history="1">
        <w:r>
          <w:rPr>
            <w:color w:val="#410a8c"/>
            <w:u w:val="single"/>
          </w:rPr>
          <w:t xml:space="preserve">0000000118927670</w:t>
        </w:r>
      </w:hyperlink>
    </w:p>
    <w:p>
      <w:pPr>
        <w:spacing w:before="600"/>
      </w:pPr>
    </w:p>
    <w:p>
      <w:pPr>
        <w:pStyle w:val="Heading2"/>
      </w:pPr>
      <w:r>
        <w:rPr>
          <w:color w:val="1e198e"/>
          <w:b w:val="1"/>
          <w:bCs w:val="1"/>
        </w:rPr>
        <w:t xml:space="preserve">Présentation</w:t>
      </w:r>
    </w:p>
    <w:p>
      <w:pPr>
        <w:spacing w:after="100"/>
      </w:pPr>
    </w:p>
    <w:p>
      <w:pPr/>
      <w:r>
        <w:rPr/>
        <w:t xml:space="preserve">Florjan Bombaj est Maître de Conférences à l’Université Méditerranéenne d’Albanie et Chercheur Associé à l’UMR Innovation à Montpellier. Son intérêt de recherche est lié au développement économique endogène basé sur la mobilisation et l’activation de ressources locales et spécifiques, adaptées aux territoires montagneux défavorisés. Ses recherches actuelles se concentrent davantage sur la durabilité des filières en analysant les modalités de gouvernance des ressources qui affectent le fonctionnement des systèmes de production aux niveaux local et national.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Economie post-normale. Vers une nouvelle révolution mondialiste</w:t>
              </w:r>
            </w:hyperlink>
          </w:p>
          <w:p>
            <w:pPr/>
            <w:hyperlink r:id="rId12" w:history="1">
              <w:r>
                <w:rPr>
                  <w:color w:val="#410a8c"/>
                  <w:u w:val="single"/>
                </w:rPr>
                <w:t xml:space="preserve">Florjan Bombaj</w:t>
              </w:r>
            </w:hyperlink>
            <w:r>
              <w:rPr/>
              <w:t xml:space="preserve">,</w:t>
            </w:r>
            <w:hyperlink r:id="rId13" w:history="1">
              <w:r>
                <w:rPr>
                  <w:color w:val="#410a8c"/>
                  <w:u w:val="single"/>
                </w:rPr>
                <w:t xml:space="preserve">Valter Hoxha</w:t>
              </w:r>
            </w:hyperlink>
          </w:p>
          <w:p>
            <w:pPr/>
            <w:r>
              <w:rPr/>
              <w:t xml:space="preserve">Bordarie Jimmy; Damiens Audrey. </w:t>
            </w:r>
            <w:r>
              <w:rPr>
                <w:i w:val="1"/>
                <w:iCs w:val="1"/>
              </w:rPr>
              <w:t xml:space="preserve">Le monde d'après, c'est maintenant ? La société à l'ère de la syndémie de Covid-19</w:t>
            </w:r>
            <w:r>
              <w:rPr/>
              <w:t xml:space="preserve">, Presses Universitaires de Rennes, pp.515-527, 2024, 978-2-7535-9653-5</w:t>
            </w:r>
          </w:p>
          <w:p>
            <w:pPr/>
            <w:r>
              <w:rPr/>
              <w:t xml:space="preserve">Chapitre d'ouvrage</w:t>
            </w:r>
          </w:p>
          <w:p>
            <w:pPr/>
            <w:hyperlink r:id="rId11" w:history="1">
              <w:r>
                <w:rPr>
                  <w:color w:val="#410a8c"/>
                  <w:u w:val="single"/>
                </w:rPr>
                <w:t xml:space="preserve">hal-04855411v1</w:t>
              </w:r>
            </w:hyperlink>
          </w:p>
        </w:tc>
      </w:tr>
      <w:tr>
        <w:trPr/>
        <w:tc>
          <w:tcPr>
            <w:noWrap/>
          </w:tcPr>
          <w:p>
            <w:pPr>
              <w:spacing w:after="200"/>
            </w:pPr>
            <w:hyperlink r:id="rId14" w:history="1">
              <w:r>
                <w:rPr>
                  <w:color w:val="1e198e"/>
                  <w:b w:val="1"/>
                  <w:bCs w:val="1"/>
                  <w:u w:val="single"/>
                </w:rPr>
                <w:t xml:space="preserve">What issues prevent the development of sustainable food value chains for Albanian traditional mountains products?</w:t>
              </w:r>
            </w:hyperlink>
          </w:p>
          <w:p>
            <w:pPr/>
            <w:hyperlink r:id="rId12" w:history="1">
              <w:r>
                <w:rPr>
                  <w:color w:val="#410a8c"/>
                  <w:u w:val="single"/>
                </w:rPr>
                <w:t xml:space="preserve">Florjan Bombaj</w:t>
              </w:r>
            </w:hyperlink>
          </w:p>
          <w:p>
            <w:pPr/>
            <w:r>
              <w:rPr/>
              <w:t xml:space="preserve">A. López-Francos, M. Jouven, C. Porqueddu, H. Ben Salem, A. Keli, A. Araba, M. Chentouf. </w:t>
            </w:r>
            <w:r>
              <w:rPr>
                <w:i w:val="1"/>
                <w:iCs w:val="1"/>
              </w:rPr>
              <w:t xml:space="preserve">Efficiency and resilience of forage resources and small ruminant production to cope with global challenges in Mediterranean areas</w:t>
            </w:r>
            <w:r>
              <w:rPr/>
              <w:t xml:space="preserve">, 125, , 2021, What production systems and products chains to meet the societal demand?, 978-2-85352-608-1</w:t>
            </w:r>
          </w:p>
          <w:p>
            <w:pPr/>
            <w:r>
              <w:rPr/>
              <w:t xml:space="preserve">Chapitre d'ouvrage</w:t>
            </w:r>
          </w:p>
          <w:p>
            <w:pPr/>
            <w:hyperlink r:id="rId14" w:history="1">
              <w:r>
                <w:rPr>
                  <w:color w:val="#410a8c"/>
                  <w:u w:val="single"/>
                </w:rPr>
                <w:t xml:space="preserve">hal-03277455v1</w:t>
              </w:r>
            </w:hyperlink>
          </w:p>
        </w:tc>
      </w:tr>
      <w:tr>
        <w:trPr/>
        <w:tc>
          <w:tcPr>
            <w:noWrap/>
          </w:tcPr>
          <w:p>
            <w:pPr>
              <w:spacing w:after="200"/>
            </w:pPr>
            <w:hyperlink r:id="rId15" w:history="1">
              <w:r>
                <w:rPr>
                  <w:color w:val="1e198e"/>
                  <w:b w:val="1"/>
                  <w:bCs w:val="1"/>
                  <w:u w:val="single"/>
                </w:rPr>
                <w:t xml:space="preserve">Alpages et produits locaux au sud de l’Albanie. Les problèmes de production et les perspectives de commercialisation</w:t>
              </w:r>
            </w:hyperlink>
          </w:p>
          <w:p>
            <w:pPr/>
            <w:hyperlink r:id="rId12" w:history="1">
              <w:r>
                <w:rPr>
                  <w:color w:val="#410a8c"/>
                  <w:u w:val="single"/>
                </w:rPr>
                <w:t xml:space="preserve">Florjan Bombaj</w:t>
              </w:r>
            </w:hyperlink>
            <w:r>
              <w:rPr/>
              <w:t xml:space="preserve">,</w:t>
            </w:r>
            <w:hyperlink r:id="rId16" w:history="1">
              <w:r>
                <w:rPr>
                  <w:color w:val="#410a8c"/>
                  <w:u w:val="single"/>
                </w:rPr>
                <w:t xml:space="preserve">Gabriel Michaud</w:t>
              </w:r>
            </w:hyperlink>
            <w:r>
              <w:rPr/>
              <w:t xml:space="preserve">,</w:t>
            </w:r>
            <w:hyperlink r:id="rId17" w:history="1">
              <w:r>
                <w:rPr>
                  <w:color w:val="#410a8c"/>
                  <w:u w:val="single"/>
                </w:rPr>
                <w:t xml:space="preserve">Dominique Barjolle</w:t>
              </w:r>
            </w:hyperlink>
            <w:r>
              <w:rPr/>
              <w:t xml:space="preserve">,</w:t>
            </w:r>
            <w:hyperlink r:id="rId18" w:history="1">
              <w:r>
                <w:rPr>
                  <w:color w:val="#410a8c"/>
                  <w:u w:val="single"/>
                </w:rPr>
                <w:t xml:space="preserve">Theodosia Anthopoulou</w:t>
              </w:r>
            </w:hyperlink>
          </w:p>
          <w:p>
            <w:pPr/>
            <w:r>
              <w:rPr>
                <w:i w:val="1"/>
                <w:iCs w:val="1"/>
              </w:rPr>
              <w:t xml:space="preserve">Mountain pastures and livestock farming facing uncertainty: environmental, technical and socio economic challenges</w:t>
            </w:r>
            <w:r>
              <w:rPr/>
              <w:t xml:space="preserve">, 116, </w:t>
            </w:r>
            <w:hyperlink r:id="rId19" w:history="1">
              <w:r>
                <w:rPr>
                  <w:color w:val="#410a8c"/>
                  <w:u w:val="single"/>
                </w:rPr>
                <w:t xml:space="preserve">Centre International des Hautes Etudes Agronomiques Méditerranéennes (CIHEAM)</w:t>
              </w:r>
            </w:hyperlink>
            <w:r>
              <w:rPr/>
              <w:t xml:space="preserve">, 372 p., 2016, Options Méditerranéennes. Série A : Séminaires Méditerranéens</w:t>
            </w:r>
          </w:p>
          <w:p>
            <w:pPr/>
            <w:r>
              <w:rPr/>
              <w:t xml:space="preserve">Chapitre d'ouvrage</w:t>
            </w:r>
          </w:p>
          <w:p>
            <w:pPr/>
            <w:hyperlink r:id="rId15" w:history="1">
              <w:r>
                <w:rPr>
                  <w:color w:val="#410a8c"/>
                  <w:u w:val="single"/>
                </w:rPr>
                <w:t xml:space="preserve">hal-02798741v1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How does the pressure of demand for pastureland impact local farming systems? Developments and evidence from South-East Albania</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22" w:history="1">
              <w:r>
                <w:rPr>
                  <w:color w:val="#410a8c"/>
                  <w:u w:val="single"/>
                </w:rPr>
                <w:t xml:space="preserve">François Casabianca</w:t>
              </w:r>
            </w:hyperlink>
          </w:p>
          <w:p>
            <w:pPr/>
            <w:r>
              <w:rPr>
                <w:i w:val="1"/>
                <w:iCs w:val="1"/>
              </w:rPr>
              <w:t xml:space="preserve">Cahiers de la Méditerranée</w:t>
            </w:r>
            <w:r>
              <w:rPr/>
              <w:t xml:space="preserve">, 2022, Noblesses et Ordres militaires. Réseaux, familles, pouvoirs, 104, pp.263-275. </w:t>
            </w:r>
            <w:hyperlink r:id="rId23" w:history="1">
              <w:r>
                <w:rPr>
                  <w:color w:val="#410a8c"/>
                  <w:u w:val="single"/>
                </w:rPr>
                <w:t xml:space="preserve">⟨10.4000/cdlm.16006⟩</w:t>
              </w:r>
            </w:hyperlink>
          </w:p>
          <w:p>
            <w:pPr/>
            <w:r>
              <w:rPr/>
              <w:t xml:space="preserve">Article dans une revue</w:t>
            </w:r>
          </w:p>
          <w:p>
            <w:pPr/>
            <w:hyperlink r:id="rId20" w:history="1">
              <w:r>
                <w:rPr>
                  <w:color w:val="#410a8c"/>
                  <w:u w:val="single"/>
                </w:rPr>
                <w:t xml:space="preserve">hal-04152938v1</w:t>
              </w:r>
            </w:hyperlink>
          </w:p>
        </w:tc>
      </w:tr>
      <w:tr>
        <w:trPr/>
        <w:tc>
          <w:tcPr>
            <w:noWrap/>
          </w:tcPr>
          <w:p>
            <w:pPr>
              <w:spacing w:after="200"/>
            </w:pPr>
            <w:hyperlink r:id="rId24" w:history="1">
              <w:r>
                <w:rPr>
                  <w:color w:val="1e198e"/>
                  <w:b w:val="1"/>
                  <w:bCs w:val="1"/>
                  <w:u w:val="single"/>
                </w:rPr>
                <w:t xml:space="preserve">Systèmes de production locaux et gestion des ressources pastorales en Albanie. Entre stratégies d’acteurs et évolutions institutionnelles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22" w:history="1">
              <w:r>
                <w:rPr>
                  <w:color w:val="#410a8c"/>
                  <w:u w:val="single"/>
                </w:rPr>
                <w:t xml:space="preserve">François Casabianca</w:t>
              </w:r>
            </w:hyperlink>
            <w:r>
              <w:rPr/>
              <w:t xml:space="preserve">,</w:t>
            </w:r>
            <w:hyperlink r:id="rId25" w:history="1">
              <w:r>
                <w:rPr>
                  <w:color w:val="#410a8c"/>
                  <w:u w:val="single"/>
                </w:rPr>
                <w:t xml:space="preserve">Simon Gontard</w:t>
              </w:r>
            </w:hyperlink>
          </w:p>
          <w:p>
            <w:pPr/>
            <w:r>
              <w:rPr>
                <w:i w:val="1"/>
                <w:iCs w:val="1"/>
              </w:rPr>
              <w:t xml:space="preserve">Cahiers Agricultures</w:t>
            </w:r>
            <w:r>
              <w:rPr/>
              <w:t xml:space="preserve">, 2021, 30, 11 p. </w:t>
            </w:r>
            <w:hyperlink r:id="rId26" w:history="1">
              <w:r>
                <w:rPr>
                  <w:color w:val="#410a8c"/>
                  <w:u w:val="single"/>
                </w:rPr>
                <w:t xml:space="preserve">⟨10.1051/cagri/2020049⟩</w:t>
              </w:r>
            </w:hyperlink>
          </w:p>
          <w:p>
            <w:pPr/>
            <w:r>
              <w:rPr/>
              <w:t xml:space="preserve">Article dans une revue</w:t>
            </w:r>
          </w:p>
          <w:p>
            <w:pPr/>
            <w:hyperlink r:id="rId24" w:history="1">
              <w:r>
                <w:rPr>
                  <w:color w:val="#410a8c"/>
                  <w:u w:val="single"/>
                </w:rPr>
                <w:t xml:space="preserve">hal-03113962v1</w:t>
              </w:r>
            </w:hyperlink>
          </w:p>
        </w:tc>
      </w:tr>
      <w:tr>
        <w:trPr/>
        <w:tc>
          <w:tcPr>
            <w:noWrap/>
          </w:tcPr>
          <w:p>
            <w:pPr>
              <w:spacing w:after="200"/>
            </w:pPr>
            <w:hyperlink r:id="rId27" w:history="1">
              <w:r>
                <w:rPr>
                  <w:color w:val="1e198e"/>
                  <w:b w:val="1"/>
                  <w:bCs w:val="1"/>
                  <w:u w:val="single"/>
                </w:rPr>
                <w:t xml:space="preserve">Construction of an Observatory, As a Management Tool Decision, Valorisation and Sustainable Preservation of the Resources of Aromatic and Medicinal Plants</w:t>
              </w:r>
            </w:hyperlink>
          </w:p>
          <w:p>
            <w:pPr/>
            <w:hyperlink r:id="rId13" w:history="1">
              <w:r>
                <w:rPr>
                  <w:color w:val="#410a8c"/>
                  <w:u w:val="single"/>
                </w:rPr>
                <w:t xml:space="preserve">Valter Hoxha</w:t>
              </w:r>
            </w:hyperlink>
            <w:r>
              <w:rPr/>
              <w:t xml:space="preserve">,</w:t>
            </w:r>
            <w:hyperlink r:id="rId12" w:history="1">
              <w:r>
                <w:rPr>
                  <w:color w:val="#410a8c"/>
                  <w:u w:val="single"/>
                </w:rPr>
                <w:t xml:space="preserve">Florjan Bombaj</w:t>
              </w:r>
            </w:hyperlink>
            <w:r>
              <w:rPr/>
              <w:t xml:space="preserve">,</w:t>
            </w:r>
            <w:hyperlink r:id="rId28" w:history="1">
              <w:r>
                <w:rPr>
                  <w:color w:val="#410a8c"/>
                  <w:u w:val="single"/>
                </w:rPr>
                <w:t xml:space="preserve">Hélène Ilbert</w:t>
              </w:r>
            </w:hyperlink>
          </w:p>
          <w:p>
            <w:pPr/>
            <w:r>
              <w:rPr>
                <w:i w:val="1"/>
                <w:iCs w:val="1"/>
              </w:rPr>
              <w:t xml:space="preserve">Engineering Proceedings</w:t>
            </w:r>
            <w:r>
              <w:rPr/>
              <w:t xml:space="preserve">, 2021, 9 (1), pp.23. </w:t>
            </w:r>
            <w:hyperlink r:id="rId29" w:history="1">
              <w:r>
                <w:rPr>
                  <w:color w:val="#410a8c"/>
                  <w:u w:val="single"/>
                </w:rPr>
                <w:t xml:space="preserve">⟨10.3390/engproc2021009023⟩</w:t>
              </w:r>
            </w:hyperlink>
          </w:p>
          <w:p>
            <w:pPr/>
            <w:r>
              <w:rPr/>
              <w:t xml:space="preserve">Article dans une revue</w:t>
            </w:r>
          </w:p>
          <w:p>
            <w:pPr/>
            <w:hyperlink r:id="rId27" w:history="1">
              <w:r>
                <w:rPr>
                  <w:color w:val="#410a8c"/>
                  <w:u w:val="single"/>
                </w:rPr>
                <w:t xml:space="preserve">hal-05331756v1</w:t>
              </w:r>
            </w:hyperlink>
          </w:p>
        </w:tc>
      </w:tr>
      <w:tr>
        <w:trPr/>
        <w:tc>
          <w:tcPr>
            <w:noWrap/>
          </w:tcPr>
          <w:p>
            <w:pPr>
              <w:spacing w:after="200"/>
            </w:pPr>
            <w:hyperlink r:id="rId30" w:history="1">
              <w:r>
                <w:rPr>
                  <w:color w:val="1e198e"/>
                  <w:b w:val="1"/>
                  <w:bCs w:val="1"/>
                  <w:u w:val="single"/>
                </w:rPr>
                <w:t xml:space="preserve">Albanian municipalities facing decentralisation of pastures’ management rules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r>
              <w:rPr/>
              <w:t xml:space="preserve">,</w:t>
            </w:r>
            <w:hyperlink r:id="rId18" w:history="1">
              <w:r>
                <w:rPr>
                  <w:color w:val="#410a8c"/>
                  <w:u w:val="single"/>
                </w:rPr>
                <w:t xml:space="preserve">Theodosia Anthopoulou</w:t>
              </w:r>
            </w:hyperlink>
          </w:p>
          <w:p>
            <w:pPr/>
            <w:r>
              <w:rPr>
                <w:i w:val="1"/>
                <w:iCs w:val="1"/>
              </w:rPr>
              <w:t xml:space="preserve">Systèmes alimentaires / Food Systems</w:t>
            </w:r>
            <w:r>
              <w:rPr/>
              <w:t xml:space="preserve">, 2018, 3, pp.31-59. </w:t>
            </w:r>
            <w:hyperlink r:id="rId31" w:history="1">
              <w:r>
                <w:rPr>
                  <w:color w:val="#410a8c"/>
                  <w:u w:val="single"/>
                </w:rPr>
                <w:t xml:space="preserve">⟨10.15122/ISBN.978-2-406-08722-9.P.0031⟩</w:t>
              </w:r>
            </w:hyperlink>
          </w:p>
          <w:p>
            <w:pPr/>
            <w:r>
              <w:rPr/>
              <w:t xml:space="preserve">Article dans une revue</w:t>
            </w:r>
          </w:p>
          <w:p>
            <w:pPr/>
            <w:hyperlink r:id="rId30" w:history="1">
              <w:r>
                <w:rPr>
                  <w:color w:val="#410a8c"/>
                  <w:u w:val="single"/>
                </w:rPr>
                <w:t xml:space="preserve">hal-02265918v1</w:t>
              </w:r>
            </w:hyperlink>
          </w:p>
        </w:tc>
      </w:tr>
      <w:tr>
        <w:trPr/>
        <w:tc>
          <w:tcPr>
            <w:noWrap/>
          </w:tcPr>
          <w:p>
            <w:pPr>
              <w:spacing w:after="200"/>
            </w:pPr>
            <w:hyperlink r:id="rId32" w:history="1">
              <w:r>
                <w:rPr>
                  <w:color w:val="1e198e"/>
                  <w:b w:val="1"/>
                  <w:bCs w:val="1"/>
                  <w:u w:val="single"/>
                </w:rPr>
                <w:t xml:space="preserve">Family farming in the Albanian mountainous areas: local agro pastoral farming systems and market integration perspectives</w:t>
              </w:r>
            </w:hyperlink>
          </w:p>
          <w:p>
            <w:pPr/>
            <w:hyperlink r:id="rId33" w:history="1">
              <w:r>
                <w:rPr>
                  <w:color w:val="#410a8c"/>
                  <w:u w:val="single"/>
                </w:rPr>
                <w:t xml:space="preserve">F. Bombaj</w:t>
              </w:r>
            </w:hyperlink>
            <w:r>
              <w:rPr/>
              <w:t xml:space="preserve">,</w:t>
            </w:r>
            <w:hyperlink r:id="rId34" w:history="1">
              <w:r>
                <w:rPr>
                  <w:color w:val="#410a8c"/>
                  <w:u w:val="single"/>
                </w:rPr>
                <w:t xml:space="preserve">D. Barjolle</w:t>
              </w:r>
            </w:hyperlink>
            <w:r>
              <w:rPr/>
              <w:t xml:space="preserve">,</w:t>
            </w:r>
            <w:hyperlink r:id="rId35" w:history="1">
              <w:r>
                <w:rPr>
                  <w:color w:val="#410a8c"/>
                  <w:u w:val="single"/>
                </w:rPr>
                <w:t xml:space="preserve">T. Anthopoulou</w:t>
              </w:r>
            </w:hyperlink>
            <w:r>
              <w:rPr/>
              <w:t xml:space="preserve">,</w:t>
            </w:r>
            <w:hyperlink r:id="rId36" w:history="1">
              <w:r>
                <w:rPr>
                  <w:color w:val="#410a8c"/>
                  <w:u w:val="single"/>
                </w:rPr>
                <w:t xml:space="preserve">G. Michaud</w:t>
              </w:r>
            </w:hyperlink>
          </w:p>
          <w:p>
            <w:pPr/>
            <w:r>
              <w:rPr>
                <w:i w:val="1"/>
                <w:iCs w:val="1"/>
              </w:rPr>
              <w:t xml:space="preserve">The Natural Resource Economics Review</w:t>
            </w:r>
            <w:r>
              <w:rPr/>
              <w:t xml:space="preserve">, 2017, Special Issue, pp.41-52</w:t>
            </w:r>
          </w:p>
          <w:p>
            <w:pPr/>
            <w:r>
              <w:rPr/>
              <w:t xml:space="preserve">Article dans une revue</w:t>
            </w:r>
          </w:p>
          <w:p>
            <w:pPr/>
            <w:hyperlink r:id="rId32" w:history="1">
              <w:r>
                <w:rPr>
                  <w:color w:val="#410a8c"/>
                  <w:u w:val="single"/>
                </w:rPr>
                <w:t xml:space="preserve">hal-02146763v1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The impact of public regulations on local production systems - Why institutions matter?</w:t>
              </w:r>
            </w:hyperlink>
          </w:p>
          <w:p>
            <w:pPr/>
            <w:hyperlink r:id="rId12" w:history="1">
              <w:r>
                <w:rPr>
                  <w:color w:val="#410a8c"/>
                  <w:u w:val="single"/>
                </w:rPr>
                <w:t xml:space="preserve">Florjan Bombaj</w:t>
              </w:r>
            </w:hyperlink>
          </w:p>
          <w:p>
            <w:pPr/>
            <w:r>
              <w:rPr>
                <w:i w:val="1"/>
                <w:iCs w:val="1"/>
              </w:rPr>
              <w:t xml:space="preserve">1. International Online Conference on Agriculture—Advances in Agricultural Science and Technology</w:t>
            </w:r>
            <w:r>
              <w:rPr/>
              <w:t xml:space="preserve">, Feb 2022, Basel, Switzerland. </w:t>
            </w:r>
            <w:hyperlink r:id="rId38" w:history="1">
              <w:r>
                <w:rPr>
                  <w:color w:val="#410a8c"/>
                  <w:u w:val="single"/>
                </w:rPr>
                <w:t xml:space="preserve">⟨10.3390/IOCAG2022-12334⟩</w:t>
              </w:r>
            </w:hyperlink>
          </w:p>
          <w:p>
            <w:pPr/>
            <w:r>
              <w:rPr/>
              <w:t xml:space="preserve">Communication dans un congrès</w:t>
            </w:r>
          </w:p>
          <w:p>
            <w:pPr/>
            <w:hyperlink r:id="rId37" w:history="1">
              <w:r>
                <w:rPr>
                  <w:color w:val="#410a8c"/>
                  <w:u w:val="single"/>
                </w:rPr>
                <w:t xml:space="preserve">hal-03726883v1</w:t>
              </w:r>
            </w:hyperlink>
          </w:p>
        </w:tc>
      </w:tr>
      <w:tr>
        <w:trPr/>
        <w:tc>
          <w:tcPr>
            <w:noWrap/>
          </w:tcPr>
          <w:p>
            <w:pPr>
              <w:spacing w:after="200"/>
            </w:pPr>
            <w:hyperlink r:id="rId39" w:history="1">
              <w:r>
                <w:rPr>
                  <w:color w:val="1e198e"/>
                  <w:b w:val="1"/>
                  <w:bCs w:val="1"/>
                  <w:u w:val="single"/>
                </w:rPr>
                <w:t xml:space="preserve">Systèmes locaux de production et gestion des ressources pastorales dans les montagnes albanaises. Entre stratégie d’acteurs et évolutions institutionnelles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p>
          <w:p>
            <w:pPr/>
            <w:r>
              <w:rPr>
                <w:i w:val="1"/>
                <w:iCs w:val="1"/>
              </w:rPr>
              <w:t xml:space="preserve">12. Séminaire Annuel FONCIMED "Formes foncières heritées et enjeux contemporains de la montagne mediterranéenne"</w:t>
            </w:r>
            <w:r>
              <w:rPr/>
              <w:t xml:space="preserve">, Oct 2020, Corte, France</w:t>
            </w:r>
          </w:p>
          <w:p>
            <w:pPr/>
            <w:r>
              <w:rPr/>
              <w:t xml:space="preserve">Communication dans un congrès</w:t>
            </w:r>
          </w:p>
          <w:p>
            <w:pPr/>
            <w:hyperlink r:id="rId39" w:history="1">
              <w:r>
                <w:rPr>
                  <w:color w:val="#410a8c"/>
                  <w:u w:val="single"/>
                </w:rPr>
                <w:t xml:space="preserve">hal-03389133v1</w:t>
              </w:r>
            </w:hyperlink>
          </w:p>
        </w:tc>
      </w:tr>
      <w:tr>
        <w:trPr/>
        <w:tc>
          <w:tcPr>
            <w:noWrap/>
          </w:tcPr>
          <w:p>
            <w:pPr>
              <w:spacing w:after="200"/>
            </w:pPr>
            <w:hyperlink r:id="rId40" w:history="1">
              <w:r>
                <w:rPr>
                  <w:color w:val="1e198e"/>
                  <w:b w:val="1"/>
                  <w:bCs w:val="1"/>
                  <w:u w:val="single"/>
                </w:rPr>
                <w:t xml:space="preserve">Coexistence des systèmes d’élevages d’une zone montagneuse marginalisée en Albanie de sud-est. Entre stratégie d’acteurs et évolutions institutionnelles</w:t>
              </w:r>
            </w:hyperlink>
          </w:p>
          <w:p>
            <w:pPr/>
            <w:hyperlink r:id="rId12" w:history="1">
              <w:r>
                <w:rPr>
                  <w:color w:val="#410a8c"/>
                  <w:u w:val="single"/>
                </w:rPr>
                <w:t xml:space="preserve">Florjan Bombaj</w:t>
              </w:r>
            </w:hyperlink>
            <w:r>
              <w:rPr/>
              <w:t xml:space="preserve">,</w:t>
            </w:r>
            <w:hyperlink r:id="rId21" w:history="1">
              <w:r>
                <w:rPr>
                  <w:color w:val="#410a8c"/>
                  <w:u w:val="single"/>
                </w:rPr>
                <w:t xml:space="preserve">Jean-Marc Touzard</w:t>
              </w:r>
            </w:hyperlink>
            <w:r>
              <w:rPr/>
              <w:t xml:space="preserve">,</w:t>
            </w:r>
            <w:hyperlink r:id="rId17" w:history="1">
              <w:r>
                <w:rPr>
                  <w:color w:val="#410a8c"/>
                  <w:u w:val="single"/>
                </w:rPr>
                <w:t xml:space="preserve">Dominique Barjolle</w:t>
              </w:r>
            </w:hyperlink>
          </w:p>
          <w:p>
            <w:pPr/>
            <w:r>
              <w:rPr>
                <w:i w:val="1"/>
                <w:iCs w:val="1"/>
              </w:rPr>
              <w:t xml:space="preserve">13. Journées de recherches en sciences sociales (JRSS 2019)</w:t>
            </w:r>
            <w:r>
              <w:rPr/>
              <w:t xml:space="preserve">, INRAE; SFER; CIRAD, Dec 2019, Bordeaux, France</w:t>
            </w:r>
          </w:p>
          <w:p>
            <w:pPr/>
            <w:r>
              <w:rPr/>
              <w:t xml:space="preserve">Communication dans un congrès</w:t>
            </w:r>
          </w:p>
          <w:p>
            <w:pPr/>
            <w:hyperlink r:id="rId40" w:history="1">
              <w:r>
                <w:rPr>
                  <w:color w:val="#410a8c"/>
                  <w:u w:val="single"/>
                </w:rPr>
                <w:t xml:space="preserve">hal-02426156v1</w:t>
              </w:r>
            </w:hyperlink>
          </w:p>
        </w:tc>
      </w:tr>
      <w:tr>
        <w:trPr/>
        <w:tc>
          <w:tcPr>
            <w:noWrap/>
          </w:tcPr>
          <w:p>
            <w:pPr>
              <w:spacing w:after="200"/>
            </w:pPr>
            <w:hyperlink r:id="rId41" w:history="1">
              <w:r>
                <w:rPr>
                  <w:color w:val="1e198e"/>
                  <w:b w:val="1"/>
                  <w:bCs w:val="1"/>
                  <w:u w:val="single"/>
                </w:rPr>
                <w:t xml:space="preserve">How does decentralization of pasture management affect the local communities? Evolution and perspectives from Southeast Albania</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r>
              <w:rPr/>
              <w:t xml:space="preserve">,</w:t>
            </w:r>
            <w:hyperlink r:id="rId18" w:history="1">
              <w:r>
                <w:rPr>
                  <w:color w:val="#410a8c"/>
                  <w:u w:val="single"/>
                </w:rPr>
                <w:t xml:space="preserve">Theodosia Anthopoulou</w:t>
              </w:r>
            </w:hyperlink>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41" w:history="1">
              <w:r>
                <w:rPr>
                  <w:color w:val="#410a8c"/>
                  <w:u w:val="single"/>
                </w:rPr>
                <w:t xml:space="preserve">hal-02738205v1</w:t>
              </w:r>
            </w:hyperlink>
          </w:p>
        </w:tc>
      </w:tr>
      <w:tr>
        <w:trPr/>
        <w:tc>
          <w:tcPr>
            <w:noWrap/>
          </w:tcPr>
          <w:p>
            <w:pPr>
              <w:spacing w:after="200"/>
            </w:pPr>
            <w:hyperlink r:id="rId42" w:history="1">
              <w:r>
                <w:rPr>
                  <w:color w:val="1e198e"/>
                  <w:b w:val="1"/>
                  <w:bCs w:val="1"/>
                  <w:u w:val="single"/>
                </w:rPr>
                <w:t xml:space="preserve">En quelle manière l'allocation de la ressource pastorale impacte les systèmes d'élevage de la commune de Vithkuq, Albanie de sud-est?</w:t>
              </w:r>
            </w:hyperlink>
          </w:p>
          <w:p>
            <w:pPr/>
            <w:hyperlink r:id="rId12" w:history="1">
              <w:r>
                <w:rPr>
                  <w:color w:val="#410a8c"/>
                  <w:u w:val="single"/>
                </w:rPr>
                <w:t xml:space="preserve">Florjan Bombaj</w:t>
              </w:r>
            </w:hyperlink>
            <w:r>
              <w:rPr/>
              <w:t xml:space="preserve">,</w:t>
            </w:r>
            <w:hyperlink r:id="rId25" w:history="1">
              <w:r>
                <w:rPr>
                  <w:color w:val="#410a8c"/>
                  <w:u w:val="single"/>
                </w:rPr>
                <w:t xml:space="preserve">Simon Gontard</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r>
              <w:rPr/>
              <w:t xml:space="preserve">,</w:t>
            </w:r>
            <w:hyperlink r:id="rId18" w:history="1">
              <w:r>
                <w:rPr>
                  <w:color w:val="#410a8c"/>
                  <w:u w:val="single"/>
                </w:rPr>
                <w:t xml:space="preserve">Theodosia Anthopoulou</w:t>
              </w:r>
            </w:hyperlink>
          </w:p>
          <w:p>
            <w:pPr/>
            <w:r>
              <w:rPr>
                <w:i w:val="1"/>
                <w:iCs w:val="1"/>
              </w:rPr>
              <w:t xml:space="preserve">FONCIMED. Réseau de recherche et d’échange sur le foncier méditerranéen. 11e Séminaire Annuel "L’allocation des ressources foncières dans les espaces méditerranéens : usages du droit et formes de régulation",</w:t>
            </w:r>
            <w:r>
              <w:rPr/>
              <w:t xml:space="preserve">, Nov 2018, Meknès, Maroc</w:t>
            </w:r>
          </w:p>
          <w:p>
            <w:pPr/>
            <w:r>
              <w:rPr/>
              <w:t xml:space="preserve">Communication dans un congrès</w:t>
            </w:r>
          </w:p>
          <w:p>
            <w:pPr/>
            <w:hyperlink r:id="rId42" w:history="1">
              <w:r>
                <w:rPr>
                  <w:color w:val="#410a8c"/>
                  <w:u w:val="single"/>
                </w:rPr>
                <w:t xml:space="preserve">hal-02268301v1</w:t>
              </w:r>
            </w:hyperlink>
          </w:p>
        </w:tc>
      </w:tr>
      <w:tr>
        <w:trPr/>
        <w:tc>
          <w:tcPr>
            <w:noWrap/>
          </w:tcPr>
          <w:p>
            <w:pPr>
              <w:spacing w:after="200"/>
            </w:pPr>
            <w:hyperlink r:id="rId43" w:history="1">
              <w:r>
                <w:rPr>
                  <w:color w:val="1e198e"/>
                  <w:b w:val="1"/>
                  <w:bCs w:val="1"/>
                  <w:u w:val="single"/>
                </w:rPr>
                <w:t xml:space="preserve">In which way the governmental and institutional changes in the resource use of a common good affect the local communities? Evolution and perspectives from Southeast Albania</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r>
              <w:rPr/>
              <w:t xml:space="preserve">,</w:t>
            </w:r>
            <w:hyperlink r:id="rId18" w:history="1">
              <w:r>
                <w:rPr>
                  <w:color w:val="#410a8c"/>
                  <w:u w:val="single"/>
                </w:rPr>
                <w:t xml:space="preserve">Theodosia Anthopoulou</w:t>
              </w:r>
            </w:hyperlink>
          </w:p>
          <w:p>
            <w:pPr/>
            <w:r>
              <w:rPr>
                <w:i w:val="1"/>
                <w:iCs w:val="1"/>
              </w:rPr>
              <w:t xml:space="preserve">10. Foncimed Annual Seminar</w:t>
            </w:r>
            <w:r>
              <w:rPr/>
              <w:t xml:space="preserve">, Réseau d’Echanges, d’Enseignement et de Recherches sur la Question Foncière en Méditerranée (FONCIMED). FRA., Nov 2017, Thessaloniki, Greece. pp.77-83</w:t>
            </w:r>
          </w:p>
          <w:p>
            <w:pPr/>
            <w:r>
              <w:rPr/>
              <w:t xml:space="preserve">Communication dans un congrès</w:t>
            </w:r>
          </w:p>
          <w:p>
            <w:pPr/>
            <w:hyperlink r:id="rId43" w:history="1">
              <w:r>
                <w:rPr>
                  <w:color w:val="#410a8c"/>
                  <w:u w:val="single"/>
                </w:rPr>
                <w:t xml:space="preserve">hal-02737707v1</w:t>
              </w:r>
            </w:hyperlink>
          </w:p>
        </w:tc>
      </w:tr>
      <w:tr>
        <w:trPr/>
        <w:tc>
          <w:tcPr>
            <w:noWrap/>
          </w:tcPr>
          <w:p>
            <w:pPr>
              <w:spacing w:after="200"/>
            </w:pPr>
            <w:hyperlink r:id="rId44" w:history="1">
              <w:r>
                <w:rPr>
                  <w:color w:val="1e198e"/>
                  <w:b w:val="1"/>
                  <w:bCs w:val="1"/>
                  <w:u w:val="single"/>
                </w:rPr>
                <w:t xml:space="preserve">Farming system and market integration in southern Albania. Between territorial resource management issues and informal value chain challenges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45" w:history="1">
              <w:r>
                <w:rPr>
                  <w:color w:val="#410a8c"/>
                  <w:u w:val="single"/>
                </w:rPr>
                <w:t xml:space="preserve">Myslym Osmani</w:t>
              </w:r>
            </w:hyperlink>
          </w:p>
          <w:p>
            <w:pPr/>
            <w:r>
              <w:rPr>
                <w:i w:val="1"/>
                <w:iCs w:val="1"/>
              </w:rPr>
              <w:t xml:space="preserve">149. EAAE Seminar ‘Structural change in agrifood chains: new relations between farm sector, food industry and retail sector’</w:t>
            </w:r>
            <w:r>
              <w:rPr/>
              <w:t xml:space="preserve">, Oct 2016, Rennes, France</w:t>
            </w:r>
          </w:p>
          <w:p>
            <w:pPr/>
            <w:r>
              <w:rPr/>
              <w:t xml:space="preserve">Communication dans un congrès</w:t>
            </w:r>
          </w:p>
          <w:p>
            <w:pPr/>
            <w:hyperlink r:id="rId44" w:history="1">
              <w:r>
                <w:rPr>
                  <w:color w:val="#410a8c"/>
                  <w:u w:val="single"/>
                </w:rPr>
                <w:t xml:space="preserve">hal-02268360v1</w:t>
              </w:r>
            </w:hyperlink>
          </w:p>
        </w:tc>
      </w:tr>
      <w:tr>
        <w:trPr/>
        <w:tc>
          <w:tcPr>
            <w:noWrap/>
          </w:tcPr>
          <w:p>
            <w:pPr>
              <w:spacing w:after="200"/>
            </w:pPr>
            <w:hyperlink r:id="rId46" w:history="1">
              <w:r>
                <w:rPr>
                  <w:color w:val="1e198e"/>
                  <w:b w:val="1"/>
                  <w:bCs w:val="1"/>
                  <w:u w:val="single"/>
                </w:rPr>
                <w:t xml:space="preserve">Mountain pastures and local products in Southern Albania. Between production and resource management issues</w:t>
              </w:r>
            </w:hyperlink>
          </w:p>
          <w:p>
            <w:pPr/>
            <w:hyperlink r:id="rId33" w:history="1">
              <w:r>
                <w:rPr>
                  <w:color w:val="#410a8c"/>
                  <w:u w:val="single"/>
                </w:rPr>
                <w:t xml:space="preserve">F. Bombaj</w:t>
              </w:r>
            </w:hyperlink>
            <w:r>
              <w:rPr/>
              <w:t xml:space="preserve">,</w:t>
            </w:r>
            <w:hyperlink r:id="rId36" w:history="1">
              <w:r>
                <w:rPr>
                  <w:color w:val="#410a8c"/>
                  <w:u w:val="single"/>
                </w:rPr>
                <w:t xml:space="preserve">G. Michaud</w:t>
              </w:r>
            </w:hyperlink>
            <w:r>
              <w:rPr/>
              <w:t xml:space="preserve">,</w:t>
            </w:r>
            <w:hyperlink r:id="rId17" w:history="1">
              <w:r>
                <w:rPr>
                  <w:color w:val="#410a8c"/>
                  <w:u w:val="single"/>
                </w:rPr>
                <w:t xml:space="preserve">Dominique Barjolle</w:t>
              </w:r>
            </w:hyperlink>
            <w:r>
              <w:rPr/>
              <w:t xml:space="preserve">,</w:t>
            </w:r>
            <w:hyperlink r:id="rId35" w:history="1">
              <w:r>
                <w:rPr>
                  <w:color w:val="#410a8c"/>
                  <w:u w:val="single"/>
                </w:rPr>
                <w:t xml:space="preserve">T. Anthopoulou</w:t>
              </w:r>
            </w:hyperlink>
          </w:p>
          <w:p>
            <w:pPr/>
            <w:r>
              <w:rPr>
                <w:i w:val="1"/>
                <w:iCs w:val="1"/>
              </w:rPr>
              <w:t xml:space="preserve">19. Meeting of the FAO-CIHEAM Mountain Pastures Subnetwork</w:t>
            </w:r>
            <w:r>
              <w:rPr/>
              <w:t xml:space="preserve">, Jun 2016, Zaragoza, Spain. pp.167-170</w:t>
            </w:r>
          </w:p>
          <w:p>
            <w:pPr/>
            <w:r>
              <w:rPr/>
              <w:t xml:space="preserve">Communication dans un congrès</w:t>
            </w:r>
          </w:p>
          <w:p>
            <w:pPr/>
            <w:hyperlink r:id="rId46" w:history="1">
              <w:r>
                <w:rPr>
                  <w:color w:val="#410a8c"/>
                  <w:u w:val="single"/>
                </w:rPr>
                <w:t xml:space="preserve">hal-02149456v1</w:t>
              </w:r>
            </w:hyperlink>
          </w:p>
        </w:tc>
      </w:tr>
      <w:tr>
        <w:trPr/>
        <w:tc>
          <w:tcPr>
            <w:noWrap/>
          </w:tcPr>
          <w:p>
            <w:pPr>
              <w:spacing w:after="200"/>
            </w:pPr>
            <w:hyperlink r:id="rId47" w:history="1">
              <w:r>
                <w:rPr>
                  <w:color w:val="1e198e"/>
                  <w:b w:val="1"/>
                  <w:bCs w:val="1"/>
                  <w:u w:val="single"/>
                </w:rPr>
                <w:t xml:space="preserve">Sheep breeding system in Southern Albania between political transition and market integration</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18" w:history="1">
              <w:r>
                <w:rPr>
                  <w:color w:val="#410a8c"/>
                  <w:u w:val="single"/>
                </w:rPr>
                <w:t xml:space="preserve">Theodosia Anthopoulou</w:t>
              </w:r>
            </w:hyperlink>
          </w:p>
          <w:p>
            <w:pPr/>
            <w:r>
              <w:rPr>
                <w:i w:val="1"/>
                <w:iCs w:val="1"/>
              </w:rPr>
              <w:t xml:space="preserve">7. International Conference on Localized Agri-Food Systems, Challenges for the new rurality in a changing world</w:t>
            </w:r>
            <w:r>
              <w:rPr/>
              <w:t xml:space="preserve">, Södertörn University (Sweden). Stockholm, SWE., May 2016, Stockholm, Sweden</w:t>
            </w:r>
          </w:p>
          <w:p>
            <w:pPr/>
            <w:r>
              <w:rPr/>
              <w:t xml:space="preserve">Communication dans un congrès</w:t>
            </w:r>
          </w:p>
          <w:p>
            <w:pPr/>
            <w:hyperlink r:id="rId47" w:history="1">
              <w:r>
                <w:rPr>
                  <w:color w:val="#410a8c"/>
                  <w:u w:val="single"/>
                </w:rPr>
                <w:t xml:space="preserve">hal-02798732v1</w:t>
              </w:r>
            </w:hyperlink>
          </w:p>
        </w:tc>
      </w:tr>
      <w:tr>
        <w:trPr/>
        <w:tc>
          <w:tcPr>
            <w:noWrap/>
          </w:tcPr>
          <w:p>
            <w:pPr>
              <w:spacing w:after="200"/>
            </w:pPr>
            <w:hyperlink r:id="rId48" w:history="1">
              <w:r>
                <w:rPr>
                  <w:color w:val="1e198e"/>
                  <w:b w:val="1"/>
                  <w:bCs w:val="1"/>
                  <w:u w:val="single"/>
                </w:rPr>
                <w:t xml:space="preserve">Farming system and market integration in southern Albania: between territorial resource management issues and informal value chain challenges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45" w:history="1">
              <w:r>
                <w:rPr>
                  <w:color w:val="#410a8c"/>
                  <w:u w:val="single"/>
                </w:rPr>
                <w:t xml:space="preserve">Myslym Osmani</w:t>
              </w:r>
            </w:hyperlink>
          </w:p>
          <w:p>
            <w:pPr/>
            <w:r>
              <w:rPr>
                <w:i w:val="1"/>
                <w:iCs w:val="1"/>
              </w:rPr>
              <w:t xml:space="preserve">149. EAAE Seminar ‘Structural change in agri-food chains: new relations between farm sector, food industry and retail sector’</w:t>
            </w:r>
            <w:r>
              <w:rPr/>
              <w:t xml:space="preserve">, Institut National de Recherche Agronomique (INRA). UMR Structures et Marchés Agricoles, Ressources et Territoires (1302)., Oct 2016, Rennes, France. 15 p</w:t>
            </w:r>
          </w:p>
          <w:p>
            <w:pPr/>
            <w:r>
              <w:rPr/>
              <w:t xml:space="preserve">Communication dans un congrès</w:t>
            </w:r>
          </w:p>
          <w:p>
            <w:pPr/>
            <w:hyperlink r:id="rId48" w:history="1">
              <w:r>
                <w:rPr>
                  <w:color w:val="#410a8c"/>
                  <w:u w:val="single"/>
                </w:rPr>
                <w:t xml:space="preserve">hal-02743054v1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Valorisation des produits de qualité pour les territoires des montagnes albanaises. Quelles conditions pour améliorer le développement rural endogène ?</w:t>
              </w:r>
            </w:hyperlink>
          </w:p>
          <w:p>
            <w:pPr/>
            <w:hyperlink r:id="rId12" w:history="1">
              <w:r>
                <w:rPr>
                  <w:color w:val="#410a8c"/>
                  <w:u w:val="single"/>
                </w:rPr>
                <w:t xml:space="preserve">Florjan Bombaj</w:t>
              </w:r>
            </w:hyperlink>
          </w:p>
          <w:p>
            <w:pPr/>
            <w:r>
              <w:rPr/>
              <w:t xml:space="preserve">Economies et finances. Montpellier SupAgro, 2018. Français. </w:t>
            </w:r>
            <w:hyperlink r:id="rId50" w:history="1">
              <w:r>
                <w:rPr>
                  <w:color w:val="#410a8c"/>
                  <w:u w:val="single"/>
                </w:rPr>
                <w:t xml:space="preserve">⟨NNT : 2018NSAM0034⟩</w:t>
              </w:r>
            </w:hyperlink>
          </w:p>
          <w:p>
            <w:pPr/>
            <w:r>
              <w:rPr/>
              <w:t xml:space="preserve">Thèse</w:t>
            </w:r>
          </w:p>
          <w:p>
            <w:pPr/>
            <w:hyperlink r:id="rId49" w:history="1">
              <w:r>
                <w:rPr>
                  <w:color w:val="#410a8c"/>
                  <w:u w:val="single"/>
                </w:rPr>
                <w:t xml:space="preserve">tel-02196309v2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Meat value chain dynamics in the Albanian mountains areas. What issues prevent the development of the traditional mountains products?</w:t>
              </w:r>
            </w:hyperlink>
          </w:p>
          <w:p>
            <w:pPr/>
            <w:hyperlink r:id="rId33" w:history="1">
              <w:r>
                <w:rPr>
                  <w:color w:val="#410a8c"/>
                  <w:u w:val="single"/>
                </w:rPr>
                <w:t xml:space="preserve">F. Bombaj</w:t>
              </w:r>
            </w:hyperlink>
            <w:r>
              <w:rPr/>
              <w:t xml:space="preserve">,</w:t>
            </w:r>
            <w:hyperlink r:id="rId34" w:history="1">
              <w:r>
                <w:rPr>
                  <w:color w:val="#410a8c"/>
                  <w:u w:val="single"/>
                </w:rPr>
                <w:t xml:space="preserve">D. Barjolle</w:t>
              </w:r>
            </w:hyperlink>
            <w:r>
              <w:rPr/>
              <w:t xml:space="preserve">,</w:t>
            </w:r>
            <w:hyperlink r:id="rId52" w:history="1">
              <w:r>
                <w:rPr>
                  <w:color w:val="#410a8c"/>
                  <w:u w:val="single"/>
                </w:rPr>
                <w:t xml:space="preserve">J.-M. Touzard</w:t>
              </w:r>
            </w:hyperlink>
            <w:r>
              <w:rPr/>
              <w:t xml:space="preserve">,</w:t>
            </w:r>
            <w:hyperlink r:id="rId53" w:history="1">
              <w:r>
                <w:rPr>
                  <w:color w:val="#410a8c"/>
                  <w:u w:val="single"/>
                </w:rPr>
                <w:t xml:space="preserve">M. Osmani</w:t>
              </w:r>
            </w:hyperlink>
          </w:p>
          <w:p>
            <w:pPr/>
            <w:r>
              <w:rPr>
                <w:i w:val="1"/>
                <w:iCs w:val="1"/>
              </w:rPr>
              <w:t xml:space="preserve">15. EAAE Congress "Towards Sustainable Agri-Food Systems: Balancing between Markets and Society"</w:t>
            </w:r>
            <w:r>
              <w:rPr/>
              <w:t xml:space="preserve">, Aug 2017, Parma, Italy. pp.1, 2017</w:t>
            </w:r>
          </w:p>
          <w:p>
            <w:pPr/>
            <w:r>
              <w:rPr/>
              <w:t xml:space="preserve">Poster de conférence</w:t>
            </w:r>
          </w:p>
          <w:p>
            <w:pPr/>
            <w:hyperlink r:id="rId51" w:history="1">
              <w:r>
                <w:rPr>
                  <w:color w:val="#410a8c"/>
                  <w:u w:val="single"/>
                </w:rPr>
                <w:t xml:space="preserve">hal-02146765v1</w:t>
              </w:r>
            </w:hyperlink>
          </w:p>
        </w:tc>
      </w:tr>
      <w:tr>
        <w:trPr/>
        <w:tc>
          <w:tcPr>
            <w:noWrap/>
          </w:tcPr>
          <w:p>
            <w:pPr>
              <w:spacing w:after="200"/>
            </w:pPr>
            <w:hyperlink r:id="rId54" w:history="1">
              <w:r>
                <w:rPr>
                  <w:color w:val="1e198e"/>
                  <w:b w:val="1"/>
                  <w:bCs w:val="1"/>
                  <w:u w:val="single"/>
                </w:rPr>
                <w:t xml:space="preserve">Meat value chain dynamics in the Albanian mountains areas: what issues prevent the development of the traditional mountains products?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45" w:history="1">
              <w:r>
                <w:rPr>
                  <w:color w:val="#410a8c"/>
                  <w:u w:val="single"/>
                </w:rPr>
                <w:t xml:space="preserve">Myslym Osmani</w:t>
              </w:r>
            </w:hyperlink>
          </w:p>
          <w:p>
            <w:pPr/>
            <w:r>
              <w:rPr>
                <w:i w:val="1"/>
                <w:iCs w:val="1"/>
              </w:rPr>
              <w:t xml:space="preserve">15. EAAE Congress "Towards Sustainable Agri-Food Systems: Balancing between Markets and Society"</w:t>
            </w:r>
            <w:r>
              <w:rPr/>
              <w:t xml:space="preserve">, Aug 2017, Parma, Italy. 2017</w:t>
            </w:r>
          </w:p>
          <w:p>
            <w:pPr/>
            <w:r>
              <w:rPr/>
              <w:t xml:space="preserve">Poster de conférence</w:t>
            </w:r>
          </w:p>
          <w:p>
            <w:pPr/>
            <w:hyperlink r:id="rId54" w:history="1">
              <w:r>
                <w:rPr>
                  <w:color w:val="#410a8c"/>
                  <w:u w:val="single"/>
                </w:rPr>
                <w:t xml:space="preserve">hal-02788535v1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0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jan-bombaj" TargetMode="External"/><Relationship Id="rId8" Type="http://schemas.openxmlformats.org/officeDocument/2006/relationships/hyperlink" Target="https://orcid.org/0000-0002-0179-9817" TargetMode="External"/><Relationship Id="rId9" Type="http://schemas.openxmlformats.org/officeDocument/2006/relationships/hyperlink" Target="https://www.idref.fr/231301375" TargetMode="External"/><Relationship Id="rId10" Type="http://schemas.openxmlformats.org/officeDocument/2006/relationships/hyperlink" Target="http://isni.org/isni/0000000118927670" TargetMode="External"/><Relationship Id="rId11" Type="http://schemas.openxmlformats.org/officeDocument/2006/relationships/hyperlink" Target="https://hal.science/hal-04855411v1" TargetMode="External"/><Relationship Id="rId12" Type="http://schemas.openxmlformats.org/officeDocument/2006/relationships/hyperlink" Target="https://hal.science/search/index/?q=*&amp;authFullName_s=Florjan Bombaj" TargetMode="External"/><Relationship Id="rId13" Type="http://schemas.openxmlformats.org/officeDocument/2006/relationships/hyperlink" Target="https://hal.science/search/index/?q=*&amp;authFullName_s=Valter Hoxha" TargetMode="External"/><Relationship Id="rId14" Type="http://schemas.openxmlformats.org/officeDocument/2006/relationships/hyperlink" Target="https://hal.science/hal-03277455v1" TargetMode="External"/><Relationship Id="rId15" Type="http://schemas.openxmlformats.org/officeDocument/2006/relationships/hyperlink" Target="https://hal.inrae.fr/hal-02798741v1" TargetMode="External"/><Relationship Id="rId16" Type="http://schemas.openxmlformats.org/officeDocument/2006/relationships/hyperlink" Target="https://hal.science/search/index/?q=*&amp;authFullName_s=Gabriel Michaud" TargetMode="External"/><Relationship Id="rId17" Type="http://schemas.openxmlformats.org/officeDocument/2006/relationships/hyperlink" Target="https://hal.science/search/index/?q=*&amp;authFullName_s=Dominique Barjolle" TargetMode="External"/><Relationship Id="rId18" Type="http://schemas.openxmlformats.org/officeDocument/2006/relationships/hyperlink" Target="https://hal.science/search/index/?q=*&amp;authFullName_s=Theodosia Anthopoulou" TargetMode="External"/><Relationship Id="rId19" Type="http://schemas.openxmlformats.org/officeDocument/2006/relationships/hyperlink" Target="http://om.ciheam.org/option.php?IDOM=1024" TargetMode="External"/><Relationship Id="rId20" Type="http://schemas.openxmlformats.org/officeDocument/2006/relationships/hyperlink" Target="https://hal.science/hal-04152938v1" TargetMode="External"/><Relationship Id="rId21" Type="http://schemas.openxmlformats.org/officeDocument/2006/relationships/hyperlink" Target="https://hal.science/search/index/?q=*&amp;authFullName_s=Jean-Marc Touzard" TargetMode="External"/><Relationship Id="rId22" Type="http://schemas.openxmlformats.org/officeDocument/2006/relationships/hyperlink" Target="https://hal.science/search/index/?q=*&amp;authFullName_s=Fran&#231;ois Casabianca" TargetMode="External"/><Relationship Id="rId23" Type="http://schemas.openxmlformats.org/officeDocument/2006/relationships/hyperlink" Target="https://dx.doi.org/10.4000/cdlm.16006" TargetMode="External"/><Relationship Id="rId24" Type="http://schemas.openxmlformats.org/officeDocument/2006/relationships/hyperlink" Target="https://hal.inrae.fr/hal-03113962v1" TargetMode="External"/><Relationship Id="rId25" Type="http://schemas.openxmlformats.org/officeDocument/2006/relationships/hyperlink" Target="https://hal.science/search/index/?q=*&amp;authFullName_s=Simon Gontard" TargetMode="External"/><Relationship Id="rId26" Type="http://schemas.openxmlformats.org/officeDocument/2006/relationships/hyperlink" Target="https://dx.doi.org/10.1051/cagri/2020049" TargetMode="External"/><Relationship Id="rId27" Type="http://schemas.openxmlformats.org/officeDocument/2006/relationships/hyperlink" Target="https://hal.science/hal-05331756v1" TargetMode="External"/><Relationship Id="rId28" Type="http://schemas.openxmlformats.org/officeDocument/2006/relationships/hyperlink" Target="https://hal.science/search/index/?q=*&amp;authFullName_s=H&#233;l&#232;ne Ilbert" TargetMode="External"/><Relationship Id="rId29" Type="http://schemas.openxmlformats.org/officeDocument/2006/relationships/hyperlink" Target="https://dx.doi.org/10.3390/engproc2021009023" TargetMode="External"/><Relationship Id="rId30" Type="http://schemas.openxmlformats.org/officeDocument/2006/relationships/hyperlink" Target="https://hal.science/hal-02265918v1" TargetMode="External"/><Relationship Id="rId31" Type="http://schemas.openxmlformats.org/officeDocument/2006/relationships/hyperlink" Target="https://dx.doi.org/10.15122/ISBN.978-2-406-08722-9.P.0031" TargetMode="External"/><Relationship Id="rId32" Type="http://schemas.openxmlformats.org/officeDocument/2006/relationships/hyperlink" Target="https://hal.science/hal-02146763v1" TargetMode="External"/><Relationship Id="rId33" Type="http://schemas.openxmlformats.org/officeDocument/2006/relationships/hyperlink" Target="https://hal.science/search/index/?q=*&amp;authFullName_s=F. Bombaj" TargetMode="External"/><Relationship Id="rId34" Type="http://schemas.openxmlformats.org/officeDocument/2006/relationships/hyperlink" Target="https://hal.science/search/index/?q=*&amp;authFullName_s=D. Barjolle" TargetMode="External"/><Relationship Id="rId35" Type="http://schemas.openxmlformats.org/officeDocument/2006/relationships/hyperlink" Target="https://hal.science/search/index/?q=*&amp;authFullName_s=T. Anthopoulou" TargetMode="External"/><Relationship Id="rId36" Type="http://schemas.openxmlformats.org/officeDocument/2006/relationships/hyperlink" Target="https://hal.science/search/index/?q=*&amp;authFullName_s=G. Michaud" TargetMode="External"/><Relationship Id="rId37" Type="http://schemas.openxmlformats.org/officeDocument/2006/relationships/hyperlink" Target="https://hal.science/hal-03726883v1" TargetMode="External"/><Relationship Id="rId38" Type="http://schemas.openxmlformats.org/officeDocument/2006/relationships/hyperlink" Target="https://dx.doi.org/10.3390/IOCAG2022-12334" TargetMode="External"/><Relationship Id="rId39" Type="http://schemas.openxmlformats.org/officeDocument/2006/relationships/hyperlink" Target="https://hal.science/hal-03389133v1" TargetMode="External"/><Relationship Id="rId40" Type="http://schemas.openxmlformats.org/officeDocument/2006/relationships/hyperlink" Target="https://hal.science/hal-02426156v1" TargetMode="External"/><Relationship Id="rId41" Type="http://schemas.openxmlformats.org/officeDocument/2006/relationships/hyperlink" Target="https://hal.inrae.fr/hal-02738205v1" TargetMode="External"/><Relationship Id="rId42" Type="http://schemas.openxmlformats.org/officeDocument/2006/relationships/hyperlink" Target="https://hal.science/hal-02268301v1" TargetMode="External"/><Relationship Id="rId43" Type="http://schemas.openxmlformats.org/officeDocument/2006/relationships/hyperlink" Target="https://hal.inrae.fr/hal-02737707v1" TargetMode="External"/><Relationship Id="rId44" Type="http://schemas.openxmlformats.org/officeDocument/2006/relationships/hyperlink" Target="https://hal.science/hal-02268360v1" TargetMode="External"/><Relationship Id="rId45" Type="http://schemas.openxmlformats.org/officeDocument/2006/relationships/hyperlink" Target="https://hal.science/search/index/?q=*&amp;authFullName_s=Myslym Osmani" TargetMode="External"/><Relationship Id="rId46" Type="http://schemas.openxmlformats.org/officeDocument/2006/relationships/hyperlink" Target="https://hal.science/hal-02149456v1" TargetMode="External"/><Relationship Id="rId47" Type="http://schemas.openxmlformats.org/officeDocument/2006/relationships/hyperlink" Target="https://hal.inrae.fr/hal-02798732v1" TargetMode="External"/><Relationship Id="rId48" Type="http://schemas.openxmlformats.org/officeDocument/2006/relationships/hyperlink" Target="https://hal.inrae.fr/hal-02743054v1" TargetMode="External"/><Relationship Id="rId49" Type="http://schemas.openxmlformats.org/officeDocument/2006/relationships/hyperlink" Target="https://theses.hal.science/tel-02196309v2" TargetMode="External"/><Relationship Id="rId50" Type="http://schemas.openxmlformats.org/officeDocument/2006/relationships/hyperlink" Target="https://www.theses.fr/2018NSAM0034" TargetMode="External"/><Relationship Id="rId51" Type="http://schemas.openxmlformats.org/officeDocument/2006/relationships/hyperlink" Target="https://hal.science/hal-02146765v1" TargetMode="External"/><Relationship Id="rId52" Type="http://schemas.openxmlformats.org/officeDocument/2006/relationships/hyperlink" Target="https://hal.science/search/index/?q=*&amp;authFullName_s=J.-M. Touzard" TargetMode="External"/><Relationship Id="rId53" Type="http://schemas.openxmlformats.org/officeDocument/2006/relationships/hyperlink" Target="https://hal.science/search/index/?q=*&amp;authFullName_s=M. Osmani" TargetMode="External"/><Relationship Id="rId54" Type="http://schemas.openxmlformats.org/officeDocument/2006/relationships/hyperlink" Target="https://hal.inrae.fr/hal-02788535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Florjan Bombaj</dc:title>
  <dc:description>CV</dc:description>
  <dc:subject/>
  <cp:keywords/>
  <cp:category/>
  <cp:lastModifiedBy/>
  <dcterms:created xsi:type="dcterms:W3CDTF">2026-05-05T12:19:10+02:00</dcterms:created>
  <dcterms:modified xsi:type="dcterms:W3CDTF">2026-05-05T12:19:10+02:00</dcterms:modified>
</cp:coreProperties>
</file>

<file path=docProps/custom.xml><?xml version="1.0" encoding="utf-8"?>
<Properties xmlns="http://schemas.openxmlformats.org/officeDocument/2006/custom-properties" xmlns:vt="http://schemas.openxmlformats.org/officeDocument/2006/docPropsVTypes"/>
</file>