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 PADINGANYI TSHIOMBELA </w:t>
      </w:r>
      <w:r>
        <w:rPr>
          <w:color w:val="641e6e"/>
        </w:rPr>
        <w:t xml:space="preserve">Développeur Senior d'application et Enseignant des universités en République Démocratique du Congo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fololo2100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Développeur d'application informatique pour la gestion des entreprises et Enseignant des universités en République Démocratique du Congo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3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lolo210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PADINGANYI TSHIOMBELA</dc:title>
  <dc:description>CV</dc:description>
  <dc:subject/>
  <cp:keywords/>
  <cp:category/>
  <cp:lastModifiedBy/>
  <dcterms:created xsi:type="dcterms:W3CDTF">2026-03-14T22:13:11+01:00</dcterms:created>
  <dcterms:modified xsi:type="dcterms:W3CDTF">2026-03-14T22:13:11+01:00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