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Pierre-Anne Forcadet </w:t></w:r><w:r><w:rPr><w:color w:val="641e6e"/></w:rPr><w:t xml:space="preserve">Maître de conférences à l'université d'Orléans en Histoire du droit et des institutions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nature et le droit médiéval</w:t></w:r></w:hyperlink></w:p><w:p><w:pPr/><w:hyperlink r:id="rId8" w:history="1"><w:r><w:rPr><w:color w:val="#410a8c"/><w:u w:val="single"/></w:rPr><w:t xml:space="preserve">Corinne Leveleux-Teixeira</w:t></w:r></w:hyperlink><w:r><w:rPr/><w:t xml:space="preserve">,</w:t></w:r><w:hyperlink r:id="rId9" w:history="1"><w:r><w:rPr><w:color w:val="#410a8c"/><w:u w:val="single"/></w:rPr><w:t xml:space="preserve">Pierre-Anne Forcadet</w:t></w:r></w:hyperlink></w:p><w:p><w:pPr/><w:r><w:rPr/><w:t xml:space="preserve">Classiques Garnier, 2025, 978-2-406-18775-2</w:t></w:r></w:p><w:p><w:pPr/><w:r><w:rPr/><w:t xml:space="preserve">Ouvrages</w:t></w:r></w:p><w:p><w:pPr/><w:hyperlink r:id="rId7" w:history="1"><w:r><w:rPr><w:color w:val="#410a8c"/><w:u w:val="single"/></w:rPr><w:t xml:space="preserve">hal-05435184v1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justice de Saint Louis</w:t></w:r></w:hyperlink></w:p><w:p><w:pPr/><w:hyperlink r:id="rId11" w:history="1"><w:r><w:rPr><w:color w:val="#410a8c"/><w:u w:val="single"/></w:rPr><w:t xml:space="preserve">Marie Dejoux</w:t></w:r></w:hyperlink><w:r><w:rPr/><w:t xml:space="preserve">,</w:t></w:r><w:hyperlink r:id="rId9" w:history="1"><w:r><w:rPr><w:color w:val="#410a8c"/><w:u w:val="single"/></w:rPr><w:t xml:space="preserve">Pierre-Anne Forcadet</w:t></w:r></w:hyperlink><w:r><w:rPr/><w:t xml:space="preserve">,</w:t></w:r><w:hyperlink r:id="rId12" w:history="1"><w:r><w:rPr><w:color w:val="#410a8c"/><w:u w:val="single"/></w:rPr><w:t xml:space="preserve">Vincent Martin</w:t></w:r></w:hyperlink><w:r><w:rPr/><w:t xml:space="preserve">,</w:t></w:r><w:hyperlink r:id="rId13" w:history="1"><w:r><w:rPr><w:color w:val="#410a8c"/><w:u w:val="single"/></w:rPr><w:t xml:space="preserve">Liêm Tuttle</w:t></w:r></w:hyperlink></w:p><w:p><w:pPr/><w:r><w:rPr/><w:t xml:space="preserve">Presses universitaires de France, 2024, 978-2-13-086319-9</w:t></w:r></w:p><w:p><w:pPr/><w:r><w:rPr/><w:t xml:space="preserve">Ouvrages</w:t></w:r></w:p><w:p><w:pPr/><w:hyperlink r:id="rId10" w:history="1"><w:r><w:rPr><w:color w:val="#410a8c"/><w:u w:val="single"/></w:rPr><w:t xml:space="preserve">hal-04635039v1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Procès politiques au temps de Louis XI : le cardinal Balue, lèse-majesté en débat</w:t></w:r></w:hyperlink></w:p><w:p><w:pPr/><w:hyperlink r:id="rId15" w:history="1"><w:r><w:rPr><w:color w:val="#410a8c"/><w:u w:val="single"/></w:rPr><w:t xml:space="preserve">Joël Blanchard</w:t></w:r></w:hyperlink><w:r><w:rPr/><w:t xml:space="preserve">,</w:t></w:r><w:hyperlink r:id="rId9" w:history="1"><w:r><w:rPr><w:color w:val="#410a8c"/><w:u w:val="single"/></w:rPr><w:t xml:space="preserve">Pierre-Anne Forcadet</w:t></w:r></w:hyperlink><w:r><w:rPr/><w:t xml:space="preserve">,</w:t></w:r><w:hyperlink r:id="rId16" w:history="1"><w:r><w:rPr><w:color w:val="#410a8c"/><w:u w:val="single"/></w:rPr><w:t xml:space="preserve">Axel Degoy</w:t></w:r></w:hyperlink></w:p><w:p><w:pPr/><w:r><w:rPr/><w:t xml:space="preserve">2022, Travaux d'Humanisme et Renaissance, 978-2-6000-6423-1</w:t></w:r></w:p><w:p><w:pPr/><w:r><w:rPr/><w:t xml:space="preserve">Ouvrages</w:t></w:r></w:p><w:p><w:pPr/><w:hyperlink r:id="rId14" w:history="1"><w:r><w:rPr><w:color w:val="#410a8c"/><w:u w:val="single"/></w:rPr><w:t xml:space="preserve">hal-03933129v1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la reconquête de la Terre sainte et De l’abrégement des guerres et procès du royaume des Francs de Pierre Dubois (125.-132.)</w:t></w:r></w:hyperlink></w:p><w:p><w:pPr/><w:hyperlink r:id="rId18" w:history="1"><w:r><w:rPr><w:color w:val="#410a8c"/><w:u w:val="single"/></w:rPr><w:t xml:space="preserve">Marianne Sághy</w:t></w:r></w:hyperlink><w:r><w:rPr/><w:t xml:space="preserve">,</w:t></w:r><w:hyperlink r:id="rId19" w:history="1"><w:r><w:rPr><w:color w:val="#410a8c"/><w:u w:val="single"/></w:rPr><w:t xml:space="preserve">Alexis Léonas</w:t></w:r></w:hyperlink><w:r><w:rPr/><w:t xml:space="preserve">,</w:t></w:r><w:hyperlink r:id="rId20" w:history="1"><w:r><w:rPr><w:color w:val="#410a8c"/><w:u w:val="single"/></w:rPr><w:t xml:space="preserve">Charles-Victor Langlois</w:t></w:r></w:hyperlink><w:r><w:rPr/><w:t xml:space="preserve">,</w:t></w:r><w:hyperlink r:id="rId21" w:history="1"><w:r><w:rPr><w:color w:val="#410a8c"/><w:u w:val="single"/></w:rPr><w:t xml:space="preserve">Angelo Diotti</w:t></w:r></w:hyperlink><w:r><w:rPr/><w:t xml:space="preserve">,</w:t></w:r><w:hyperlink r:id="rId22" w:history="1"><w:r><w:rPr><w:color w:val="#410a8c"/><w:u w:val="single"/></w:rPr><w:t xml:space="preserve">Léonard E. Boyle</w:t></w:r></w:hyperlink><w:r><w:rPr/><w:t xml:space="preserve">et al.</w:t></w:r></w:p><w:p><w:pPr/><w:r><w:rPr/><w:t xml:space="preserve">Les Belles Lettres, 14, 2019, Bibliothèque scolastique. Série Textes</w:t></w:r></w:p><w:p><w:pPr/><w:r><w:rPr/><w:t xml:space="preserve">Ouvrages</w:t></w:r></w:p><w:p><w:pPr/><w:hyperlink r:id="rId17" w:history="1"><w:r><w:rPr><w:color w:val="#410a8c"/><w:u w:val="single"/></w:rPr><w:t xml:space="preserve">hal-02962492v1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Conquestus fuit domino regi : le recours au roi d’après les arrêts du Parlement de Paris (1223-1285)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De Boccard, 2018, 978-2-7018-0445-3</w:t></w:r></w:p><w:p><w:pPr/><w:r><w:rPr/><w:t xml:space="preserve">Ouvrages</w:t></w:r></w:p><w:p><w:pPr/><w:hyperlink r:id="rId23" w:history="1"><w:r><w:rPr><w:color w:val="#410a8c"/><w:u w:val="single"/></w:rPr><w:t xml:space="preserve">hal-02962452v1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La Cour du roi Louis IX : naissance du Parlement et d’une justice moderne ?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Quoi de neuf sur Saint Louis depuis Jacques Le Goff ? Le gouvernement du roi Louis IX</w:t></w:r><w:r><w:rPr/><w:t xml:space="preserve">, Mar 2021, Paris - Université Paris 1 Panthéon Sorbonne, France. pp.185-198, </w:t></w:r><w:hyperlink r:id="rId25" w:history="1"><w:r><w:rPr><w:color w:val="#410a8c"/><w:u w:val="single"/></w:rPr><w:t xml:space="preserve">⟨10.4000/13rr2⟩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hal-05329402v1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Arbitrage, justice internationale et souveraineté au XIIIe siècle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Avant l’État. Droit international et pluralisme politico-juridique en Europe, XIIIe-XVIIe siècle</w:t></w:r><w:r><w:rPr/><w:t xml:space="preserve">, Dante Fedele; Pierre Savy; Randall Lesaffer, May 2022, Lille, France</w:t></w:r></w:p><w:p><w:pPr/><w:r><w:rPr/><w:t xml:space="preserve">Communication dans un congrès</w:t></w:r></w:p><w:p><w:pPr/><w:hyperlink r:id="rId26" w:history="1"><w:r><w:rPr><w:color w:val="#410a8c"/><w:u w:val="single"/></w:rPr><w:t xml:space="preserve">hal-05329511v1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Foucault, le pouvoir normatif et la naissance de l'État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Foucault face à la norme</w:t></w:r><w:r><w:rPr/><w:t xml:space="preserve">, Centre de recherche juridique Pothier (CRJP), Université d'Orléans; Centre de droit privé et des sciences criminelles (CEPRISCA), Université d'Amiens, Nov 2018, Orléans, France</w:t></w:r></w:p><w:p><w:pPr/><w:r><w:rPr/><w:t xml:space="preserve">Communication dans un congrès</w:t></w:r></w:p><w:p><w:pPr/><w:hyperlink r:id="rId27" w:history="1"><w:r><w:rPr><w:color w:val="#410a8c"/><w:u w:val="single"/></w:rPr><w:t xml:space="preserve">hal-02184635v1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Compte-rendu de Tamar Herzog – Une brève histoire du droit en Europe. Les 2500 dernières années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2024</w:t></w:r></w:p><w:p><w:pPr/><w:r><w:rPr/><w:t xml:space="preserve">Autre publication scientifique</w:t></w:r></w:p><w:p><w:pPr/><w:hyperlink r:id="rId28" w:history="1"><w:r><w:rPr><w:color w:val="#410a8c"/><w:u w:val="single"/></w:rPr><w:t xml:space="preserve">hal-05329441v1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Yves Mausen (dir.), La culture judiciaire anglaise au Moyen Âge, Paris, Mare et Martin, 2017.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2018, pp.617-620</w:t></w:r></w:p><w:p><w:pPr/><w:r><w:rPr/><w:t xml:space="preserve">Autre publication scientifique</w:t></w:r></w:p><w:p><w:pPr/><w:hyperlink r:id="rId29" w:history="1"><w:r><w:rPr><w:color w:val="#410a8c"/><w:u w:val="single"/></w:rPr><w:t xml:space="preserve">hal-03587304v1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La sainteté de Louis IX au temps de la monarchie absolue de droit divin Hagiographie et État souverain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Sources hagiographiques et procès de canonisation. Les circulations textuelles autour du culte des saints (xvie-xxe siècle)</w:t></w:r><w:r><w:rPr/><w:t xml:space="preserve">, https://classiques-garnier.com/sources-hagiographiques-et-proces-de-canonisation-les-circulations-textuelles-autour-du-culte-des-saints-xvie-xxe-siecle-la-saintete-de-louis-ix-au-temps-de-la-monarchie-absolue-de-droit-divin.html, 2022, 978-2-406-13169-4. </w:t></w:r><w:hyperlink r:id="rId31" w:history="1"><w:r><w:rPr><w:color w:val="#410a8c"/><w:u w:val="single"/></w:rPr><w:t xml:space="preserve">⟨10.48611/isbn.978-2-406-13169-4.p.0057⟩</w:t></w:r></w:hyperlink></w:p><w:p><w:pPr/><w:r><w:rPr/><w:t xml:space="preserve">Chapitre d'ouvrage</w:t></w:r></w:p><w:p><w:pPr/><w:hyperlink r:id="rId30" w:history="1"><w:r><w:rPr><w:color w:val="#410a8c"/><w:u w:val="single"/></w:rPr><w:t xml:space="preserve">hal-03935076v1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Avant-propos historique : Un droit administratif avant Cormenin et Macarel ? L’apport d’Orléans depuis le Moyen Âge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Le droit administratif général par Orléans, à l’ombre de MACAREL et CORMENIN</w:t></w:r><w:r><w:rPr/><w:t xml:space="preserve">, 2021</w:t></w:r></w:p><w:p><w:pPr/><w:r><w:rPr/><w:t xml:space="preserve">Chapitre d'ouvrage</w:t></w:r></w:p><w:p><w:pPr/><w:hyperlink r:id="rId32" w:history="1"><w:r><w:rPr><w:color w:val="#410a8c"/><w:u w:val="single"/></w:rPr><w:t xml:space="preserve">hal-03530198v1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L’intérêt à agir et l’intérêt royal : aux origines de la justice publique au Moyen Âge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Barbé, Vanessa; Guillerminet, Cédric; Mauclair, Stéphanie. </w:t></w:r><w:r><w:rPr><w:i w:val="1"/><w:iCs w:val="1"/></w:rPr><w:t xml:space="preserve">La notion d’intérêt(s) en droit</w:t></w:r><w:r><w:rPr/><w:t xml:space="preserve">, 112, Institut Francophone pour la Justice et la Démocratie; Librairie générale de droit et de jurisprudence - Lextenso éditions, pp.11-21, 2020, Colloques &amp; essais</w:t></w:r></w:p><w:p><w:pPr/><w:r><w:rPr/><w:t xml:space="preserve">Chapitre d'ouvrage</w:t></w:r></w:p><w:p><w:pPr/><w:hyperlink r:id="rId33" w:history="1"><w:r><w:rPr><w:color w:val="#410a8c"/><w:u w:val="single"/></w:rPr><w:t xml:space="preserve">hal-03530190v1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Foucault et la généalogie de l’État : pouvoir normatif et souveraineté de la justice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Guittard, Jacqueline; Nicolas, Émeric; Sintez, Cyril. </w:t></w:r><w:r><w:rPr><w:i w:val="1"/><w:iCs w:val="1"/></w:rPr><w:t xml:space="preserve">Foucault face à la norme, 2020</w:t></w:r><w:r><w:rPr/><w:t xml:space="preserve">, Mare &amp; Martin, pp.207-222, 2020, Libre droit</w:t></w:r></w:p><w:p><w:pPr/><w:r><w:rPr/><w:t xml:space="preserve">Chapitre d'ouvrage</w:t></w:r></w:p><w:p><w:pPr/><w:hyperlink r:id="rId34" w:history="1"><w:r><w:rPr><w:color w:val="#410a8c"/><w:u w:val="single"/></w:rPr><w:t xml:space="preserve">hal-03530222v1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Norme identité et réalité : franchir les frontières dans le cinéma des Wachowski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Flores-Lonjou, Magalie; Épinoux, Estelle; Lefebve, Vincent. </w:t></w:r><w:r><w:rPr><w:i w:val="1"/><w:iCs w:val="1"/></w:rPr><w:t xml:space="preserve">Frontière(s) au cinéma</w:t></w:r><w:r><w:rPr/><w:t xml:space="preserve">, Mare &amp; Martin, pp.319-338, 2018, 978-2-84934-402-6</w:t></w:r></w:p><w:p><w:pPr/><w:r><w:rPr/><w:t xml:space="preserve">Chapitre d'ouvrage</w:t></w:r></w:p><w:p><w:pPr/><w:hyperlink r:id="rId35" w:history="1"><w:r><w:rPr><w:color w:val="#410a8c"/><w:u w:val="single"/></w:rPr><w:t xml:space="preserve">hal-02962481v1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Origines de l’appel judiciaire et naissance de la souveraineté royale au XIIIe siècle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Les cours d'appel : origines, histoire et enjeux contemporains</w:t></w:r><w:r><w:rPr/><w:t xml:space="preserve">, 2016</w:t></w:r></w:p><w:p><w:pPr/><w:r><w:rPr/><w:t xml:space="preserve">Chapitre d'ouvrage</w:t></w:r></w:p><w:p><w:pPr/><w:hyperlink r:id="rId36" w:history="1"><w:r><w:rPr><w:color w:val="#410a8c"/><w:u w:val="single"/></w:rPr><w:t xml:space="preserve">hal-02962403v1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De recuperatione Terre Sancte de Pierre Dubois : prétexte de croisade et pouvoir royal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Les Projets de croisade : Géostratégie et diplomatie européenne du XIVe au XVIIe siècle</w:t></w:r><w:r><w:rPr/><w:t xml:space="preserve">, Presses universitaires du Midi, pp.69-86, 2014, </w:t></w:r><w:hyperlink r:id="rId38" w:history="1"><w:r><w:rPr><w:color w:val="#410a8c"/><w:u w:val="single"/></w:rPr><w:t xml:space="preserve">⟨10.4000/books.pumi.16302⟩</w:t></w:r></w:hyperlink></w:p><w:p><w:pPr/><w:r><w:rPr/><w:t xml:space="preserve">Chapitre d'ouvrage</w:t></w:r></w:p><w:p><w:pPr/><w:hyperlink r:id="rId37" w:history="1"><w:r><w:rPr><w:color w:val="#410a8c"/><w:u w:val="single"/></w:rPr><w:t xml:space="preserve">hal-02962347v1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règlement des conflits de juridiction dans les cités épiscopales d’après la jurisprudence de la Cour du roi au XIIIe siècle, le cas d’Arras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Fourniel, Béatrice. </w:t></w:r><w:r><w:rPr><w:i w:val="1"/><w:iCs w:val="1"/></w:rPr><w:t xml:space="preserve">La justice dans les cités épiscopales du Moyen Âge à la fin de l’Ancien Régime</w:t></w:r><w:r><w:rPr/><w:t xml:space="preserve">, Presses de l'Université de Toulouse 1 Capitole, pp.271-282, 2014</w:t></w:r></w:p><w:p><w:pPr/><w:r><w:rPr/><w:t xml:space="preserve">Chapitre d'ouvrage</w:t></w:r></w:p><w:p><w:pPr/><w:hyperlink r:id="rId39" w:history="1"><w:r><w:rPr><w:color w:val="#410a8c"/><w:u w:val="single"/></w:rPr><w:t xml:space="preserve">hal-02962504v1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CRÉDIT ET LES JUIFS : RECHERCHE SUR LA COHÉRENCE D'UNE POLITIQUE NORMATIVE ROYALE AU XIII e SIÈCLE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Normes et normativité : études d'histoire du droit rassemblées en l'honneur d'Albert Rigaudière</w:t></w:r><w:r><w:rPr/><w:t xml:space="preserve">, 2009</w:t></w:r></w:p><w:p><w:pPr/><w:r><w:rPr/><w:t xml:space="preserve">Chapitre d'ouvrage</w:t></w:r></w:p><w:p><w:pPr/><w:hyperlink r:id="rId40" w:history="1"><w:r><w:rPr><w:color w:val="#410a8c"/><w:u w:val="single"/></w:rPr><w:t xml:space="preserve">hal-02962413v1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Pierre Dubois: conseiller de Philippe le Bel en matière politique et militaire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L'armée, la paix, la guerre, journées de la Société d'Histoire du Droit</w:t></w:r><w:r><w:rPr/><w:t xml:space="preserve">, pp.209 - 228, 2009</w:t></w:r></w:p><w:p><w:pPr/><w:r><w:rPr/><w:t xml:space="preserve">Chapitre d'ouvrage</w:t></w:r></w:p><w:p><w:pPr/><w:hyperlink r:id="rId41" w:history="1"><w:r><w:rPr><w:color w:val="#410a8c"/><w:u w:val="single"/></w:rPr><w:t xml:space="preserve">hal-02962432v1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Évolution de la force normative des actes des rois de France au Moyen Âge : la question des Juifs du royaume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La force normative: naissance d'un concept</w:t></w:r><w:r><w:rPr/><w:t xml:space="preserve">, 2009, 978-2-2750-3401-0</w:t></w:r></w:p><w:p><w:pPr/><w:r><w:rPr/><w:t xml:space="preserve">Chapitre d'ouvrage</w:t></w:r></w:p><w:p><w:pPr/><w:hyperlink r:id="rId42" w:history="1"><w:r><w:rPr><w:color w:val="#410a8c"/><w:u w:val="single"/></w:rPr><w:t xml:space="preserve">hal-02962424v1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Compte-rendu de Ulrike Müßig, Reason and Fairness. Constituting Justice in Europe, from Medieval Canon Law to ECHR, Brill, Leiden, 2019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Revue historique de droit français et étranger</w:t></w:r><w:r><w:rPr/><w:t xml:space="preserve">, 2021, pp.253-255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hal-03531101v1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Compte-rendu de William Chester Jordan, La prunelle de ses yeux. Convertis de l’islam sous le règne de Louis IX, traduit de l’anglais (États-Unis) par Jacques Dalarun, Éditions de l’EHESS, « En temps & lieux, 99 », 2020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Cahiers de Recherches Médiévales et Humanistes = Journal of Medieval and Humanistic Studies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hal-03531118v1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Tribonien. Revue critique de législation et de jurisprudence, in Revue historique de droit français et étranger, 2020, n° 2, p. 253-256.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Revue historique de droit français et étranger</w:t></w:r><w:r><w:rPr/><w:t xml:space="preserve">, 2020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hal-03594402v1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justice et les sources judiciaires à l'aune des sciences sociales : individuation, agentivité et subjectivation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Revue historique de droit français et étranger</w:t></w:r><w:r><w:rPr/><w:t xml:space="preserve">, 2020, pp.287-314</w:t></w:r></w:p><w:p><w:pPr/><w:r><w:rPr/><w:t xml:space="preserve">Article dans une revue</w:t></w:r></w:p><w:p><w:pPr/><w:hyperlink r:id="rId46" w:history="1"><w:r><w:rPr><w:color w:val="#410a8c"/><w:u w:val="single"/></w:rPr><w:t xml:space="preserve">hal-03530179v1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Ambedeus. Une forme de la relation à l’autre au Moyen Âge, dir. C. Becchia, M. Chaigne-Legouy et L. Tabard, PUPS, Paris, 2016.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hal-03594384v1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Tommaso di Carpegna Falconieri, Médiéval et militant. Penser le contemporain à travers le Moyen Âge, Paris, Publications de la Sorbonne, 2015, in Revue historique de droit français et étranger, 2016, n° 4, p. 359-360.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Revue historique de droit français et étranger</w:t></w:r><w:r><w:rPr/><w:t xml:space="preserve">, 2016, pp.359-360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hal-03594412v1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premiers juges de la Cour du roi au XIIIe siècle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Revue historique de droit français et étranger</w:t></w:r><w:r><w:rPr/><w:t xml:space="preserve">, 2016</w:t></w:r></w:p><w:p><w:pPr/><w:r><w:rPr/><w:t xml:space="preserve">Article dans une revue</w:t></w:r></w:p><w:p><w:pPr/><w:hyperlink r:id="rId49" w:history="1"><w:r><w:rPr><w:color w:val="#410a8c"/><w:u w:val="single"/></w:rPr><w:t xml:space="preserve">hal-02962460v1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L'affaire de Geoffroy de Bruère contre Charles d'Anjou. Un appel à la cour du roi Saint Louis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Mémoires - Académie des sciences, belles lettres et arts d'Angers</w:t></w:r><w:r><w:rPr/><w:t xml:space="preserve">, 2011</w:t></w:r></w:p><w:p><w:pPr/><w:r><w:rPr/><w:t xml:space="preserve">Article dans une revue</w:t></w:r></w:p><w:p><w:pPr/><w:hyperlink r:id="rId50" w:history="1"><w:r><w:rPr><w:color w:val="#410a8c"/><w:u w:val="single"/></w:rPr><w:t xml:space="preserve">hal-02962470v1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Fons Justitiae. La justice médiévale et ses sources. Nouvelles lectures, nouveaux regards, nouvelles approches</w:t></w:r></w:hyperlink></w:p><w:p><w:pPr/><w:hyperlink r:id="rId8" w:history="1"><w:r><w:rPr><w:color w:val="#410a8c"/><w:u w:val="single"/></w:rPr><w:t xml:space="preserve">Corinne Leveleux-Teixeira</w:t></w:r></w:hyperlink><w:r><w:rPr/><w:t xml:space="preserve">,</w:t></w:r><w:hyperlink r:id="rId9" w:history="1"><w:r><w:rPr><w:color w:val="#410a8c"/><w:u w:val="single"/></w:rPr><w:t xml:space="preserve">Pierre-Anne Forcadet</w:t></w:r></w:hyperlink></w:p><w:p><w:pPr/><w:r><w:rPr><w:i w:val="1"/><w:iCs w:val="1"/></w:rPr><w:t xml:space="preserve">Revue historique de droit français et étranger</w:t></w:r><w:r><w:rPr/><w:t xml:space="preserve">, 3, pp.258-358, 2020</w:t></w:r></w:p><w:p><w:pPr/><w:r><w:rPr/><w:t xml:space="preserve">N°spécial de revue/special issue</w:t></w:r></w:p><w:p><w:pPr/><w:hyperlink r:id="rId51" w:history="1"><w:r><w:rPr><w:color w:val="#410a8c"/><w:u w:val="single"/></w:rPr><w:t xml:space="preserve">hal-03530211v1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184v1" TargetMode="External"/><Relationship Id="rId8" Type="http://schemas.openxmlformats.org/officeDocument/2006/relationships/hyperlink" Target="https://hal.science/search/index/?q=*&amp;authFullName_s=Corinne Leveleux-Teixeira" TargetMode="External"/><Relationship Id="rId9" Type="http://schemas.openxmlformats.org/officeDocument/2006/relationships/hyperlink" Target="https://hal.science/search/index/?q=*&amp;authFullName_s=Pierre-Anne Forcadet" TargetMode="External"/><Relationship Id="rId10" Type="http://schemas.openxmlformats.org/officeDocument/2006/relationships/hyperlink" Target="https://hal.science/hal-04635039v1" TargetMode="External"/><Relationship Id="rId11" Type="http://schemas.openxmlformats.org/officeDocument/2006/relationships/hyperlink" Target="https://hal.science/search/index/?q=*&amp;authFullName_s=Marie Dejoux" TargetMode="External"/><Relationship Id="rId12" Type="http://schemas.openxmlformats.org/officeDocument/2006/relationships/hyperlink" Target="https://hal.science/search/index/?q=*&amp;authFullName_s=Vincent Martin" TargetMode="External"/><Relationship Id="rId13" Type="http://schemas.openxmlformats.org/officeDocument/2006/relationships/hyperlink" Target="https://hal.science/search/index/?q=*&amp;authFullName_s=Li&#234;m Tuttle" TargetMode="External"/><Relationship Id="rId14" Type="http://schemas.openxmlformats.org/officeDocument/2006/relationships/hyperlink" Target="https://univ-orleans.hal.science/hal-03933129v1" TargetMode="External"/><Relationship Id="rId15" Type="http://schemas.openxmlformats.org/officeDocument/2006/relationships/hyperlink" Target="https://hal.science/search/index/?q=*&amp;authFullName_s=Jo&#235;l Blanchard" TargetMode="External"/><Relationship Id="rId16" Type="http://schemas.openxmlformats.org/officeDocument/2006/relationships/hyperlink" Target="https://hal.science/search/index/?q=*&amp;authFullName_s=Axel Degoy" TargetMode="External"/><Relationship Id="rId17" Type="http://schemas.openxmlformats.org/officeDocument/2006/relationships/hyperlink" Target="https://univ-orleans.hal.science/hal-02962492v1" TargetMode="External"/><Relationship Id="rId18" Type="http://schemas.openxmlformats.org/officeDocument/2006/relationships/hyperlink" Target="https://hal.science/search/index/?q=*&amp;authFullName_s=Marianne S&#225;ghy" TargetMode="External"/><Relationship Id="rId19" Type="http://schemas.openxmlformats.org/officeDocument/2006/relationships/hyperlink" Target="https://hal.science/search/index/?q=*&amp;authFullName_s=Alexis L&#233;onas" TargetMode="External"/><Relationship Id="rId20" Type="http://schemas.openxmlformats.org/officeDocument/2006/relationships/hyperlink" Target="https://hal.science/search/index/?q=*&amp;authFullName_s=Charles-Victor Langlois" TargetMode="External"/><Relationship Id="rId21" Type="http://schemas.openxmlformats.org/officeDocument/2006/relationships/hyperlink" Target="https://hal.science/search/index/?q=*&amp;authFullName_s=Angelo Diotti" TargetMode="External"/><Relationship Id="rId22" Type="http://schemas.openxmlformats.org/officeDocument/2006/relationships/hyperlink" Target="https://hal.science/search/index/?q=*&amp;authFullName_s=L&#233;onard E. Boyle" TargetMode="External"/><Relationship Id="rId23" Type="http://schemas.openxmlformats.org/officeDocument/2006/relationships/hyperlink" Target="https://univ-orleans.hal.science/hal-02962452v1" TargetMode="External"/><Relationship Id="rId24" Type="http://schemas.openxmlformats.org/officeDocument/2006/relationships/hyperlink" Target="https://hal.science/hal-05329402v1" TargetMode="External"/><Relationship Id="rId25" Type="http://schemas.openxmlformats.org/officeDocument/2006/relationships/hyperlink" Target="https://dx.doi.org/10.4000/13rr2" TargetMode="External"/><Relationship Id="rId26" Type="http://schemas.openxmlformats.org/officeDocument/2006/relationships/hyperlink" Target="https://hal.science/hal-05329511v1" TargetMode="External"/><Relationship Id="rId27" Type="http://schemas.openxmlformats.org/officeDocument/2006/relationships/hyperlink" Target="https://univ-orleans.hal.science/hal-02184635v1" TargetMode="External"/><Relationship Id="rId28" Type="http://schemas.openxmlformats.org/officeDocument/2006/relationships/hyperlink" Target="https://hal.science/hal-05329441v1" TargetMode="External"/><Relationship Id="rId29" Type="http://schemas.openxmlformats.org/officeDocument/2006/relationships/hyperlink" Target="https://hal.science/hal-03587304v1" TargetMode="External"/><Relationship Id="rId30" Type="http://schemas.openxmlformats.org/officeDocument/2006/relationships/hyperlink" Target="https://univ-orleans.hal.science/hal-03935076v1" TargetMode="External"/><Relationship Id="rId31" Type="http://schemas.openxmlformats.org/officeDocument/2006/relationships/hyperlink" Target="https://dx.doi.org/10.48611/isbn.978-2-406-13169-4.p.0057" TargetMode="External"/><Relationship Id="rId32" Type="http://schemas.openxmlformats.org/officeDocument/2006/relationships/hyperlink" Target="https://univ-orleans.hal.science/hal-03530198v1" TargetMode="External"/><Relationship Id="rId33" Type="http://schemas.openxmlformats.org/officeDocument/2006/relationships/hyperlink" Target="https://univ-orleans.hal.science/hal-03530190v1" TargetMode="External"/><Relationship Id="rId34" Type="http://schemas.openxmlformats.org/officeDocument/2006/relationships/hyperlink" Target="https://univ-orleans.hal.science/hal-03530222v1" TargetMode="External"/><Relationship Id="rId35" Type="http://schemas.openxmlformats.org/officeDocument/2006/relationships/hyperlink" Target="https://univ-orleans.hal.science/hal-02962481v1" TargetMode="External"/><Relationship Id="rId36" Type="http://schemas.openxmlformats.org/officeDocument/2006/relationships/hyperlink" Target="https://univ-orleans.hal.science/hal-02962403v1" TargetMode="External"/><Relationship Id="rId37" Type="http://schemas.openxmlformats.org/officeDocument/2006/relationships/hyperlink" Target="https://univ-orleans.hal.science/hal-02962347v1" TargetMode="External"/><Relationship Id="rId38" Type="http://schemas.openxmlformats.org/officeDocument/2006/relationships/hyperlink" Target="https://dx.doi.org/10.4000/books.pumi.16302" TargetMode="External"/><Relationship Id="rId39" Type="http://schemas.openxmlformats.org/officeDocument/2006/relationships/hyperlink" Target="https://univ-orleans.hal.science/hal-02962504v1" TargetMode="External"/><Relationship Id="rId40" Type="http://schemas.openxmlformats.org/officeDocument/2006/relationships/hyperlink" Target="https://univ-orleans.hal.science/hal-02962413v1" TargetMode="External"/><Relationship Id="rId41" Type="http://schemas.openxmlformats.org/officeDocument/2006/relationships/hyperlink" Target="https://univ-orleans.hal.science/hal-02962432v1" TargetMode="External"/><Relationship Id="rId42" Type="http://schemas.openxmlformats.org/officeDocument/2006/relationships/hyperlink" Target="https://univ-orleans.hal.science/hal-02962424v1" TargetMode="External"/><Relationship Id="rId43" Type="http://schemas.openxmlformats.org/officeDocument/2006/relationships/hyperlink" Target="https://univ-orleans.hal.science/hal-03531101v1" TargetMode="External"/><Relationship Id="rId44" Type="http://schemas.openxmlformats.org/officeDocument/2006/relationships/hyperlink" Target="https://univ-orleans.hal.science/hal-03531118v1" TargetMode="External"/><Relationship Id="rId45" Type="http://schemas.openxmlformats.org/officeDocument/2006/relationships/hyperlink" Target="https://univ-orleans.hal.science/hal-03594402v1" TargetMode="External"/><Relationship Id="rId46" Type="http://schemas.openxmlformats.org/officeDocument/2006/relationships/hyperlink" Target="https://univ-orleans.hal.science/hal-03530179v1" TargetMode="External"/><Relationship Id="rId47" Type="http://schemas.openxmlformats.org/officeDocument/2006/relationships/hyperlink" Target="https://univ-orleans.hal.science/hal-03594384v1" TargetMode="External"/><Relationship Id="rId48" Type="http://schemas.openxmlformats.org/officeDocument/2006/relationships/hyperlink" Target="https://univ-orleans.hal.science/hal-03594412v1" TargetMode="External"/><Relationship Id="rId49" Type="http://schemas.openxmlformats.org/officeDocument/2006/relationships/hyperlink" Target="https://univ-orleans.hal.science/hal-02962460v1" TargetMode="External"/><Relationship Id="rId50" Type="http://schemas.openxmlformats.org/officeDocument/2006/relationships/hyperlink" Target="https://univ-orleans.hal.science/hal-02962470v1" TargetMode="External"/><Relationship Id="rId51" Type="http://schemas.openxmlformats.org/officeDocument/2006/relationships/hyperlink" Target="https://univ-orleans.hal.science/hal-03530211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Pierre-Anne Forcadet</dc:title>
  <dc:description>CV</dc:description>
  <dc:subject/>
  <cp:keywords/>
  <cp:category/>
  <cp:lastModifiedBy/>
  <dcterms:created xsi:type="dcterms:W3CDTF">2026-05-19T08:10:57+02:00</dcterms:created>
  <dcterms:modified xsi:type="dcterms:W3CDTF">2026-05-19T08:10:57+02:00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