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Francis Cornish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discourse-functional approach to theticity, subtypes of integrated relative clause and extraposition in English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English Language and Linguistics</w:t></w:r><w:r><w:rPr/><w:t xml:space="preserve">, 2026, pp.1-22. </w:t></w:r><w:hyperlink r:id="rId10" w:history="1"><w:r><w:rPr><w:color w:val="#410a8c"/><w:u w:val="single"/></w:rPr><w:t xml:space="preserve">⟨10.1017/S1360674325100622⟩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hal-05571482v1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On the place and role of 'discourse' in the Functional Discourse Grammar model. The interface between language system and language use*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Language Sciences</w:t></w:r><w:r><w:rPr/><w:t xml:space="preserve">, 2023, 100</w:t></w:r></w:p><w:p><w:pPr/><w:r><w:rPr/><w:t xml:space="preserve">Article dans une revue</w:t></w:r></w:p><w:p><w:pPr/><w:hyperlink r:id="rId11" w:history="1"><w:r><w:rPr><w:color w:val="#410a8c"/><w:u w:val="single"/></w:rPr><w:t xml:space="preserve">hal-04335538v1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Anaphoriques en première mention : « Épiphénomène », ou modèle pour le fonctionnement de l’anaphore ?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French Language Studies</w:t></w:r><w:r><w:rPr/><w:t xml:space="preserve">, 2023, 34 (1), pp.1-22. </w:t></w:r><w:hyperlink r:id="rId13" w:history="1"><w:r><w:rPr><w:color w:val="#410a8c"/><w:u w:val="single"/></w:rPr><w:t xml:space="preserve">⟨10.1017/S0959269523000224⟩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hal-04472999v1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Text, discourse, context: a meta-trilogy for discourse analysis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Pragmatics</w:t></w:r><w:r><w:rPr/><w:t xml:space="preserve">, 2022, 199, pp.91-104. </w:t></w:r><w:hyperlink r:id="rId15" w:history="1"><w:r><w:rPr><w:color w:val="#410a8c"/><w:u w:val="single"/></w:rPr><w:t xml:space="preserve">⟨10.1016/j.pragma.2022.07.002⟩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hal-03768971v1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L’anaphore revisitée : fonctionnements discursifs et interactionnels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Langue française</w:t></w:r><w:r><w:rPr/><w:t xml:space="preserve">, 2021, 210 (2), pp.9-20. </w:t></w:r><w:hyperlink r:id="rId17" w:history="1"><w:r><w:rPr><w:color w:val="#410a8c"/><w:u w:val="single"/></w:rPr><w:t xml:space="preserve">⟨10.3917/lf.210.0009⟩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hal-03769604v2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Review of A. Nagy (2017) *Des pronoms au texte. Etudes de linguistique textuelle*</w:t></w:r></w:hyperlink></w:p><w:p><w:pPr/><w:hyperlink r:id="rId9" w:history="1"><w:r><w:rPr><w:color w:val="#410a8c"/><w:u w:val="single"/></w:rPr><w:t xml:space="preserve">Francis Cornish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hal-01926858v1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données en linguistique : choix, nature et exploitation. Une vue personnelle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Travaux de Linguistique : Revue Internationale de Linguistique Française</w:t></w:r><w:r><w:rPr/><w:t xml:space="preserve">, 2019, 79 (2), pp.7-42. </w:t></w:r><w:hyperlink r:id="rId20" w:history="1"><w:r><w:rPr><w:color w:val="#410a8c"/><w:u w:val="single"/></w:rPr><w:t xml:space="preserve">⟨10.3917/tl.079.0007⟩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hal-03768993v1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Review of *The Story of Zero* by Talmy Givon (John Benjamins, 2017)</w:t></w:r></w:hyperlink></w:p><w:p><w:pPr/><w:hyperlink r:id="rId9" w:history="1"><w:r><w:rPr><w:color w:val="#410a8c"/><w:u w:val="single"/></w:rPr><w:t xml:space="preserve">Francis Cornish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hal-01940675v1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Anadeixis and the signalling of discourse structure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Quaderns de Filologia : Estudis Lingüístics</w:t></w:r><w:r><w:rPr/><w:t xml:space="preserve">, 2018, Los mecanismos de referencia en la interfaz gramática-discurso: Cohesión, coherencia y cognición, pp.33-57</w:t></w:r></w:p><w:p><w:pPr/><w:r><w:rPr/><w:t xml:space="preserve">Article dans une revue</w:t></w:r></w:p><w:p><w:pPr/><w:hyperlink r:id="rId22" w:history="1"><w:r><w:rPr><w:color w:val="#410a8c"/><w:u w:val="single"/></w:rPr><w:t xml:space="preserve">hal-01925940v1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Revisiting the system of English relative clauses: structure, semantics, discourse functionality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English Language and Linguistics</w:t></w:r><w:r><w:rPr/><w:t xml:space="preserve">, 2018, 22, pp.431 - 456</w:t></w:r></w:p><w:p><w:pPr/><w:r><w:rPr/><w:t xml:space="preserve">Article dans une revue</w:t></w:r></w:p><w:p><w:pPr/><w:hyperlink r:id="rId23" w:history="1"><w:r><w:rPr><w:color w:val="#410a8c"/><w:u w:val="single"/></w:rPr><w:t xml:space="preserve">hal-01923355v1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SN démonstratifs et anadeixis : sens « spatial » ou valeurs tributaires d'une stratégie pragmatique potentielle ?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French Language Studies</w:t></w:r><w:r><w:rPr/><w:t xml:space="preserve">, 2017, 27, pp.215 - 239. </w:t></w:r><w:hyperlink r:id="rId25" w:history="1"><w:r><w:rPr><w:color w:val="#410a8c"/><w:u w:val="single"/></w:rPr><w:t xml:space="preserve">⟨10.1017/SO959269515000514⟩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hal-01923305v1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Revisiting the system of English relative clauses: structure, semantics, discourse functionality</w:t></w:r></w:hyperlink></w:p><w:p><w:pPr/><w:hyperlink r:id="rId27" w:history="1"><w:r><w:rPr><w:color w:val="#410a8c"/><w:u w:val="single"/></w:rPr><w:t xml:space="preserve">Francis Charles Thomas Cornish</w:t></w:r></w:hyperlink></w:p><w:p><w:pPr/><w:r><w:rPr><w:i w:val="1"/><w:iCs w:val="1"/></w:rPr><w:t xml:space="preserve">English Language and Linguistics</w:t></w:r><w:r><w:rPr/><w:t xml:space="preserve">, 2017, 22 (3), pp.431-456. </w:t></w:r><w:hyperlink r:id="rId28" w:history="1"><w:r><w:rPr><w:color w:val="#410a8c"/><w:u w:val="single"/></w:rPr><w:t xml:space="preserve">⟨10.1017/S136067431700003X⟩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hal-03769045v1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critical look at the notion 'pro-form'. Evidence from indexical markers, spoken discourse and (French) child language</w:t></w:r></w:hyperlink></w:p><w:p><w:pPr/><w:hyperlink r:id="rId9" w:history="1"><w:r><w:rPr><w:color w:val="#410a8c"/><w:u w:val="single"/></w:rPr><w:t xml:space="preserve">Francis Cornish</w:t></w:r></w:hyperlink><w:r><w:rPr/><w:t xml:space="preserve">,</w:t></w:r><w:hyperlink r:id="rId30" w:history="1"><w:r><w:rPr><w:color w:val="#410a8c"/><w:u w:val="single"/></w:rPr><w:t xml:space="preserve">Anne Salazar Orvig</w:t></w:r></w:hyperlink></w:p><w:p><w:pPr/><w:r><w:rPr><w:i w:val="1"/><w:iCs w:val="1"/></w:rPr><w:t xml:space="preserve">Language Sciences</w:t></w:r><w:r><w:rPr/><w:t xml:space="preserve">, 2016</w:t></w:r></w:p><w:p><w:pPr/><w:r><w:rPr/><w:t xml:space="preserve">Article dans une revue</w:t></w:r></w:p><w:p><w:pPr/><w:hyperlink r:id="rId29" w:history="1"><w:r><w:rPr><w:color w:val="#410a8c"/><w:u w:val="single"/></w:rPr><w:t xml:space="preserve">hal-03782556v1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critical look at the notion “pro-form” in current work in Linguistics. Evidence from indexical markers, spoken discourse and (French) child language</w:t></w:r></w:hyperlink></w:p><w:p><w:pPr/><w:hyperlink r:id="rId9" w:history="1"><w:r><w:rPr><w:color w:val="#410a8c"/><w:u w:val="single"/></w:rPr><w:t xml:space="preserve">Francis Cornish</w:t></w:r></w:hyperlink><w:r><w:rPr/><w:t xml:space="preserve">,</w:t></w:r><w:hyperlink r:id="rId30" w:history="1"><w:r><w:rPr><w:color w:val="#410a8c"/><w:u w:val="single"/></w:rPr><w:t xml:space="preserve">Anne Salazar Orvig</w:t></w:r></w:hyperlink></w:p><w:p><w:pPr/><w:r><w:rPr><w:i w:val="1"/><w:iCs w:val="1"/></w:rPr><w:t xml:space="preserve">Language Sciences</w:t></w:r><w:r><w:rPr/><w:t xml:space="preserve">, 2016, 54, pp.58 - 76</w:t></w:r></w:p><w:p><w:pPr/><w:r><w:rPr/><w:t xml:space="preserve">Article dans une revue</w:t></w:r></w:p><w:p><w:pPr/><w:hyperlink r:id="rId31" w:history="1"><w:r><w:rPr><w:color w:val="#410a8c"/><w:u w:val="single"/></w:rPr><w:t xml:space="preserve">halshs-01467867v1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Procédures référentielles indexicales, relations rhétoriques et structuration du discours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Discours - Revue de linguistique, psycholinguistique et informatique</w:t></w:r><w:r><w:rPr/><w:t xml:space="preserve">, 2015, </w:t></w:r><w:hyperlink r:id="rId33" w:history="1"><w:r><w:rPr><w:color w:val="#410a8c"/><w:u w:val="single"/></w:rPr><w:t xml:space="preserve">⟨10.4000/discours.9098⟩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hal-01922047v1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the dual nature of the Functional Discourse Grammar model: context, the language system/language use distinction, and indexical reference in discourse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Language Sciences</w:t></w:r><w:r><w:rPr/><w:t xml:space="preserve">, 2013, 38, pp.83 - 98. </w:t></w:r><w:hyperlink r:id="rId35" w:history="1"><w:r><w:rPr><w:color w:val="#410a8c"/><w:u w:val="single"/></w:rPr><w:t xml:space="preserve">⟨10.1016/j.langsci.2013.02.001⟩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hal-03769836v1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 the dual nature of the Functional Discourse Grammar model: Context, the language system/language use distinction, and indexical reference in discourse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Language Sciences</w:t></w:r><w:r><w:rPr/><w:t xml:space="preserve">, 2013, 38, pp.83-98</w:t></w:r></w:p><w:p><w:pPr/><w:r><w:rPr/><w:t xml:space="preserve">Article dans une revue</w:t></w:r></w:p><w:p><w:pPr/><w:hyperlink r:id="rId36" w:history="1"><w:r><w:rPr><w:color w:val="#410a8c"/><w:u w:val="single"/></w:rPr><w:t xml:space="preserve">hal-03789368v1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On the dual nature of the Functional Discourse Grammar model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Language Sciences</w:t></w:r><w:r><w:rPr/><w:t xml:space="preserve">, 2013, 38, pp.83-98</w:t></w:r></w:p><w:p><w:pPr/><w:r><w:rPr/><w:t xml:space="preserve">Article dans une revue</w:t></w:r></w:p><w:p><w:pPr/><w:hyperlink r:id="rId37" w:history="1"><w:r><w:rPr><w:color w:val="#410a8c"/><w:u w:val="single"/></w:rPr><w:t xml:space="preserve">hal-00965257v1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Micro-syntax, macro-syntax, foregrounding and backgrounding in discourse: When indexicals target discursively subsidiary information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Belgian Journal of Linguistics</w:t></w:r><w:r><w:rPr/><w:t xml:space="preserve">, 2012</w:t></w:r></w:p><w:p><w:pPr/><w:r><w:rPr/><w:t xml:space="preserve">Article dans une revue</w:t></w:r></w:p><w:p><w:pPr/><w:hyperlink r:id="rId38" w:history="1"><w:r><w:rPr><w:color w:val="#410a8c"/><w:u w:val="single"/></w:rPr><w:t xml:space="preserve">hal-03774305v1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Micro-syntax, macro-syntax, foregrounding and backgrounding in discourse....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Belgian Journal of Linguistics</w:t></w:r><w:r><w:rPr/><w:t xml:space="preserve">, 2012, 26, pp.6-34</w:t></w:r></w:p><w:p><w:pPr/><w:r><w:rPr/><w:t xml:space="preserve">Article dans une revue</w:t></w:r></w:p><w:p><w:pPr/><w:hyperlink r:id="rId39" w:history="1"><w:r><w:rPr><w:color w:val="#410a8c"/><w:u w:val="single"/></w:rPr><w:t xml:space="preserve">hal-00965659v1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Micro-syntax, macro-syntax, foregrounding and backgrounding in discourse. When indexicals target discursively subsidiary information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Belgian Linguistics</w:t></w:r><w:r><w:rPr/><w:t xml:space="preserve">, 2012, 26, pp.6-34</w:t></w:r></w:p><w:p><w:pPr/><w:r><w:rPr/><w:t xml:space="preserve">Article dans une revue</w:t></w:r></w:p><w:p><w:pPr/><w:hyperlink r:id="rId40" w:history="1"><w:r><w:rPr><w:color w:val="#410a8c"/><w:u w:val="single"/></w:rPr><w:t xml:space="preserve">hal-00976961v1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Strict' anadeixis, discourse deixis and text structuring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Language Sciences</w:t></w:r><w:r><w:rPr/><w:t xml:space="preserve">, 2011, 33 (5), pp.753-767</w:t></w:r></w:p><w:p><w:pPr/><w:r><w:rPr/><w:t xml:space="preserve">Article dans une revue</w:t></w:r></w:p><w:p><w:pPr/><w:hyperlink r:id="rId41" w:history="1"><w:r><w:rPr><w:color w:val="#410a8c"/><w:u w:val="single"/></w:rPr><w:t xml:space="preserve">hal-00966803v1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Anaphora: Text-based or discourse-dependent? Functionalist vs. formalist accounts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Functions of Language</w:t></w:r><w:r><w:rPr/><w:t xml:space="preserve">, 2010, 17 (2), pp.207-241. </w:t></w:r><w:hyperlink r:id="rId43" w:history="1"><w:r><w:rPr><w:color w:val="#410a8c"/><w:u w:val="single"/></w:rPr><w:t xml:space="preserve">⟨10.1075/fol.17.2.03cor⟩</w:t></w:r></w:hyperlink></w:p><w:p><w:pPr/><w:r><w:rPr/><w:t xml:space="preserve">Article dans une revue</w:t></w:r></w:p><w:p><w:pPr/><w:hyperlink r:id="rId42" w:history="1"><w:r><w:rPr><w:color w:val="#410a8c"/><w:u w:val="single"/></w:rPr><w:t xml:space="preserve">hal-00966398v1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Indexicaux, discours et mémoire discursive...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Linx</w:t></w:r><w:r><w:rPr/><w:t xml:space="preserve">, 2010, 62-63, pp.111-133</w:t></w:r></w:p><w:p><w:pPr/><w:r><w:rPr/><w:t xml:space="preserve">Article dans une revue</w:t></w:r></w:p><w:p><w:pPr/><w:hyperlink r:id="rId44" w:history="1"><w:r><w:rPr><w:color w:val="#410a8c"/><w:u w:val="single"/></w:rPr><w:t xml:space="preserve">hal-00961149v1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Inter-sentential anaphora and coherence relations in discourse: A perfect match*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Language Sciences</w:t></w:r><w:r><w:rPr/><w:t xml:space="preserve">, 2009</w:t></w:r></w:p><w:p><w:pPr/><w:r><w:rPr/><w:t xml:space="preserve">Article dans une revue</w:t></w:r></w:p><w:p><w:pPr/><w:hyperlink r:id="rId45" w:history="1"><w:r><w:rPr><w:color w:val="#410a8c"/><w:u w:val="single"/></w:rPr><w:t xml:space="preserve">hal-03772057v1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rôle des anaphores dans la mise en place des relations de cohérence dans le discours: l'hypothèse de J.R. Hobbs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French Language Studies</w:t></w:r><w:r><w:rPr/><w:t xml:space="preserve">, 2009, 19 (2), pp.159-181. </w:t></w:r><w:hyperlink r:id="rId47" w:history="1"><w:r><w:rPr><w:color w:val="#410a8c"/><w:u w:val="single"/></w:rPr><w:t xml:space="preserve">⟨10.1017/S0959269509003731⟩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hal-00967873v1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Présentation du numéro thématique 19.2 du Journal of French Language Studies: &amp;quot;Relations de cohérence et fonctionnement des anaphores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French Language Studies</w:t></w:r><w:r><w:rPr/><w:t xml:space="preserve">, 2009, pp.151-157</w:t></w:r></w:p><w:p><w:pPr/><w:r><w:rPr/><w:t xml:space="preserve">Article dans une revue</w:t></w:r></w:p><w:p><w:pPr/><w:hyperlink r:id="rId48" w:history="1"><w:r><w:rPr><w:color w:val="#410a8c"/><w:u w:val="single"/></w:rPr><w:t xml:space="preserve">hal-00975769v1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Inter-sentential anaphora and coherence relations in discourse: a perfect match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Language Sciences</w:t></w:r><w:r><w:rPr/><w:t xml:space="preserve">, 2009, 31 (5), pp.572-592</w:t></w:r></w:p><w:p><w:pPr/><w:r><w:rPr/><w:t xml:space="preserve">Article dans une revue</w:t></w:r></w:p><w:p><w:pPr/><w:hyperlink r:id="rId49" w:history="1"><w:r><w:rPr><w:color w:val="#410a8c"/><w:u w:val="single"/></w:rPr><w:t xml:space="preserve">hal-00966791v1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rôle des anaphores dans la mise en place des relations de cohérence dans le discours : l'hypothèse de J.R. Hobbs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French Language Studies</w:t></w:r><w:r><w:rPr/><w:t xml:space="preserve">, 2009, Relations de cohérence et fonctionnement des anaphores, 19 (2), pp.159-181. </w:t></w:r><w:hyperlink r:id="rId47" w:history="1"><w:r><w:rPr><w:color w:val="#410a8c"/><w:u w:val="single"/></w:rPr><w:t xml:space="preserve">⟨10.1017/S0959269509003731⟩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hal-03772325v1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Text and discourse as context: Discourse anaphora and the FDG Contextual component *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Working Papers in Functional Grammar</w:t></w:r><w:r><w:rPr/><w:t xml:space="preserve">, 2009, pp.97-115</w:t></w:r></w:p><w:p><w:pPr/><w:r><w:rPr/><w:t xml:space="preserve">Article dans une revue</w:t></w:r></w:p><w:p><w:pPr/><w:hyperlink r:id="rId51" w:history="1"><w:r><w:rPr><w:color w:val="#410a8c"/><w:u w:val="single"/></w:rPr><w:t xml:space="preserve">hal-03771278v1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Text&amp;quot; and &amp;quot;discourse&amp;quot; as &amp;quot;context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Working Papers in Functional Discourse Grammar (WP-FDG-82): The London Papers I, 2009</w:t></w:r><w:r><w:rPr/><w:t xml:space="preserve">, 2009, 1 (1), pp.97-115</w:t></w:r></w:p><w:p><w:pPr/><w:r><w:rPr/><w:t xml:space="preserve">Article dans une revue</w:t></w:r></w:p><w:p><w:pPr/><w:hyperlink r:id="rId52" w:history="1"><w:r><w:rPr><w:color w:val="#410a8c"/><w:u w:val="single"/></w:rPr><w:t xml:space="preserve">hal-00961139v1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How indexicals function in texts: Discourse, text, and one neo-Gricean account of indexical reference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Pragmatics</w:t></w:r><w:r><w:rPr/><w:t xml:space="preserve">, 2008, 40 (6), pp.997-1018. </w:t></w:r><w:hyperlink r:id="rId54" w:history="1"><w:r><w:rPr><w:color w:val="#410a8c"/><w:u w:val="single"/></w:rPr><w:t xml:space="preserve">⟨10.1016/j.pragma.2008.02.006⟩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hal-03772049v1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How indexicals function in texts: Discourse, text, and one neo-Gricean account of indexical reference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Pragmatics</w:t></w:r><w:r><w:rPr/><w:t xml:space="preserve">, 2008, 40 (6), pp.997-1018</w:t></w:r></w:p><w:p><w:pPr/><w:r><w:rPr/><w:t xml:space="preserve">Article dans une revue</w:t></w:r></w:p><w:p><w:pPr/><w:hyperlink r:id="rId55" w:history="1"><w:r><w:rPr><w:color w:val="#410a8c"/><w:u w:val="single"/></w:rPr><w:t xml:space="preserve">hal-00967884v1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RELATIONS DE COHÉRENCE EN DISCOURS : CRITÈRES DE RECONNAISSANCE, CARACTÉRISATION ET ARTICULATION COHÉSION-COHÉRENCE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CORELA - COgnition, REprésentation, LAngage</w:t></w:r><w:r><w:rPr/><w:t xml:space="preserve">, 2006</w:t></w:r></w:p><w:p><w:pPr/><w:r><w:rPr/><w:t xml:space="preserve">Article dans une revue</w:t></w:r></w:p><w:p><w:pPr/><w:hyperlink r:id="rId56" w:history="1"><w:r><w:rPr><w:color w:val="#410a8c"/><w:u w:val="single"/></w:rPr><w:t xml:space="preserve">hal-03772336v1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Compléments nuls vs. pronoms objets manifestes en anglais en tant qu'anaphoriques : syntaxe, sémantique ou pragmatique ?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Cahiers de Grammaire</w:t></w:r><w:r><w:rPr/><w:t xml:space="preserve">, 2006</w:t></w:r></w:p><w:p><w:pPr/><w:r><w:rPr/><w:t xml:space="preserve">Article dans une revue</w:t></w:r></w:p><w:p><w:pPr/><w:hyperlink r:id="rId57" w:history="1"><w:r><w:rPr><w:color w:val="#410a8c"/><w:u w:val="single"/></w:rPr><w:t xml:space="preserve">hal-03773651v1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Compléments nuls vs. pronoms objets manifestes en anglais en tant qu'anaphoriques : syntaxe, sémantique ou pragmatique ?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Cahiers de Grammaire</w:t></w:r><w:r><w:rPr/><w:t xml:space="preserve">, 2006, 30, pp.89-101</w:t></w:r></w:p><w:p><w:pPr/><w:r><w:rPr/><w:t xml:space="preserve">Article dans une revue</w:t></w:r></w:p><w:p><w:pPr/><w:hyperlink r:id="rId58" w:history="1"><w:r><w:rPr><w:color w:val="#410a8c"/><w:u w:val="single"/></w:rPr><w:t xml:space="preserve">hal-00967336v1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Relations de cohérence en discours...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CORELA - COgnition, REprésentation, LAngage</w:t></w:r><w:r><w:rPr/><w:t xml:space="preserve">, 2006, Numéro spécial, Revue en ligne (p. non numérotées)</w:t></w:r></w:p><w:p><w:pPr/><w:r><w:rPr/><w:t xml:space="preserve">Article dans une revue</w:t></w:r></w:p><w:p><w:pPr/><w:hyperlink r:id="rId59" w:history="1"><w:r><w:rPr><w:color w:val="#410a8c"/><w:u w:val="single"/></w:rPr><w:t xml:space="preserve">hal-00963618v1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L'absence de prédication, le topique et le focus : le cas des phrases « thétiques »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Faits de langues</w:t></w:r><w:r><w:rPr/><w:t xml:space="preserve">, 2006, 31-32 (1), pp.121-131. </w:t></w:r><w:hyperlink r:id="rId61" w:history="1"><w:r><w:rPr><w:color w:val="#410a8c"/><w:u w:val="single"/></w:rPr><w:t xml:space="preserve">⟨10.1163/19589514-31-32-01-900000013⟩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hal-03773685v1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Prescriptions d’itinéraires : rôles de l’organisation spatio-temporelle, de la structure référentielle, de la mémoire et du genre</w:t></w:r></w:hyperlink></w:p><w:p><w:pPr/><w:hyperlink r:id="rId63" w:history="1"><w:r><w:rPr><w:color w:val="#410a8c"/><w:u w:val="single"/></w:rPr><w:t xml:space="preserve">Karine Rricalens</w:t></w:r></w:hyperlink><w:r><w:rPr/><w:t xml:space="preserve">,</w:t></w:r><w:hyperlink r:id="rId64" w:history="1"><w:r><w:rPr><w:color w:val="#410a8c"/><w:u w:val="single"/></w:rPr><w:t xml:space="preserve">Laure Sarda</w:t></w:r></w:hyperlink><w:r><w:rPr/><w:t xml:space="preserve">,</w:t></w:r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French Language Studies</w:t></w:r><w:r><w:rPr/><w:t xml:space="preserve">, 2005</w:t></w:r></w:p><w:p><w:pPr/><w:r><w:rPr/><w:t xml:space="preserve">Article dans une revue</w:t></w:r></w:p><w:p><w:pPr/><w:hyperlink r:id="rId62" w:history="1"><w:r><w:rPr><w:color w:val="#410a8c"/><w:u w:val="single"/></w:rPr><w:t xml:space="preserve">hal-03793937v1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Indirect anaphora in English and French: A cross-linguistic study of pronoun resolution</w:t></w:r></w:hyperlink></w:p><w:p><w:pPr/><w:hyperlink r:id="rId9" w:history="1"><w:r><w:rPr><w:color w:val="#410a8c"/><w:u w:val="single"/></w:rPr><w:t xml:space="preserve">Francis Cornish</w:t></w:r></w:hyperlink><w:r><w:rPr/><w:t xml:space="preserve">,</w:t></w:r><w:hyperlink r:id="rId66" w:history="1"><w:r><w:rPr><w:color w:val="#410a8c"/><w:u w:val="single"/></w:rPr><w:t xml:space="preserve">Alan Garnham</w:t></w:r></w:hyperlink><w:r><w:rPr/><w:t xml:space="preserve">,</w:t></w:r><w:hyperlink r:id="rId67" w:history="1"><w:r><w:rPr><w:color w:val="#410a8c"/><w:u w:val="single"/></w:rPr><w:t xml:space="preserve">H Wind Cowles</w:t></w:r></w:hyperlink><w:r><w:rPr/><w:t xml:space="preserve">,</w:t></w:r><w:hyperlink r:id="rId68" w:history="1"><w:r><w:rPr><w:color w:val="#410a8c"/><w:u w:val="single"/></w:rPr><w:t xml:space="preserve">Marion Fossard</w:t></w:r></w:hyperlink><w:r><w:rPr/><w:t xml:space="preserve">,</w:t></w:r><w:hyperlink r:id="rId69" w:history="1"><w:r><w:rPr><w:color w:val="#410a8c"/><w:u w:val="single"/></w:rPr><w:t xml:space="preserve">Virginie André</w:t></w:r></w:hyperlink></w:p><w:p><w:pPr/><w:r><w:rPr><w:i w:val="1"/><w:iCs w:val="1"/></w:rPr><w:t xml:space="preserve">Journal of Memory and Language</w:t></w:r><w:r><w:rPr/><w:t xml:space="preserve">, 2005, </w:t></w:r><w:hyperlink r:id="rId70" w:history="1"><w:r><w:rPr><w:color w:val="#410a8c"/><w:u w:val="single"/></w:rPr><w:t xml:space="preserve">⟨10.1016/j.jml.2004.12.004⟩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hal-03812077v1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Downstream' effects on the predicate in a Functional Grammar clause derivation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Linguistics</w:t></w:r><w:r><w:rPr/><w:t xml:space="preserve">, 2002, 38 (2), pp.247-278</w:t></w:r></w:p><w:p><w:pPr/><w:r><w:rPr/><w:t xml:space="preserve">Article dans une revue</w:t></w:r></w:p><w:p><w:pPr/><w:hyperlink r:id="rId71" w:history="1"><w:r><w:rPr><w:color w:val="#410a8c"/><w:u w:val="single"/></w:rPr><w:t xml:space="preserve">hal-00965265v1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Anaphora: lexico-textual structure, or means for utterance integration within a discourse? A critique of the Functional Grammar account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Linguistics</w:t></w:r><w:r><w:rPr/><w:t xml:space="preserve">, 2002</w:t></w:r></w:p><w:p><w:pPr/><w:r><w:rPr/><w:t xml:space="preserve">Article dans une revue</w:t></w:r></w:p><w:p><w:pPr/><w:hyperlink r:id="rId72" w:history="1"><w:r><w:rPr><w:color w:val="#410a8c"/><w:u w:val="single"/></w:rPr><w:t xml:space="preserve">hal-03774537v1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Anaphora: lexico-textual structure, or means for utterance integration within a discourse? A critique of the Functional Grammar account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Linguistics</w:t></w:r><w:r><w:rPr/><w:t xml:space="preserve">, 2002, 40 (3), pp.469-493</w:t></w:r></w:p><w:p><w:pPr/><w:r><w:rPr/><w:t xml:space="preserve">Article dans une revue</w:t></w:r></w:p><w:p><w:pPr/><w:hyperlink r:id="rId73" w:history="1"><w:r><w:rPr><w:color w:val="#410a8c"/><w:u w:val="single"/></w:rPr><w:t xml:space="preserve">hal-00967224v1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‘Downstream’ effects on the predicate in Functional Grammar clause derivations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Linguistics</w:t></w:r><w:r><w:rPr/><w:t xml:space="preserve">, 2002, 38 (2), pp.247-278. </w:t></w:r><w:hyperlink r:id="rId75" w:history="1"><w:r><w:rPr><w:color w:val="#410a8c"/><w:u w:val="single"/></w:rPr><w:t xml:space="preserve">⟨10.1017/S0022226702001433⟩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hal-03774673v1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Modal&amp;quot; 'that' as determiner and pronoun: the primacy of the cognitive-interactional dimension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English Language and Linguistics</w:t></w:r><w:r><w:rPr/><w:t xml:space="preserve">, 2001, 5 (2), pp.297-315</w:t></w:r></w:p><w:p><w:pPr/><w:r><w:rPr/><w:t xml:space="preserve">Article dans une revue</w:t></w:r></w:p><w:p><w:pPr/><w:hyperlink r:id="rId76" w:history="1"><w:r><w:rPr><w:color w:val="#410a8c"/><w:u w:val="single"/></w:rPr><w:t xml:space="preserve">hal-00952098v1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L'inversion &amp;quot;locative&amp;quot; en français, italien et anglais...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Cahiers de Grammaire</w:t></w:r><w:r><w:rPr/><w:t xml:space="preserve">, 2001, 26, pp.101-123</w:t></w:r></w:p><w:p><w:pPr/><w:r><w:rPr/><w:t xml:space="preserve">Article dans une revue</w:t></w:r></w:p><w:p><w:pPr/><w:hyperlink r:id="rId77" w:history="1"><w:r><w:rPr><w:color w:val="#410a8c"/><w:u w:val="single"/></w:rPr><w:t xml:space="preserve">hal-00966827v1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L'ACCESSIBILITÉ COGNITIVE DES RÉFÉRENTS, LE CENTRAGE D'ATTENTION, ET LA STRUCTURATION DU DISCOURS : UNE VUE D'ENSEMBLE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Verbum (Presses Universitaires de Nancy)</w:t></w:r><w:r><w:rPr/><w:t xml:space="preserve">, 2000, 1, pp.7-30</w:t></w:r></w:p><w:p><w:pPr/><w:r><w:rPr/><w:t xml:space="preserve">Article dans une revue</w:t></w:r></w:p><w:p><w:pPr/><w:hyperlink r:id="rId78" w:history="1"><w:r><w:rPr><w:color w:val="#410a8c"/><w:u w:val="single"/></w:rPr><w:t xml:space="preserve">hal-03774805v1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L'ACCESSIBILITÉ COGNITIVE DES RÉFÉRENTS, LE CENTRAGE D'ATTENTION, ET LA STRUCTURATION DU DISCOURS : UNE VUE D'ENSEMBLE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Verbum: Analecta Neolatina</w:t></w:r><w:r><w:rPr/><w:t xml:space="preserve">, 2000, 22 (1), pp.7-30</w:t></w:r></w:p><w:p><w:pPr/><w:r><w:rPr/><w:t xml:space="preserve">Article dans une revue</w:t></w:r></w:p><w:p><w:pPr/><w:hyperlink r:id="rId79" w:history="1"><w:r><w:rPr><w:color w:val="#410a8c"/><w:u w:val="single"/></w:rPr><w:t xml:space="preserve">hal-00966837v1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&amp;quot;chaînes topicales&amp;quot; : leur rôle dans la gestion et la structuration du discours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Cahiers de Grammaire</w:t></w:r><w:r><w:rPr/><w:t xml:space="preserve">, 1998</w:t></w:r></w:p><w:p><w:pPr/><w:r><w:rPr/><w:t xml:space="preserve">Article dans une revue</w:t></w:r></w:p><w:p><w:pPr/><w:hyperlink r:id="rId80" w:history="1"><w:r><w:rPr><w:color w:val="#410a8c"/><w:u w:val="single"/></w:rPr><w:t xml:space="preserve">hal-03773261v1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Coherence: The lifeblood of anaphora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Belgian Journal of Linguistics</w:t></w:r><w:r><w:rPr/><w:t xml:space="preserve">, 1996, 10 (1), pp.37-54. </w:t></w:r><w:hyperlink r:id="rId82" w:history="1"><w:r><w:rPr><w:color w:val="#410a8c"/><w:u w:val="single"/></w:rPr><w:t xml:space="preserve">⟨10.1075/bjl.10.04cor⟩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hal-03773705v1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 be it: the discourse-semantic roles of so and it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Journal of Semantics</w:t></w:r><w:r><w:rPr/><w:t xml:space="preserve">, 1992</w:t></w:r></w:p><w:p><w:pPr/><w:r><w:rPr/><w:t xml:space="preserve">Article dans une revue</w:t></w:r></w:p><w:p><w:pPr/><w:hyperlink r:id="rId83" w:history="1"><w:r><w:rPr><w:color w:val="#410a8c"/><w:u w:val="single"/></w:rPr><w:t xml:space="preserve">hal-03820549v1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Référence indexicale et structuration du discours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Symposium S'caladis " Sens dessus-dessous : niveaux et domaines de réalisation du sens ", Université de Toulouse-Le Mirail</w:t></w:r><w:r><w:rPr/><w:t xml:space="preserve">, Apr 2013,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hal-00961827v1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Indexicals and context: How context constrains and is changed by the use of certain indexical referring procedures (deixis, &amp;quot;anadeixis&amp;quot; and anaphora)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Séminaire de recherche: "Filología Inglesa 1", Universidad Complutense de Madrid</w:t></w:r><w:r><w:rPr/><w:t xml:space="preserve">, Jun 2013, Madrid, Spain</w:t></w:r></w:p><w:p><w:pPr/><w:r><w:rPr/><w:t xml:space="preserve">Communication dans un congrès</w:t></w:r></w:p><w:p><w:pPr/><w:hyperlink r:id="rId85" w:history="1"><w:r><w:rPr><w:color w:val="#410a8c"/><w:u w:val="single"/></w:rPr><w:t xml:space="preserve">hal-00977655v1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Indexicals and context: Context-bound prerequisite(s), ongoing processing and aftermaths of the discourse referring act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"Nouvelles perspectives sur l'anaphore: Points de vue linguistique, psycholinguistique et interactionnel"</w:t></w:r><w:r><w:rPr/><w:t xml:space="preserve">, Apr 2012, Neuchâtel, Switzerland</w:t></w:r></w:p><w:p><w:pPr/><w:r><w:rPr/><w:t xml:space="preserve">Communication dans un congrès</w:t></w:r></w:p><w:p><w:pPr/><w:hyperlink r:id="rId86" w:history="1"><w:r><w:rPr><w:color w:val="#410a8c"/><w:u w:val="single"/></w:rPr><w:t xml:space="preserve">hal-00976947v1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(Avec L. Buscail) &amp;quot;When text creates its own context: Personal and demonstrative pronouns, accenting and contrast in English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"Meaning and Context"</w:t></w:r><w:r><w:rPr/><w:t xml:space="preserve">, Apr 2011, Bristol,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hal-00976878v1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Indexical reference within a discourse context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Indexical reference within a discourse context</w:t></w:r><w:r><w:rPr/><w:t xml:space="preserve">, Oct 2011,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hal-00963842v1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Indexical reference within a discourse context: Anaphora, deixis, 'anadeixis' and ellipsis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(Journée d'Etude) "L'ellipse et l'anaphore"</w:t></w:r><w:r><w:rPr/><w:t xml:space="preserve">, Nov 2011,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hal-00976913v1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Indexicals and the act of referring: How context constrains and is modified via deictic, anadeictic and anaphoric references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8th International Discourse Anaphora and Anaphor Resolution Colloquium</w:t></w:r><w:r><w:rPr/><w:t xml:space="preserve">, Oct 2011, Faro, Portugal. pp.39-51</w:t></w:r></w:p><w:p><w:pPr/><w:r><w:rPr/><w:t xml:space="preserve">Communication dans un congrès</w:t></w:r></w:p><w:p><w:pPr/><w:hyperlink r:id="rId90" w:history="1"><w:r><w:rPr><w:color w:val="#410a8c"/><w:u w:val="single"/></w:rPr><w:t xml:space="preserve">hal-00976905v1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(Avec C. Le Bellec) &amp;quot;What agreement can do for FDG: French morpho-syntax, discourse and the Contextual and Conceptual components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1st international Conference of Functional Discourse Grammar</w:t></w:r><w:r><w:rPr/><w:t xml:space="preserve">, Jun 2010, Lisbonne, Portugal</w:t></w:r></w:p><w:p><w:pPr/><w:r><w:rPr/><w:t xml:space="preserve">Communication dans un congrès</w:t></w:r></w:p><w:p><w:pPr/><w:hyperlink r:id="rId91" w:history="1"><w:r><w:rPr><w:color w:val="#410a8c"/><w:u w:val="single"/></w:rPr><w:t xml:space="preserve">hal-00976590v1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What agreement can do for FDG: French morpho-syntax, discourse and the Contextual and Conceptual components</w:t></w:r></w:hyperlink></w:p><w:p><w:pPr/><w:hyperlink r:id="rId93" w:history="1"><w:r><w:rPr><w:color w:val="#410a8c"/><w:u w:val="single"/></w:rPr><w:t xml:space="preserve">Christel Le Bellec</w:t></w:r></w:hyperlink><w:r><w:rPr/><w:t xml:space="preserve">,</w:t></w:r><w:hyperlink r:id="rId9" w:history="1"><w:r><w:rPr><w:color w:val="#410a8c"/><w:u w:val="single"/></w:rPr><w:t xml:space="preserve">Francis Cornish</w:t></w:r></w:hyperlink></w:p><w:p><w:pPr/><w:r><w:rPr><w:i w:val="1"/><w:iCs w:val="1"/></w:rPr><w:t xml:space="preserve">1st International Conference on Functional Discourse Grammar</w:t></w:r><w:r><w:rPr/><w:t xml:space="preserve">, Jun 2010, Lisbonne, Portugal</w:t></w:r></w:p><w:p><w:pPr/><w:r><w:rPr/><w:t xml:space="preserve">Communication dans un congrès</w:t></w:r></w:p><w:p><w:pPr/><w:hyperlink r:id="rId92" w:history="1"><w:r><w:rPr><w:color w:val="#410a8c"/><w:u w:val="single"/></w:rPr><w:t xml:space="preserve">hal-00775945v1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Indexicaux, discours, et mémoire discursive: Ce que les premiers révèlent du second et de la troisième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"Entre syntzxe et discours"</w:t></w:r><w:r><w:rPr/><w:t xml:space="preserve">, Nov 2010, Neuchâtel, Suisse</w:t></w:r></w:p><w:p><w:pPr/><w:r><w:rPr/><w:t xml:space="preserve">Communication dans un congrès</w:t></w:r></w:p><w:p><w:pPr/><w:hyperlink r:id="rId94" w:history="1"><w:r><w:rPr><w:color w:val="#410a8c"/><w:u w:val="single"/></w:rPr><w:t xml:space="preserve">hal-00976595v1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Relations de cohérence et fonctionnement des anaphores</w:t></w:r></w:hyperlink></w:p><w:p><w:pPr/><w:hyperlink r:id="rId9" w:history="1"><w:r><w:rPr><w:color w:val="#410a8c"/><w:u w:val="single"/></w:rPr><w:t xml:space="preserve">Francis Cornish</w:t></w:r></w:hyperlink></w:p><w:p><w:pPr/><w:r><w:rPr/><w:t xml:space="preserve">Cambridge University Press, pp.290, 2009</w:t></w:r></w:p><w:p><w:pPr/><w:r><w:rPr/><w:t xml:space="preserve">Ouvrages</w:t></w:r></w:p><w:p><w:pPr/><w:hyperlink r:id="rId95" w:history="1"><w:r><w:rPr><w:color w:val="#410a8c"/><w:u w:val="single"/></w:rPr><w:t xml:space="preserve">hal-00975760v1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Indexicaux : orientation cognitive, point de vue, et création de discours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Linguistique et discours. Description, typologie et théorisation</w:t></w:r><w:r><w:rPr/><w:t xml:space="preserve">, 2018</w:t></w:r></w:p><w:p><w:pPr/><w:r><w:rPr/><w:t xml:space="preserve">Chapitre d'ouvrage</w:t></w:r></w:p><w:p><w:pPr/><w:hyperlink r:id="rId96" w:history="1"><w:r><w:rPr><w:color w:val="#410a8c"/><w:u w:val="single"/></w:rPr><w:t xml:space="preserve">hal-03784523v1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Indexicaux : orientation cognitive, point de vue, et création de discours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Linguistique et discours</w:t></w:r><w:r><w:rPr/><w:t xml:space="preserve">, A paraître</w:t></w:r></w:p><w:p><w:pPr/><w:r><w:rPr/><w:t xml:space="preserve">Chapitre d'ouvrage</w:t></w:r></w:p><w:p><w:pPr/><w:hyperlink r:id="rId97" w:history="1"><w:r><w:rPr><w:color w:val="#410a8c"/><w:u w:val="single"/></w:rPr><w:t xml:space="preserve">hal-01925938v2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Indexicals and L2 learners' metadiscursive awareness</w:t></w:r></w:hyperlink></w:p><w:p><w:pPr/><w:hyperlink r:id="rId9" w:history="1"><w:r><w:rPr><w:color w:val="#410a8c"/><w:u w:val="single"/></w:rPr><w:t xml:space="preserve">Francis Cornish</w:t></w:r></w:hyperlink></w:p><w:p><w:pPr/><w:r><w:rPr/><w:t xml:space="preserve">Breeze Ruth,; Sancho Guinda, Carmen. </w:t></w:r><w:r><w:rPr><w:i w:val="1"/><w:iCs w:val="1"/></w:rPr><w:t xml:space="preserve">Essential Competencies for English-Medium University Teaching</w:t></w:r><w:r><w:rPr/><w:t xml:space="preserve">, 27, </w:t></w:r><w:hyperlink r:id="rId99" w:history="1"><w:r><w:rPr><w:color w:val="#410a8c"/><w:u w:val="single"/></w:rPr><w:t xml:space="preserve">Springer</w:t></w:r></w:hyperlink><w:r><w:rPr/><w:t xml:space="preserve">, 2017, Educational Linguistics, 978-3-319-40954-2. </w:t></w:r><w:hyperlink r:id="rId100" w:history="1"><w:r><w:rPr><w:color w:val="#410a8c"/><w:u w:val="single"/></w:rPr><w:t xml:space="preserve">⟨10.1007/978-3-319-40956-6_5⟩</w:t></w:r></w:hyperlink></w:p><w:p><w:pPr/><w:r><w:rPr/><w:t xml:space="preserve">Chapitre d'ouvrage</w:t></w:r></w:p><w:p><w:pPr/><w:hyperlink r:id="rId98" w:history="1"><w:r><w:rPr><w:color w:val="#410a8c"/><w:u w:val="single"/></w:rPr><w:t xml:space="preserve">hal-01923284v2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Indexicals and L2 learners' metadiscursive awareness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Essential Competencies for English-Medium University Teaching</w:t></w:r><w:r><w:rPr/><w:t xml:space="preserve">, 2017</w:t></w:r></w:p><w:p><w:pPr/><w:r><w:rPr/><w:t xml:space="preserve">Chapitre d'ouvrage</w:t></w:r></w:p><w:p><w:pPr/><w:hyperlink r:id="rId101" w:history="1"><w:r><w:rPr><w:color w:val="#410a8c"/><w:u w:val="single"/></w:rPr><w:t xml:space="preserve">hal-03770591v1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Indexicaux et parenthèses : articulation du discours et reprise en boucle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Connexion et indexation. Ces liens qui tissent le texte</w:t></w:r><w:r><w:rPr/><w:t xml:space="preserve">, </w:t></w:r><w:hyperlink r:id="rId103" w:history="1"><w:r><w:rPr><w:color w:val="#410a8c"/><w:u w:val="single"/></w:rPr><w:t xml:space="preserve">ENS Éditions</w:t></w:r></w:hyperlink><w:r><w:rPr/><w:t xml:space="preserve">, 2016, 9782847887983. </w:t></w:r><w:hyperlink r:id="rId104" w:history="1"><w:r><w:rPr><w:color w:val="#410a8c"/><w:u w:val="single"/></w:rPr><w:t xml:space="preserve">⟨10.4000/books.enseditions.6847⟩</w:t></w:r></w:hyperlink></w:p><w:p><w:pPr/><w:r><w:rPr/><w:t xml:space="preserve">Chapitre d'ouvrage</w:t></w:r></w:p><w:p><w:pPr/><w:hyperlink r:id="rId102" w:history="1"><w:r><w:rPr><w:color w:val="#410a8c"/><w:u w:val="single"/></w:rPr><w:t xml:space="preserve">hal-02017869v1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Indexicals and context: Context-bound pre-requisite(s), ongoing processing and aftermaths of the discourse referring act</w:t></w:r></w:hyperlink></w:p><w:p><w:pPr/><w:hyperlink r:id="rId9" w:history="1"><w:r><w:rPr><w:color w:val="#410a8c"/><w:u w:val="single"/></w:rPr><w:t xml:space="preserve">Francis Cornish</w:t></w:r></w:hyperlink></w:p><w:p><w:pPr/><w:r><w:rPr/><w:t xml:space="preserve">Marion Fossard and Marie-José Béguelin. </w:t></w:r><w:r><w:rPr><w:i w:val="1"/><w:iCs w:val="1"/></w:rPr><w:t xml:space="preserve">Nouvelles perspectives sur l'anaphore: points de vue linguistique, psycholinguistique et acquisitionnel</w:t></w:r><w:r><w:rPr/><w:t xml:space="preserve">, </w:t></w:r><w:hyperlink r:id="rId106" w:history="1"><w:r><w:rPr><w:color w:val="#410a8c"/><w:u w:val="single"/></w:rPr><w:t xml:space="preserve">Peter Lang</w:t></w:r></w:hyperlink><w:r><w:rPr/><w:t xml:space="preserve">, pp.5-33, 2014, Sciences pour la communication, 978-3034315456. </w:t></w:r><w:hyperlink r:id="rId107" w:history="1"><w:r><w:rPr><w:color w:val="#410a8c"/><w:u w:val="single"/></w:rPr><w:t xml:space="preserve">⟨10.3726/978-3-0352-0282-3⟩</w:t></w:r></w:hyperlink></w:p><w:p><w:pPr/><w:r><w:rPr/><w:t xml:space="preserve">Chapitre d'ouvrage</w:t></w:r></w:p><w:p><w:pPr/><w:hyperlink r:id="rId105" w:history="1"><w:r><w:rPr><w:color w:val="#410a8c"/><w:u w:val="single"/></w:rPr><w:t xml:space="preserve">hal-01921968v1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Agreement&amp;quot; as a perspectivizing device in discourse: The view from French</w:t></w:r></w:hyperlink></w:p><w:p><w:pPr/><w:hyperlink r:id="rId9" w:history="1"><w:r><w:rPr><w:color w:val="#410a8c"/><w:u w:val="single"/></w:rPr><w:t xml:space="preserve">Francis Cornish</w:t></w:r></w:hyperlink></w:p><w:p><w:pPr/><w:r><w:rPr/><w:t xml:space="preserve">María de los Ángeles Gómez González, Francisco José Ruiz de Mendoza Ibáñez, Francisco Gonzálvez-García. </w:t></w:r><w:r><w:rPr><w:i w:val="1"/><w:iCs w:val="1"/></w:rPr><w:t xml:space="preserve">Theory and Practice in Functional-Cognitive Space</w:t></w:r><w:r><w:rPr/><w:t xml:space="preserve">, John Benjamins, pp.177-202, 2014, 9789027215789. </w:t></w:r><w:hyperlink r:id="rId109" w:history="1"><w:r><w:rPr><w:color w:val="#410a8c"/><w:u w:val="single"/></w:rPr><w:t xml:space="preserve">⟨10.1075/sfsl.68.08cor⟩</w:t></w:r></w:hyperlink></w:p><w:p><w:pPr/><w:r><w:rPr/><w:t xml:space="preserve">Chapitre d'ouvrage</w:t></w:r></w:p><w:p><w:pPr/><w:hyperlink r:id="rId108" w:history="1"><w:r><w:rPr><w:color w:val="#410a8c"/><w:u w:val="single"/></w:rPr><w:t xml:space="preserve">hal-01921989v1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Prédication, focalité, topicalité et énoncés thétiques: Une description GFD</w:t></w:r></w:hyperlink></w:p><w:p><w:pPr/><w:hyperlink r:id="rId9" w:history="1"><w:r><w:rPr><w:color w:val="#410a8c"/><w:u w:val="single"/></w:rPr><w:t xml:space="preserve">Francis Cornish</w:t></w:r></w:hyperlink></w:p><w:p><w:pPr/><w:r><w:rPr/><w:t xml:space="preserve">M. Jadir. </w:t></w:r><w:r><w:rPr><w:i w:val="1"/><w:iCs w:val="1"/></w:rPr><w:t xml:space="preserve">Fonctionnalisme et Description Linguistique</w:t></w:r><w:r><w:rPr/><w:t xml:space="preserve">, Faculté des Lettres et Sciences Humaines, Université Hassan II-Mohammedia, Maroc, pp.137-162, 2011</w:t></w:r></w:p><w:p><w:pPr/><w:r><w:rPr/><w:t xml:space="preserve">Chapitre d'ouvrage</w:t></w:r></w:p><w:p><w:pPr/><w:hyperlink r:id="rId110" w:history="1"><w:r><w:rPr><w:color w:val="#410a8c"/><w:u w:val="single"/></w:rPr><w:t xml:space="preserve">hal-00976926v1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Implicit internal arguments, event structure, predication and anaphoric reference</w:t></w:r></w:hyperlink></w:p><w:p><w:pPr/><w:hyperlink r:id="rId9" w:history="1"><w:r><w:rPr><w:color w:val="#410a8c"/><w:u w:val="single"/></w:rPr><w:t xml:space="preserve">Francis Cornish</w:t></w:r></w:hyperlink></w:p><w:p><w:pPr/><w:r><w:rPr/><w:t xml:space="preserve">N. Hedberg &amp; R. Zacharski. </w:t></w:r><w:r><w:rPr><w:i w:val="1"/><w:iCs w:val="1"/></w:rPr><w:t xml:space="preserve">The Grammar-Pragmatics Interface. Essays in honor of Jeanette K. Gundel</w:t></w:r><w:r><w:rPr/><w:t xml:space="preserve">, John Benjamins, pp.189-216, 2007</w:t></w:r></w:p><w:p><w:pPr/><w:r><w:rPr/><w:t xml:space="preserve">Chapitre d'ouvrage</w:t></w:r></w:p><w:p><w:pPr/><w:hyperlink r:id="rId111" w:history="1"><w:r><w:rPr><w:color w:val="#410a8c"/><w:u w:val="single"/></w:rPr><w:t xml:space="preserve">hal-00967905v1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Indirect pronominal anaphora in English and French: marginal rarity, or unmarked norm? Some psycholinguistic evidence</w:t></w:r></w:hyperlink></w:p><w:p><w:pPr/><w:hyperlink r:id="rId9" w:history="1"><w:r><w:rPr><w:color w:val="#410a8c"/><w:u w:val="single"/></w:rPr><w:t xml:space="preserve">Francis Cornish</w:t></w:r></w:hyperlink></w:p><w:p><w:pPr/><w:r><w:rPr/><w:t xml:space="preserve">Monika Schwarz-Friesel; Manfred Consten; Mareile Knees. </w:t></w:r><w:r><w:rPr><w:i w:val="1"/><w:iCs w:val="1"/></w:rPr><w:t xml:space="preserve">Anaphors in Text. Cognitive, formal and applied approaches to anaphoric reference</w:t></w:r><w:r><w:rPr/><w:t xml:space="preserve">, 86, John Benjamins Publishing Company, pp.21-36, 2007, Studies in Language Companion Series, 9789027230966. </w:t></w:r><w:hyperlink r:id="rId113" w:history="1"><w:r><w:rPr><w:color w:val="#410a8c"/><w:u w:val="single"/></w:rPr><w:t xml:space="preserve">⟨10.1075/slcs.86.05cor⟩</w:t></w:r></w:hyperlink></w:p><w:p><w:pPr/><w:r><w:rPr/><w:t xml:space="preserve">Chapitre d'ouvrage</w:t></w:r></w:p><w:p><w:pPr/><w:hyperlink r:id="rId112" w:history="1"><w:r><w:rPr><w:color w:val="#410a8c"/><w:u w:val="single"/></w:rPr><w:t xml:space="preserve">hal-03774304v1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English demonstratives: discourse deixis and anaphora. A discourse-pragmatic account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Interpreting Utterances; Pragmatics and its Interfaces. Essays in Honour of Thorstein Fretheim</w:t></w:r><w:r><w:rPr/><w:t xml:space="preserve">, 2007</w:t></w:r></w:p><w:p><w:pPr/><w:r><w:rPr/><w:t xml:space="preserve">Chapitre d'ouvrage</w:t></w:r></w:p><w:p><w:pPr/><w:hyperlink r:id="rId114" w:history="1"><w:r><w:rPr><w:color w:val="#410a8c"/><w:u w:val="single"/></w:rPr><w:t xml:space="preserve">hal-03782523v1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Understanding spoken discourse</w:t></w:r></w:hyperlink></w:p><w:p><w:pPr/><w:hyperlink r:id="rId9" w:history="1"><w:r><w:rPr><w:color w:val="#410a8c"/><w:u w:val="single"/></w:rPr><w:t xml:space="preserve">Francis Cornish</w:t></w:r></w:hyperlink></w:p><w:p><w:pPr/><w:r><w:rPr/><w:t xml:space="preserve">Elsevier Ltd. </w:t></w:r><w:r><w:rPr><w:i w:val="1"/><w:iCs w:val="1"/></w:rPr><w:t xml:space="preserve">Encyclopedia of Language and Linguistics (2nd edition), vol 13</w:t></w:r><w:r><w:rPr/><w:t xml:space="preserve">, Elsevier Ltd., pp.227-230, 2006</w:t></w:r></w:p><w:p><w:pPr/><w:r><w:rPr/><w:t xml:space="preserve">Chapitre d'ouvrage</w:t></w:r></w:p><w:p><w:pPr/><w:hyperlink r:id="rId115" w:history="1"><w:r><w:rPr><w:color w:val="#410a8c"/><w:u w:val="single"/></w:rPr><w:t xml:space="preserve">hal-00952132v1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Discourse Anaphora</w:t></w:r></w:hyperlink></w:p><w:p><w:pPr/><w:hyperlink r:id="rId9" w:history="1"><w:r><w:rPr><w:color w:val="#410a8c"/><w:u w:val="single"/></w:rPr><w:t xml:space="preserve">Francis Cornish</w:t></w:r></w:hyperlink></w:p><w:p><w:pPr/><w:r><w:rPr/><w:t xml:space="preserve">Keith Brown. </w:t></w:r><w:r><w:rPr><w:i w:val="1"/><w:iCs w:val="1"/></w:rPr><w:t xml:space="preserve">Encyclopedia of Language and Linguistics (2e édition),</w:t></w:r><w:r><w:rPr/><w:t xml:space="preserve">, Elsevier Ltd. (Oxford, RU), pp. 631-638, 2006</w:t></w:r></w:p><w:p><w:pPr/><w:r><w:rPr/><w:t xml:space="preserve">Chapitre d'ouvrage</w:t></w:r></w:p><w:p><w:pPr/><w:hyperlink r:id="rId116" w:history="1"><w:r><w:rPr><w:color w:val="#410a8c"/><w:u w:val="single"/></w:rPr><w:t xml:space="preserve">hal-00963663v1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Null complements, event structure, predication and anaphora: A Functional Discourse Grammar account</w:t></w:r></w:hyperlink></w:p><w:p><w:pPr/><w:hyperlink r:id="rId9" w:history="1"><w:r><w:rPr><w:color w:val="#410a8c"/><w:u w:val="single"/></w:rPr><w:t xml:space="preserve">Francis Cornish</w:t></w:r></w:hyperlink></w:p><w:p><w:pPr/><w:r><w:rPr/><w:t xml:space="preserve">J.L. Mackenzie &amp; M.A. Gomez Gonzalez. </w:t></w:r><w:r><w:rPr><w:i w:val="1"/><w:iCs w:val="1"/></w:rPr><w:t xml:space="preserve">Studies in Functional Discourse Grammar</w:t></w:r><w:r><w:rPr/><w:t xml:space="preserve">, Peter Lang, pp.29-56, 2005, 3-03910-696-1</w:t></w:r></w:p><w:p><w:pPr/><w:r><w:rPr/><w:t xml:space="preserve">Chapitre d'ouvrage</w:t></w:r></w:p><w:p><w:pPr/><w:hyperlink r:id="rId117" w:history="1"><w:r><w:rPr><w:color w:val="#410a8c"/><w:u w:val="single"/></w:rPr><w:t xml:space="preserve">hal-00967309v1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9. Implicit internal arguments, event structure, predication and anaphoric reference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Topics on the Grammar-Pragmatics Interface. Papers in Honour of Jeannette K. Gundel</w:t></w:r><w:r><w:rPr/><w:t xml:space="preserve">, 2005</w:t></w:r></w:p><w:p><w:pPr/><w:r><w:rPr/><w:t xml:space="preserve">Chapitre d'ouvrage</w:t></w:r></w:p><w:p><w:pPr/><w:hyperlink r:id="rId118" w:history="1"><w:r><w:rPr><w:color w:val="#410a8c"/><w:u w:val="single"/></w:rPr><w:t xml:space="preserve">hal-03772053v2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Degrees of indirectness: Two types of implicit referents and their retrieval via unaccented pronouns</w:t></w:r></w:hyperlink></w:p><w:p><w:pPr/><w:hyperlink r:id="rId9" w:history="1"><w:r><w:rPr><w:color w:val="#410a8c"/><w:u w:val="single"/></w:rPr><w:t xml:space="preserve">Francis Cornish</w:t></w:r></w:hyperlink></w:p><w:p><w:pPr/><w:r><w:rPr/><w:t xml:space="preserve">A. Branco, T. McEnery &amp; R. Mitkov. </w:t></w:r><w:r><w:rPr><w:i w:val="1"/><w:iCs w:val="1"/></w:rPr><w:t xml:space="preserve">Anaphora Processing: Linguistic, cognitive and computational modelling</w:t></w:r><w:r><w:rPr/><w:t xml:space="preserve">, John Benjamins, pp.199-220, 2005</w:t></w:r></w:p><w:p><w:pPr/><w:r><w:rPr/><w:t xml:space="preserve">Chapitre d'ouvrage</w:t></w:r></w:p><w:p><w:pPr/><w:hyperlink r:id="rId119" w:history="1"><w:r><w:rPr><w:color w:val="#410a8c"/><w:u w:val="single"/></w:rPr><w:t xml:space="preserve">hal-00967378v1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cross-linguistic study of so-called &amp;quot;locative inversion&amp;quot;...</w:t></w:r></w:hyperlink></w:p><w:p><w:pPr/><w:hyperlink r:id="rId9" w:history="1"><w:r><w:rPr><w:color w:val="#410a8c"/><w:u w:val="single"/></w:rPr><w:t xml:space="preserve">Francis Cornish</w:t></w:r></w:hyperlink></w:p><w:p><w:pPr/><w:r><w:rPr/><w:t xml:space="preserve">C. de Groot &amp; K. Hengeveld. </w:t></w:r><w:r><w:rPr><w:i w:val="1"/><w:iCs w:val="1"/></w:rPr><w:t xml:space="preserve">Morphosyntactic Expression in Functional Grammar</w:t></w:r><w:r><w:rPr/><w:t xml:space="preserve">, Mouton de Gruyter, pp.163-202, 2005, 3-11-018365-X</w:t></w:r></w:p><w:p><w:pPr/><w:r><w:rPr/><w:t xml:space="preserve">Chapitre d'ouvrage</w:t></w:r></w:p><w:p><w:pPr/><w:hyperlink r:id="rId120" w:history="1"><w:r><w:rPr><w:color w:val="#410a8c"/><w:u w:val="single"/></w:rPr><w:t xml:space="preserve">hal-00967184v1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cross-linguistic study of so-called &amp;quot;locative inversion&amp;quot;: evidence for the Functional Discourse Grammar model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Morphosyntactic Expression in Functional Grammar.</w:t></w:r><w:r><w:rPr/><w:t xml:space="preserve">, 2005</w:t></w:r></w:p><w:p><w:pPr/><w:r><w:rPr/><w:t xml:space="preserve">Chapitre d'ouvrage</w:t></w:r></w:p><w:p><w:pPr/><w:hyperlink r:id="rId121" w:history="1"><w:r><w:rPr><w:color w:val="#410a8c"/><w:u w:val="single"/></w:rPr><w:t xml:space="preserve">hal-03783386v2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UNE APPROCHE PRAGMATICO-DISCURSIVE DES PHRASES « THÉTIQUES »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La syntaxe au cœur de la grammaire</w:t></w:r><w:r><w:rPr/><w:t xml:space="preserve">, 2005</w:t></w:r></w:p><w:p><w:pPr/><w:r><w:rPr/><w:t xml:space="preserve">Chapitre d'ouvrage</w:t></w:r></w:p><w:p><w:pPr/><w:hyperlink r:id="rId122" w:history="1"><w:r><w:rPr><w:color w:val="#410a8c"/><w:u w:val="single"/></w:rPr><w:t xml:space="preserve">hal-03773270v1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Focus of attention' in discourse</w:t></w:r></w:hyperlink></w:p><w:p><w:pPr/><w:hyperlink r:id="rId9" w:history="1"><w:r><w:rPr><w:color w:val="#410a8c"/><w:u w:val="single"/></w:rPr><w:t xml:space="preserve">Francis Cornish</w:t></w:r></w:hyperlink></w:p><w:p><w:pPr/><w:r><w:rPr/><w:t xml:space="preserve">J.L. Mackenzie &amp; M.A. Gomez-Gonzalez. </w:t></w:r><w:r><w:rPr><w:i w:val="1"/><w:iCs w:val="1"/></w:rPr><w:t xml:space="preserve">A New Architecture for Functional Grammar</w:t></w:r><w:r><w:rPr/><w:t xml:space="preserve">, Mouton de Gruyter, pp.117-150, 2004, Functional Grammar Series 24, 3-11-017356-5</w:t></w:r></w:p><w:p><w:pPr/><w:r><w:rPr/><w:t xml:space="preserve">Chapitre d'ouvrage</w:t></w:r></w:p><w:p><w:pPr/><w:hyperlink r:id="rId123" w:history="1"><w:r><w:rPr><w:color w:val="#410a8c"/><w:u w:val="single"/></w:rPr><w:t xml:space="preserve">hal-00967212v1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Routledge Reissue: *Anaphoric Relations in English and French. A discourse perspective* by Francis Cornish (London & Canberra: Croom Helm, 1986)</w:t></w:r></w:hyperlink></w:p><w:p><w:pPr/><w:hyperlink r:id="rId9" w:history="1"><w:r><w:rPr><w:color w:val="#410a8c"/><w:u w:val="single"/></w:rPr><w:t xml:space="preserve">Francis Cornish</w:t></w:r></w:hyperlink></w:p><w:p><w:pPr/><w:r><w:rPr><w:i w:val="1"/><w:iCs w:val="1"/></w:rPr><w:t xml:space="preserve">Routledge Reissue: *Anaphoric Relations in English and French. A discourse perspective* by Francis Cornish (London &amp; Canberra: Croom Helm, 1986)</w:t></w:r><w:r><w:rPr/><w:t xml:space="preserve">, 2015</w:t></w:r></w:p><w:p><w:pPr/><w:r><w:rPr/><w:t xml:space="preserve">Autre publication scientifique</w:t></w:r></w:p><w:p><w:pPr/><w:hyperlink r:id="rId124" w:history="1"><w:r><w:rPr><w:color w:val="#410a8c"/><w:u w:val="single"/></w:rPr><w:t xml:space="preserve">hal-02017858v1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Compte-rendu de &amp;quot;Sciences du texte et analyse de discours. Enjeux d'une interdisciplinarité&amp;quot;, dir. J-M. Adam et U. Heidemann (Slatkine Érudition, 2005)</w:t></w:r></w:hyperlink></w:p><w:p><w:pPr/><w:hyperlink r:id="rId9" w:history="1"><w:r><w:rPr><w:color w:val="#410a8c"/><w:u w:val="single"/></w:rPr><w:t xml:space="preserve">Francis Cornish</w:t></w:r></w:hyperlink></w:p><w:p><w:pPr/><w:r><w:rPr/><w:t xml:space="preserve">2010, pp.213-216</w:t></w:r></w:p><w:p><w:pPr/><w:r><w:rPr/><w:t xml:space="preserve">Autre publication scientifique</w:t></w:r></w:p><w:p><w:pPr/><w:hyperlink r:id="rId125" w:history="1"><w:r><w:rPr><w:color w:val="#410a8c"/><w:u w:val="single"/></w:rPr><w:t xml:space="preserve">hal-00976582v1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Indexicality by degrees</w:t></w:r></w:hyperlink></w:p><w:p><w:pPr/><w:hyperlink r:id="rId9" w:history="1"><w:r><w:rPr><w:color w:val="#410a8c"/><w:u w:val="single"/></w:rPr><w:t xml:space="preserve">Francis Cornish</w:t></w:r></w:hyperlink></w:p><w:p><w:pPr/><w:r><w:rPr/><w:t xml:space="preserve">2009</w:t></w:r></w:p><w:p><w:pPr/><w:r><w:rPr/><w:t xml:space="preserve">Pré-publication, Document de travail</w:t></w:r></w:p><w:p><w:pPr/><w:hyperlink r:id="rId126" w:history="1"><w:r><w:rPr><w:color w:val="#410a8c"/><w:u w:val="single"/></w:rPr><w:t xml:space="preserve">hal-00960772v1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5571482v1" TargetMode="External"/><Relationship Id="rId9" Type="http://schemas.openxmlformats.org/officeDocument/2006/relationships/hyperlink" Target="https://hal.science/search/index/?q=*&amp;authFullName_s=Francis Cornish" TargetMode="External"/><Relationship Id="rId10" Type="http://schemas.openxmlformats.org/officeDocument/2006/relationships/hyperlink" Target="https://dx.doi.org/10.1017/S1360674325100622" TargetMode="External"/><Relationship Id="rId11" Type="http://schemas.openxmlformats.org/officeDocument/2006/relationships/hyperlink" Target="https://hal.science/hal-04335538v1" TargetMode="External"/><Relationship Id="rId12" Type="http://schemas.openxmlformats.org/officeDocument/2006/relationships/hyperlink" Target="https://hal.science/hal-04472999v1" TargetMode="External"/><Relationship Id="rId13" Type="http://schemas.openxmlformats.org/officeDocument/2006/relationships/hyperlink" Target="https://dx.doi.org/10.1017/S0959269523000224" TargetMode="External"/><Relationship Id="rId14" Type="http://schemas.openxmlformats.org/officeDocument/2006/relationships/hyperlink" Target="https://hal.science/hal-03768971v1" TargetMode="External"/><Relationship Id="rId15" Type="http://schemas.openxmlformats.org/officeDocument/2006/relationships/hyperlink" Target="https://dx.doi.org/10.1016/j.pragma.2022.07.002" TargetMode="External"/><Relationship Id="rId16" Type="http://schemas.openxmlformats.org/officeDocument/2006/relationships/hyperlink" Target="https://hal.science/hal-03769604v2" TargetMode="External"/><Relationship Id="rId17" Type="http://schemas.openxmlformats.org/officeDocument/2006/relationships/hyperlink" Target="https://dx.doi.org/10.3917/lf.210.0009" TargetMode="External"/><Relationship Id="rId18" Type="http://schemas.openxmlformats.org/officeDocument/2006/relationships/hyperlink" Target="https://univ-tlse2.hal.science/hal-01926858v1" TargetMode="External"/><Relationship Id="rId19" Type="http://schemas.openxmlformats.org/officeDocument/2006/relationships/hyperlink" Target="https://hal.science/hal-03768993v1" TargetMode="External"/><Relationship Id="rId20" Type="http://schemas.openxmlformats.org/officeDocument/2006/relationships/hyperlink" Target="https://dx.doi.org/10.3917/tl.079.0007" TargetMode="External"/><Relationship Id="rId21" Type="http://schemas.openxmlformats.org/officeDocument/2006/relationships/hyperlink" Target="https://hal.science/hal-01940675v1" TargetMode="External"/><Relationship Id="rId22" Type="http://schemas.openxmlformats.org/officeDocument/2006/relationships/hyperlink" Target="https://univ-tlse2.hal.science/hal-01925940v1" TargetMode="External"/><Relationship Id="rId23" Type="http://schemas.openxmlformats.org/officeDocument/2006/relationships/hyperlink" Target="https://univ-tlse2.hal.science/hal-01923355v1" TargetMode="External"/><Relationship Id="rId24" Type="http://schemas.openxmlformats.org/officeDocument/2006/relationships/hyperlink" Target="https://univ-tlse2.hal.science/hal-01923305v1" TargetMode="External"/><Relationship Id="rId25" Type="http://schemas.openxmlformats.org/officeDocument/2006/relationships/hyperlink" Target="https://dx.doi.org/10.1017/SO959269515000514" TargetMode="External"/><Relationship Id="rId26" Type="http://schemas.openxmlformats.org/officeDocument/2006/relationships/hyperlink" Target="https://hal.science/hal-03769045v1" TargetMode="External"/><Relationship Id="rId27" Type="http://schemas.openxmlformats.org/officeDocument/2006/relationships/hyperlink" Target="https://hal.science/search/index/?q=*&amp;authFullName_s=Francis Charles Thomas Cornish" TargetMode="External"/><Relationship Id="rId28" Type="http://schemas.openxmlformats.org/officeDocument/2006/relationships/hyperlink" Target="https://dx.doi.org/10.1017/S136067431700003X" TargetMode="External"/><Relationship Id="rId29" Type="http://schemas.openxmlformats.org/officeDocument/2006/relationships/hyperlink" Target="https://hal.science/hal-03782556v1" TargetMode="External"/><Relationship Id="rId30" Type="http://schemas.openxmlformats.org/officeDocument/2006/relationships/hyperlink" Target="https://hal.science/search/index/?q=*&amp;authFullName_s=Anne Salazar Orvig" TargetMode="External"/><Relationship Id="rId31" Type="http://schemas.openxmlformats.org/officeDocument/2006/relationships/hyperlink" Target="https://shs.hal.science/halshs-01467867v1" TargetMode="External"/><Relationship Id="rId32" Type="http://schemas.openxmlformats.org/officeDocument/2006/relationships/hyperlink" Target="https://univ-tlse2.hal.science/hal-01922047v1" TargetMode="External"/><Relationship Id="rId33" Type="http://schemas.openxmlformats.org/officeDocument/2006/relationships/hyperlink" Target="https://dx.doi.org/10.4000/discours.9098" TargetMode="External"/><Relationship Id="rId34" Type="http://schemas.openxmlformats.org/officeDocument/2006/relationships/hyperlink" Target="https://hal.science/hal-03769836v1" TargetMode="External"/><Relationship Id="rId35" Type="http://schemas.openxmlformats.org/officeDocument/2006/relationships/hyperlink" Target="https://dx.doi.org/10.1016/j.langsci.2013.02.001" TargetMode="External"/><Relationship Id="rId36" Type="http://schemas.openxmlformats.org/officeDocument/2006/relationships/hyperlink" Target="https://hal.science/hal-03789368v1" TargetMode="External"/><Relationship Id="rId37" Type="http://schemas.openxmlformats.org/officeDocument/2006/relationships/hyperlink" Target="https://univ-tlse2.hal.science/hal-00965257v1" TargetMode="External"/><Relationship Id="rId38" Type="http://schemas.openxmlformats.org/officeDocument/2006/relationships/hyperlink" Target="https://hal.science/hal-03774305v1" TargetMode="External"/><Relationship Id="rId39" Type="http://schemas.openxmlformats.org/officeDocument/2006/relationships/hyperlink" Target="https://univ-tlse2.hal.science/hal-00965659v1" TargetMode="External"/><Relationship Id="rId40" Type="http://schemas.openxmlformats.org/officeDocument/2006/relationships/hyperlink" Target="https://univ-tlse2.hal.science/hal-00976961v1" TargetMode="External"/><Relationship Id="rId41" Type="http://schemas.openxmlformats.org/officeDocument/2006/relationships/hyperlink" Target="https://univ-tlse2.hal.science/hal-00966803v1" TargetMode="External"/><Relationship Id="rId42" Type="http://schemas.openxmlformats.org/officeDocument/2006/relationships/hyperlink" Target="https://univ-tlse2.hal.science/hal-00966398v1" TargetMode="External"/><Relationship Id="rId43" Type="http://schemas.openxmlformats.org/officeDocument/2006/relationships/hyperlink" Target="https://dx.doi.org/10.1075/fol.17.2.03cor" TargetMode="External"/><Relationship Id="rId44" Type="http://schemas.openxmlformats.org/officeDocument/2006/relationships/hyperlink" Target="https://univ-tlse2.hal.science/hal-00961149v1" TargetMode="External"/><Relationship Id="rId45" Type="http://schemas.openxmlformats.org/officeDocument/2006/relationships/hyperlink" Target="https://hal.science/hal-03772057v1" TargetMode="External"/><Relationship Id="rId46" Type="http://schemas.openxmlformats.org/officeDocument/2006/relationships/hyperlink" Target="https://univ-tlse2.hal.science/hal-00967873v1" TargetMode="External"/><Relationship Id="rId47" Type="http://schemas.openxmlformats.org/officeDocument/2006/relationships/hyperlink" Target="https://dx.doi.org/10.1017/S0959269509003731" TargetMode="External"/><Relationship Id="rId48" Type="http://schemas.openxmlformats.org/officeDocument/2006/relationships/hyperlink" Target="https://univ-tlse2.hal.science/hal-00975769v1" TargetMode="External"/><Relationship Id="rId49" Type="http://schemas.openxmlformats.org/officeDocument/2006/relationships/hyperlink" Target="https://univ-tlse2.hal.science/hal-00966791v1" TargetMode="External"/><Relationship Id="rId50" Type="http://schemas.openxmlformats.org/officeDocument/2006/relationships/hyperlink" Target="https://hal.science/hal-03772325v1" TargetMode="External"/><Relationship Id="rId51" Type="http://schemas.openxmlformats.org/officeDocument/2006/relationships/hyperlink" Target="https://hal.science/hal-03771278v1" TargetMode="External"/><Relationship Id="rId52" Type="http://schemas.openxmlformats.org/officeDocument/2006/relationships/hyperlink" Target="https://univ-tlse2.hal.science/hal-00961139v1" TargetMode="External"/><Relationship Id="rId53" Type="http://schemas.openxmlformats.org/officeDocument/2006/relationships/hyperlink" Target="https://hal.science/hal-03772049v1" TargetMode="External"/><Relationship Id="rId54" Type="http://schemas.openxmlformats.org/officeDocument/2006/relationships/hyperlink" Target="https://dx.doi.org/10.1016/j.pragma.2008.02.006" TargetMode="External"/><Relationship Id="rId55" Type="http://schemas.openxmlformats.org/officeDocument/2006/relationships/hyperlink" Target="https://univ-tlse2.hal.science/hal-00967884v1" TargetMode="External"/><Relationship Id="rId56" Type="http://schemas.openxmlformats.org/officeDocument/2006/relationships/hyperlink" Target="https://hal.science/hal-03772336v1" TargetMode="External"/><Relationship Id="rId57" Type="http://schemas.openxmlformats.org/officeDocument/2006/relationships/hyperlink" Target="https://hal.science/hal-03773651v1" TargetMode="External"/><Relationship Id="rId58" Type="http://schemas.openxmlformats.org/officeDocument/2006/relationships/hyperlink" Target="https://univ-tlse2.hal.science/hal-00967336v1" TargetMode="External"/><Relationship Id="rId59" Type="http://schemas.openxmlformats.org/officeDocument/2006/relationships/hyperlink" Target="https://univ-tlse2.hal.science/hal-00963618v1" TargetMode="External"/><Relationship Id="rId60" Type="http://schemas.openxmlformats.org/officeDocument/2006/relationships/hyperlink" Target="https://hal.science/hal-03773685v1" TargetMode="External"/><Relationship Id="rId61" Type="http://schemas.openxmlformats.org/officeDocument/2006/relationships/hyperlink" Target="https://dx.doi.org/10.1163/19589514-31-32-01-900000013" TargetMode="External"/><Relationship Id="rId62" Type="http://schemas.openxmlformats.org/officeDocument/2006/relationships/hyperlink" Target="https://hal.science/hal-03793937v1" TargetMode="External"/><Relationship Id="rId63" Type="http://schemas.openxmlformats.org/officeDocument/2006/relationships/hyperlink" Target="https://hal.science/search/index/?q=*&amp;authFullName_s=Karine Rricalens" TargetMode="External"/><Relationship Id="rId64" Type="http://schemas.openxmlformats.org/officeDocument/2006/relationships/hyperlink" Target="https://hal.science/search/index/?q=*&amp;authFullName_s=Laure Sarda" TargetMode="External"/><Relationship Id="rId65" Type="http://schemas.openxmlformats.org/officeDocument/2006/relationships/hyperlink" Target="https://hal.science/hal-03812077v1" TargetMode="External"/><Relationship Id="rId66" Type="http://schemas.openxmlformats.org/officeDocument/2006/relationships/hyperlink" Target="https://hal.science/search/index/?q=*&amp;authFullName_s=Alan Garnham" TargetMode="External"/><Relationship Id="rId67" Type="http://schemas.openxmlformats.org/officeDocument/2006/relationships/hyperlink" Target="https://hal.science/search/index/?q=*&amp;authFullName_s=H Wind Cowles" TargetMode="External"/><Relationship Id="rId68" Type="http://schemas.openxmlformats.org/officeDocument/2006/relationships/hyperlink" Target="https://hal.science/search/index/?q=*&amp;authFullName_s=Marion Fossard" TargetMode="External"/><Relationship Id="rId69" Type="http://schemas.openxmlformats.org/officeDocument/2006/relationships/hyperlink" Target="https://hal.science/search/index/?q=*&amp;authFullName_s=Virginie Andr&#233;" TargetMode="External"/><Relationship Id="rId70" Type="http://schemas.openxmlformats.org/officeDocument/2006/relationships/hyperlink" Target="https://dx.doi.org/10.1016/j.jml.2004.12.004" TargetMode="External"/><Relationship Id="rId71" Type="http://schemas.openxmlformats.org/officeDocument/2006/relationships/hyperlink" Target="https://univ-tlse2.hal.science/hal-00965265v1" TargetMode="External"/><Relationship Id="rId72" Type="http://schemas.openxmlformats.org/officeDocument/2006/relationships/hyperlink" Target="https://hal.science/hal-03774537v1" TargetMode="External"/><Relationship Id="rId73" Type="http://schemas.openxmlformats.org/officeDocument/2006/relationships/hyperlink" Target="https://univ-tlse2.hal.science/hal-00967224v1" TargetMode="External"/><Relationship Id="rId74" Type="http://schemas.openxmlformats.org/officeDocument/2006/relationships/hyperlink" Target="https://hal.science/hal-03774673v1" TargetMode="External"/><Relationship Id="rId75" Type="http://schemas.openxmlformats.org/officeDocument/2006/relationships/hyperlink" Target="https://dx.doi.org/10.1017/S0022226702001433" TargetMode="External"/><Relationship Id="rId76" Type="http://schemas.openxmlformats.org/officeDocument/2006/relationships/hyperlink" Target="https://univ-tlse2.hal.science/hal-00952098v1" TargetMode="External"/><Relationship Id="rId77" Type="http://schemas.openxmlformats.org/officeDocument/2006/relationships/hyperlink" Target="https://univ-tlse2.hal.science/hal-00966827v1" TargetMode="External"/><Relationship Id="rId78" Type="http://schemas.openxmlformats.org/officeDocument/2006/relationships/hyperlink" Target="https://hal.science/hal-03774805v1" TargetMode="External"/><Relationship Id="rId79" Type="http://schemas.openxmlformats.org/officeDocument/2006/relationships/hyperlink" Target="https://univ-tlse2.hal.science/hal-00966837v1" TargetMode="External"/><Relationship Id="rId80" Type="http://schemas.openxmlformats.org/officeDocument/2006/relationships/hyperlink" Target="https://hal.science/hal-03773261v1" TargetMode="External"/><Relationship Id="rId81" Type="http://schemas.openxmlformats.org/officeDocument/2006/relationships/hyperlink" Target="https://hal.science/hal-03773705v1" TargetMode="External"/><Relationship Id="rId82" Type="http://schemas.openxmlformats.org/officeDocument/2006/relationships/hyperlink" Target="https://dx.doi.org/10.1075/bjl.10.04cor" TargetMode="External"/><Relationship Id="rId83" Type="http://schemas.openxmlformats.org/officeDocument/2006/relationships/hyperlink" Target="https://hal.science/hal-03820549v1" TargetMode="External"/><Relationship Id="rId84" Type="http://schemas.openxmlformats.org/officeDocument/2006/relationships/hyperlink" Target="https://univ-tlse2.hal.science/hal-00961827v1" TargetMode="External"/><Relationship Id="rId85" Type="http://schemas.openxmlformats.org/officeDocument/2006/relationships/hyperlink" Target="https://univ-tlse2.hal.science/hal-00977655v1" TargetMode="External"/><Relationship Id="rId86" Type="http://schemas.openxmlformats.org/officeDocument/2006/relationships/hyperlink" Target="https://univ-tlse2.hal.science/hal-00976947v1" TargetMode="External"/><Relationship Id="rId87" Type="http://schemas.openxmlformats.org/officeDocument/2006/relationships/hyperlink" Target="https://univ-tlse2.hal.science/hal-00976878v1" TargetMode="External"/><Relationship Id="rId88" Type="http://schemas.openxmlformats.org/officeDocument/2006/relationships/hyperlink" Target="https://univ-tlse2.hal.science/hal-00963842v1" TargetMode="External"/><Relationship Id="rId89" Type="http://schemas.openxmlformats.org/officeDocument/2006/relationships/hyperlink" Target="https://univ-tlse2.hal.science/hal-00976913v1" TargetMode="External"/><Relationship Id="rId90" Type="http://schemas.openxmlformats.org/officeDocument/2006/relationships/hyperlink" Target="https://univ-tlse2.hal.science/hal-00976905v1" TargetMode="External"/><Relationship Id="rId91" Type="http://schemas.openxmlformats.org/officeDocument/2006/relationships/hyperlink" Target="https://univ-tlse2.hal.science/hal-00976590v1" TargetMode="External"/><Relationship Id="rId92" Type="http://schemas.openxmlformats.org/officeDocument/2006/relationships/hyperlink" Target="https://inria.hal.science/hal-00775945v1" TargetMode="External"/><Relationship Id="rId93" Type="http://schemas.openxmlformats.org/officeDocument/2006/relationships/hyperlink" Target="https://hal.science/search/index/?q=*&amp;authFullName_s=Christel Le Bellec" TargetMode="External"/><Relationship Id="rId94" Type="http://schemas.openxmlformats.org/officeDocument/2006/relationships/hyperlink" Target="https://univ-tlse2.hal.science/hal-00976595v1" TargetMode="External"/><Relationship Id="rId95" Type="http://schemas.openxmlformats.org/officeDocument/2006/relationships/hyperlink" Target="https://univ-tlse2.hal.science/hal-00975760v1" TargetMode="External"/><Relationship Id="rId96" Type="http://schemas.openxmlformats.org/officeDocument/2006/relationships/hyperlink" Target="https://hal.science/hal-03784523v1" TargetMode="External"/><Relationship Id="rId97" Type="http://schemas.openxmlformats.org/officeDocument/2006/relationships/hyperlink" Target="https://univ-tlse2.hal.science/hal-01925938v2" TargetMode="External"/><Relationship Id="rId98" Type="http://schemas.openxmlformats.org/officeDocument/2006/relationships/hyperlink" Target="https://univ-tlse2.hal.science/hal-01923284v2" TargetMode="External"/><Relationship Id="rId99" Type="http://schemas.openxmlformats.org/officeDocument/2006/relationships/hyperlink" Target="https://www.springer.com/gp/book/9783319409542" TargetMode="External"/><Relationship Id="rId100" Type="http://schemas.openxmlformats.org/officeDocument/2006/relationships/hyperlink" Target="https://dx.doi.org/10.1007/978-3-319-40956-6_5" TargetMode="External"/><Relationship Id="rId101" Type="http://schemas.openxmlformats.org/officeDocument/2006/relationships/hyperlink" Target="https://hal.science/hal-03770591v1" TargetMode="External"/><Relationship Id="rId102" Type="http://schemas.openxmlformats.org/officeDocument/2006/relationships/hyperlink" Target="https://univ-tlse2.hal.science/hal-02017869v1" TargetMode="External"/><Relationship Id="rId103" Type="http://schemas.openxmlformats.org/officeDocument/2006/relationships/hyperlink" Target="https://books.openedition.org/enseditions/6847?lang=fr" TargetMode="External"/><Relationship Id="rId104" Type="http://schemas.openxmlformats.org/officeDocument/2006/relationships/hyperlink" Target="https://dx.doi.org/10.4000/books.enseditions.6847" TargetMode="External"/><Relationship Id="rId105" Type="http://schemas.openxmlformats.org/officeDocument/2006/relationships/hyperlink" Target="https://univ-tlse2.hal.science/hal-01921968v1" TargetMode="External"/><Relationship Id="rId106" Type="http://schemas.openxmlformats.org/officeDocument/2006/relationships/hyperlink" Target="https://www.peterlang.com/view/9783035195453/06_ch01.html" TargetMode="External"/><Relationship Id="rId107" Type="http://schemas.openxmlformats.org/officeDocument/2006/relationships/hyperlink" Target="https://dx.doi.org/10.3726/978-3-0352-0282-3" TargetMode="External"/><Relationship Id="rId108" Type="http://schemas.openxmlformats.org/officeDocument/2006/relationships/hyperlink" Target="https://univ-tlse2.hal.science/hal-01921989v1" TargetMode="External"/><Relationship Id="rId109" Type="http://schemas.openxmlformats.org/officeDocument/2006/relationships/hyperlink" Target="https://dx.doi.org/10.1075/sfsl.68.08cor" TargetMode="External"/><Relationship Id="rId110" Type="http://schemas.openxmlformats.org/officeDocument/2006/relationships/hyperlink" Target="https://univ-tlse2.hal.science/hal-00976926v1" TargetMode="External"/><Relationship Id="rId111" Type="http://schemas.openxmlformats.org/officeDocument/2006/relationships/hyperlink" Target="https://univ-tlse2.hal.science/hal-00967905v1" TargetMode="External"/><Relationship Id="rId112" Type="http://schemas.openxmlformats.org/officeDocument/2006/relationships/hyperlink" Target="https://hal.science/hal-03774304v1" TargetMode="External"/><Relationship Id="rId113" Type="http://schemas.openxmlformats.org/officeDocument/2006/relationships/hyperlink" Target="https://dx.doi.org/10.1075/slcs.86.05cor" TargetMode="External"/><Relationship Id="rId114" Type="http://schemas.openxmlformats.org/officeDocument/2006/relationships/hyperlink" Target="https://hal.science/hal-03782523v1" TargetMode="External"/><Relationship Id="rId115" Type="http://schemas.openxmlformats.org/officeDocument/2006/relationships/hyperlink" Target="https://univ-tlse2.hal.science/hal-00952132v1" TargetMode="External"/><Relationship Id="rId116" Type="http://schemas.openxmlformats.org/officeDocument/2006/relationships/hyperlink" Target="https://univ-tlse2.hal.science/hal-00963663v1" TargetMode="External"/><Relationship Id="rId117" Type="http://schemas.openxmlformats.org/officeDocument/2006/relationships/hyperlink" Target="https://univ-tlse2.hal.science/hal-00967309v1" TargetMode="External"/><Relationship Id="rId118" Type="http://schemas.openxmlformats.org/officeDocument/2006/relationships/hyperlink" Target="https://hal.science/hal-03772053v2" TargetMode="External"/><Relationship Id="rId119" Type="http://schemas.openxmlformats.org/officeDocument/2006/relationships/hyperlink" Target="https://univ-tlse2.hal.science/hal-00967378v1" TargetMode="External"/><Relationship Id="rId120" Type="http://schemas.openxmlformats.org/officeDocument/2006/relationships/hyperlink" Target="https://univ-tlse2.hal.science/hal-00967184v1" TargetMode="External"/><Relationship Id="rId121" Type="http://schemas.openxmlformats.org/officeDocument/2006/relationships/hyperlink" Target="https://hal.science/hal-03783386v2" TargetMode="External"/><Relationship Id="rId122" Type="http://schemas.openxmlformats.org/officeDocument/2006/relationships/hyperlink" Target="https://hal.science/hal-03773270v1" TargetMode="External"/><Relationship Id="rId123" Type="http://schemas.openxmlformats.org/officeDocument/2006/relationships/hyperlink" Target="https://univ-tlse2.hal.science/hal-00967212v1" TargetMode="External"/><Relationship Id="rId124" Type="http://schemas.openxmlformats.org/officeDocument/2006/relationships/hyperlink" Target="https://univ-tlse2.hal.science/hal-02017858v1" TargetMode="External"/><Relationship Id="rId125" Type="http://schemas.openxmlformats.org/officeDocument/2006/relationships/hyperlink" Target="https://univ-tlse2.hal.science/hal-00976582v1" TargetMode="External"/><Relationship Id="rId126" Type="http://schemas.openxmlformats.org/officeDocument/2006/relationships/hyperlink" Target="https://univ-tlse2.hal.science/hal-00960772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Cornish</dc:title>
  <dc:description>CV</dc:description>
  <dc:subject/>
  <cp:keywords/>
  <cp:category/>
  <cp:lastModifiedBy/>
  <dcterms:created xsi:type="dcterms:W3CDTF">2026-05-20T10:54:47+02:00</dcterms:created>
  <dcterms:modified xsi:type="dcterms:W3CDTF">2026-05-20T10:54:47+02:00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