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Francis GROSSMANN </w:t>
      </w:r>
      <w:r>
        <w:rPr>
          <w:color w:val="641e6e"/>
        </w:rPr>
        <w:t xml:space="preserve">Professeur émérite, Lidilem,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francis-grossmann</w:t>
        </w:r>
      </w:hyperlink>
    </w:p>
    <w:p>
      <w:pPr>
        <w:numPr>
          <w:ilvl w:val="0"/>
          <w:numId w:val="1"/>
        </w:numPr>
      </w:pPr>
      <w:r>
        <w:rPr/>
        <w:t xml:space="preserve"> ORCID : </w:t>
      </w:r>
      <w:hyperlink r:id="rId9" w:history="1">
        <w:r>
          <w:rPr>
            <w:color w:val="#410a8c"/>
            <w:u w:val="single"/>
          </w:rPr>
          <w:t xml:space="preserve">0000-0003-4397-1598</w:t>
        </w:r>
      </w:hyperlink>
    </w:p>
    <w:p>
      <w:pPr>
        <w:numPr>
          <w:ilvl w:val="0"/>
          <w:numId w:val="1"/>
        </w:numPr>
      </w:pPr>
      <w:r>
        <w:rPr/>
        <w:t xml:space="preserve"> IdRef : </w:t>
      </w:r>
      <w:hyperlink r:id="rId10" w:history="1">
        <w:r>
          <w:rPr>
            <w:color w:val="#410a8c"/>
            <w:u w:val="single"/>
          </w:rPr>
          <w:t xml:space="preserve">034881794</w:t>
        </w:r>
      </w:hyperlink>
    </w:p>
    <w:p>
      <w:pPr>
        <w:spacing w:before="600"/>
      </w:pPr>
    </w:p>
    <w:p>
      <w:pPr>
        <w:pStyle w:val="Heading2"/>
      </w:pPr>
      <w:r>
        <w:rPr>
          <w:color w:val="1e198e"/>
          <w:b w:val="1"/>
          <w:bCs w:val="1"/>
        </w:rPr>
        <w:t xml:space="preserve">Présentation</w:t>
      </w:r>
    </w:p>
    <w:p>
      <w:pPr>
        <w:spacing w:after="100"/>
      </w:pPr>
    </w:p>
    <w:p>
      <w:pPr/>
      <w:r>
        <w:rPr/>
        <w:t xml:space="preserve">Professeur émérite à l'Université de Grenoble et membre de l'équipe de recherche LIDILEM, j'ai centré mes recherches ces dernières années sur les formules de la conversation, l'analyse du discours scientifique dans ses dimensions phraséologiques,  la pragmatique de la citation et les marqueurs discursifs du discours rapporté. Je m'intéresse également depuis longtemps l'apprentissage lexical à différents niveaux d'éducation.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Repérer l’ironie d’une formule conversationnelle : bon courage !</w:t>
              </w:r>
            </w:hyperlink>
          </w:p>
          <w:p>
            <w:pPr/>
            <w:hyperlink r:id="rId12" w:history="1">
              <w:r>
                <w:rPr>
                  <w:color w:val="#410a8c"/>
                  <w:u w:val="single"/>
                </w:rPr>
                <w:t xml:space="preserve">Francis Grossmann</w:t>
              </w:r>
            </w:hyperlink>
          </w:p>
          <w:p>
            <w:pPr/>
            <w:r>
              <w:rPr>
                <w:i w:val="1"/>
                <w:iCs w:val="1"/>
              </w:rPr>
              <w:t xml:space="preserve">Synergies Pologne</w:t>
            </w:r>
            <w:r>
              <w:rPr/>
              <w:t xml:space="preserve">, 2023, 17, pp.41-58</w:t>
            </w:r>
          </w:p>
          <w:p>
            <w:pPr/>
            <w:r>
              <w:rPr/>
              <w:t xml:space="preserve">Article dans une revue</w:t>
            </w:r>
          </w:p>
          <w:p>
            <w:pPr/>
            <w:hyperlink r:id="rId11" w:history="1">
              <w:r>
                <w:rPr>
                  <w:color w:val="#410a8c"/>
                  <w:u w:val="single"/>
                </w:rPr>
                <w:t xml:space="preserve">hal-04814972v1</w:t>
              </w:r>
            </w:hyperlink>
          </w:p>
        </w:tc>
      </w:tr>
      <w:tr>
        <w:trPr/>
        <w:tc>
          <w:tcPr>
            <w:noWrap/>
          </w:tcPr>
          <w:p>
            <w:pPr>
              <w:spacing w:after="200"/>
            </w:pPr>
            <w:hyperlink r:id="rId13" w:history="1">
              <w:r>
                <w:rPr>
                  <w:color w:val="1e198e"/>
                  <w:b w:val="1"/>
                  <w:bCs w:val="1"/>
                  <w:u w:val="single"/>
                </w:rPr>
                <w:t xml:space="preserve">Prefabricated surprise sentences: towards the elaboration of semantic-syntactic and pragma-semantic patterns reflecting regularities</w:t>
              </w:r>
            </w:hyperlink>
          </w:p>
          <w:p>
            <w:pPr/>
            <w:hyperlink r:id="rId14" w:history="1">
              <w:r>
                <w:rPr>
                  <w:color w:val="#410a8c"/>
                  <w:u w:val="single"/>
                </w:rPr>
                <w:t xml:space="preserve">Agnès Tutin</w:t>
              </w:r>
            </w:hyperlink>
            <w:r>
              <w:rPr/>
              <w:t xml:space="preserve">,</w:t>
            </w:r>
            <w:hyperlink r:id="rId12" w:history="1">
              <w:r>
                <w:rPr>
                  <w:color w:val="#410a8c"/>
                  <w:u w:val="single"/>
                </w:rPr>
                <w:t xml:space="preserve">Francis Grossmann</w:t>
              </w:r>
            </w:hyperlink>
          </w:p>
          <w:p>
            <w:pPr/>
            <w:r>
              <w:rPr>
                <w:i w:val="1"/>
                <w:iCs w:val="1"/>
              </w:rPr>
              <w:t xml:space="preserve">Studii de lingvistică</w:t>
            </w:r>
            <w:r>
              <w:rPr/>
              <w:t xml:space="preserve">, 2023</w:t>
            </w:r>
          </w:p>
          <w:p>
            <w:pPr/>
            <w:r>
              <w:rPr/>
              <w:t xml:space="preserve">Article dans une revue</w:t>
            </w:r>
          </w:p>
          <w:p>
            <w:pPr/>
            <w:hyperlink r:id="rId13" w:history="1">
              <w:r>
                <w:rPr>
                  <w:color w:val="#410a8c"/>
                  <w:u w:val="single"/>
                </w:rPr>
                <w:t xml:space="preserve">hal-04807769v1</w:t>
              </w:r>
            </w:hyperlink>
          </w:p>
        </w:tc>
      </w:tr>
      <w:tr>
        <w:trPr/>
        <w:tc>
          <w:tcPr>
            <w:noWrap/>
          </w:tcPr>
          <w:p>
            <w:pPr>
              <w:spacing w:after="200"/>
            </w:pPr>
            <w:hyperlink r:id="rId15" w:history="1">
              <w:r>
                <w:rPr>
                  <w:color w:val="1e198e"/>
                  <w:b w:val="1"/>
                  <w:bCs w:val="1"/>
                  <w:u w:val="single"/>
                </w:rPr>
                <w:t xml:space="preserve">Les phrases préfabriquées exprimant la surprise : vers l'élaboration de schémas sémantico-syntaxiques et pragma-sémantiques rendant compte des régularités</w:t>
              </w:r>
            </w:hyperlink>
          </w:p>
          <w:p>
            <w:pPr/>
            <w:hyperlink r:id="rId14" w:history="1">
              <w:r>
                <w:rPr>
                  <w:color w:val="#410a8c"/>
                  <w:u w:val="single"/>
                </w:rPr>
                <w:t xml:space="preserve">Agnès Tutin</w:t>
              </w:r>
            </w:hyperlink>
            <w:r>
              <w:rPr/>
              <w:t xml:space="preserve">,</w:t>
            </w:r>
            <w:hyperlink r:id="rId12" w:history="1">
              <w:r>
                <w:rPr>
                  <w:color w:val="#410a8c"/>
                  <w:u w:val="single"/>
                </w:rPr>
                <w:t xml:space="preserve">Francis Grossmann</w:t>
              </w:r>
            </w:hyperlink>
          </w:p>
          <w:p>
            <w:pPr/>
            <w:r>
              <w:rPr>
                <w:i w:val="1"/>
                <w:iCs w:val="1"/>
              </w:rPr>
              <w:t xml:space="preserve">Studii de lingvistică</w:t>
            </w:r>
            <w:r>
              <w:rPr/>
              <w:t xml:space="preserve">, 2023, 13 (2), pp.145 - 171</w:t>
            </w:r>
          </w:p>
          <w:p>
            <w:pPr/>
            <w:r>
              <w:rPr/>
              <w:t xml:space="preserve">Article dans une revue</w:t>
            </w:r>
          </w:p>
          <w:p>
            <w:pPr/>
            <w:hyperlink r:id="rId15" w:history="1">
              <w:r>
                <w:rPr>
                  <w:color w:val="#410a8c"/>
                  <w:u w:val="single"/>
                </w:rPr>
                <w:t xml:space="preserve">hal-04474477v1</w:t>
              </w:r>
            </w:hyperlink>
          </w:p>
        </w:tc>
      </w:tr>
      <w:tr>
        <w:trPr/>
        <w:tc>
          <w:tcPr>
            <w:noWrap/>
          </w:tcPr>
          <w:p>
            <w:pPr>
              <w:spacing w:after="200"/>
            </w:pPr>
            <w:hyperlink r:id="rId16" w:history="1">
              <w:r>
                <w:rPr>
                  <w:color w:val="1e198e"/>
                  <w:b w:val="1"/>
                  <w:bCs w:val="1"/>
                  <w:u w:val="single"/>
                </w:rPr>
                <w:t xml:space="preserve">Désambiguïsation et description lexicographique des formules expressives de la conversation</w:t>
              </w:r>
            </w:hyperlink>
          </w:p>
          <w:p>
            <w:pPr/>
            <w:hyperlink r:id="rId12" w:history="1">
              <w:r>
                <w:rPr>
                  <w:color w:val="#410a8c"/>
                  <w:u w:val="single"/>
                </w:rPr>
                <w:t xml:space="preserve">Francis Grossmann</w:t>
              </w:r>
            </w:hyperlink>
            <w:r>
              <w:rPr/>
              <w:t xml:space="preserve">,</w:t>
            </w:r>
            <w:hyperlink r:id="rId17" w:history="1">
              <w:r>
                <w:rPr>
                  <w:color w:val="#410a8c"/>
                  <w:u w:val="single"/>
                </w:rPr>
                <w:t xml:space="preserve">Anna Krzyżanowska</w:t>
              </w:r>
            </w:hyperlink>
          </w:p>
          <w:p>
            <w:pPr/>
            <w:r>
              <w:rPr>
                <w:i w:val="1"/>
                <w:iCs w:val="1"/>
              </w:rPr>
              <w:t xml:space="preserve">Lingvisticae investigationes : International Journal of Linguistics and Language</w:t>
            </w:r>
            <w:r>
              <w:rPr/>
              <w:t xml:space="preserve">, 2022, 45 (2), pp.125-148. </w:t>
            </w:r>
            <w:hyperlink r:id="rId18" w:history="1">
              <w:r>
                <w:rPr>
                  <w:color w:val="#410a8c"/>
                  <w:u w:val="single"/>
                </w:rPr>
                <w:t xml:space="preserve">⟨10.1075/li.00070.gro⟩</w:t>
              </w:r>
            </w:hyperlink>
          </w:p>
          <w:p>
            <w:pPr/>
            <w:r>
              <w:rPr/>
              <w:t xml:space="preserve">Article dans une revue</w:t>
            </w:r>
          </w:p>
          <w:p>
            <w:pPr/>
            <w:hyperlink r:id="rId16" w:history="1">
              <w:r>
                <w:rPr>
                  <w:color w:val="#410a8c"/>
                  <w:u w:val="single"/>
                </w:rPr>
                <w:t xml:space="preserve">hal-04807712v1</w:t>
              </w:r>
            </w:hyperlink>
          </w:p>
        </w:tc>
      </w:tr>
      <w:tr>
        <w:trPr/>
        <w:tc>
          <w:tcPr>
            <w:noWrap/>
          </w:tcPr>
          <w:p>
            <w:pPr>
              <w:spacing w:after="200"/>
            </w:pPr>
            <w:hyperlink r:id="rId19" w:history="1">
              <w:r>
                <w:rPr>
                  <w:color w:val="1e198e"/>
                  <w:b w:val="1"/>
                  <w:bCs w:val="1"/>
                  <w:u w:val="single"/>
                </w:rPr>
                <w:t xml:space="preserve">Ça craint ! C’est le bordel ! Analyser les formules expressives dans une perspective contrastive</w:t>
              </w:r>
            </w:hyperlink>
          </w:p>
          <w:p>
            <w:pPr/>
            <w:hyperlink r:id="rId12" w:history="1">
              <w:r>
                <w:rPr>
                  <w:color w:val="#410a8c"/>
                  <w:u w:val="single"/>
                </w:rPr>
                <w:t xml:space="preserve">Francis Grossmann</w:t>
              </w:r>
            </w:hyperlink>
            <w:r>
              <w:rPr/>
              <w:t xml:space="preserve">,</w:t>
            </w:r>
            <w:hyperlink r:id="rId20" w:history="1">
              <w:r>
                <w:rPr>
                  <w:color w:val="#410a8c"/>
                  <w:u w:val="single"/>
                </w:rPr>
                <w:t xml:space="preserve">Krzyzanowska Anna</w:t>
              </w:r>
            </w:hyperlink>
            <w:r>
              <w:rPr/>
              <w:t xml:space="preserve">,</w:t>
            </w:r>
            <w:hyperlink r:id="rId21" w:history="1">
              <w:r>
                <w:rPr>
                  <w:color w:val="#410a8c"/>
                  <w:u w:val="single"/>
                </w:rPr>
                <w:t xml:space="preserve">Lidia Miladi</w:t>
              </w:r>
            </w:hyperlink>
          </w:p>
          <w:p>
            <w:pPr/>
            <w:r>
              <w:rPr>
                <w:i w:val="1"/>
                <w:iCs w:val="1"/>
              </w:rPr>
              <w:t xml:space="preserve">Lexique</w:t>
            </w:r>
            <w:r>
              <w:rPr/>
              <w:t xml:space="preserve">, 2021, 29, pp.39-56. </w:t>
            </w:r>
            <w:hyperlink r:id="rId22" w:history="1">
              <w:r>
                <w:rPr>
                  <w:color w:val="#410a8c"/>
                  <w:u w:val="single"/>
                </w:rPr>
                <w:t xml:space="preserve">⟨10.54563/lexique.96⟩</w:t>
              </w:r>
            </w:hyperlink>
          </w:p>
          <w:p>
            <w:pPr/>
            <w:r>
              <w:rPr/>
              <w:t xml:space="preserve">Article dans une revue</w:t>
            </w:r>
          </w:p>
          <w:p>
            <w:pPr/>
            <w:hyperlink r:id="rId19" w:history="1">
              <w:r>
                <w:rPr>
                  <w:color w:val="#410a8c"/>
                  <w:u w:val="single"/>
                </w:rPr>
                <w:t xml:space="preserve">hal-04825853v1</w:t>
              </w:r>
            </w:hyperlink>
          </w:p>
        </w:tc>
      </w:tr>
      <w:tr>
        <w:trPr/>
        <w:tc>
          <w:tcPr>
            <w:noWrap/>
          </w:tcPr>
          <w:p>
            <w:pPr>
              <w:spacing w:after="200"/>
            </w:pPr>
            <w:hyperlink r:id="rId23" w:history="1">
              <w:r>
                <w:rPr>
                  <w:color w:val="1e198e"/>
                  <w:b w:val="1"/>
                  <w:bCs w:val="1"/>
                  <w:u w:val="single"/>
                </w:rPr>
                <w:t xml:space="preserve">Ça craint ! C’est le bordel ! Analyser les formules expressives dans une perspective contrastive</w:t>
              </w:r>
            </w:hyperlink>
          </w:p>
          <w:p>
            <w:pPr/>
            <w:hyperlink r:id="rId21" w:history="1">
              <w:r>
                <w:rPr>
                  <w:color w:val="#410a8c"/>
                  <w:u w:val="single"/>
                </w:rPr>
                <w:t xml:space="preserve">Lidia Miladi</w:t>
              </w:r>
            </w:hyperlink>
            <w:r>
              <w:rPr/>
              <w:t xml:space="preserve">,</w:t>
            </w:r>
            <w:hyperlink r:id="rId17" w:history="1">
              <w:r>
                <w:rPr>
                  <w:color w:val="#410a8c"/>
                  <w:u w:val="single"/>
                </w:rPr>
                <w:t xml:space="preserve">Anna Krzyżanowska</w:t>
              </w:r>
            </w:hyperlink>
            <w:r>
              <w:rPr/>
              <w:t xml:space="preserve">,</w:t>
            </w:r>
            <w:hyperlink r:id="rId12" w:history="1">
              <w:r>
                <w:rPr>
                  <w:color w:val="#410a8c"/>
                  <w:u w:val="single"/>
                </w:rPr>
                <w:t xml:space="preserve">Francis Grossmann</w:t>
              </w:r>
            </w:hyperlink>
          </w:p>
          <w:p>
            <w:pPr/>
            <w:r>
              <w:rPr>
                <w:i w:val="1"/>
                <w:iCs w:val="1"/>
              </w:rPr>
              <w:t xml:space="preserve">Lexique</w:t>
            </w:r>
            <w:r>
              <w:rPr/>
              <w:t xml:space="preserve">, 2021, 29, pp.39-56</w:t>
            </w:r>
          </w:p>
          <w:p>
            <w:pPr/>
            <w:r>
              <w:rPr/>
              <w:t xml:space="preserve">Article dans une revue</w:t>
            </w:r>
          </w:p>
          <w:p>
            <w:pPr/>
            <w:hyperlink r:id="rId23" w:history="1">
              <w:r>
                <w:rPr>
                  <w:color w:val="#410a8c"/>
                  <w:u w:val="single"/>
                </w:rPr>
                <w:t xml:space="preserve">hal-04917902v1</w:t>
              </w:r>
            </w:hyperlink>
          </w:p>
        </w:tc>
      </w:tr>
      <w:tr>
        <w:trPr/>
        <w:tc>
          <w:tcPr>
            <w:noWrap/>
          </w:tcPr>
          <w:p>
            <w:pPr>
              <w:spacing w:after="200"/>
            </w:pPr>
            <w:hyperlink r:id="rId24" w:history="1">
              <w:r>
                <w:rPr>
                  <w:color w:val="1e198e"/>
                  <w:b w:val="1"/>
                  <w:bCs w:val="1"/>
                  <w:u w:val="single"/>
                </w:rPr>
                <w:t xml:space="preserve">Analyser les formules pragmatiques de la conversation : problèmes de méthodes dans une perspective lexicographique</w:t>
              </w:r>
            </w:hyperlink>
          </w:p>
          <w:p>
            <w:pPr/>
            <w:hyperlink r:id="rId12" w:history="1">
              <w:r>
                <w:rPr>
                  <w:color w:val="#410a8c"/>
                  <w:u w:val="single"/>
                </w:rPr>
                <w:t xml:space="preserve">Francis Grossmann</w:t>
              </w:r>
            </w:hyperlink>
            <w:r>
              <w:rPr/>
              <w:t xml:space="preserve">,</w:t>
            </w:r>
            <w:hyperlink r:id="rId17" w:history="1">
              <w:r>
                <w:rPr>
                  <w:color w:val="#410a8c"/>
                  <w:u w:val="single"/>
                </w:rPr>
                <w:t xml:space="preserve">Anna Krzyżanowska</w:t>
              </w:r>
            </w:hyperlink>
          </w:p>
          <w:p>
            <w:pPr/>
            <w:r>
              <w:rPr>
                <w:i w:val="1"/>
                <w:iCs w:val="1"/>
              </w:rPr>
              <w:t xml:space="preserve">Neophilologica</w:t>
            </w:r>
            <w:r>
              <w:rPr/>
              <w:t xml:space="preserve">, 2020, 32, pp.59 - 76. </w:t>
            </w:r>
            <w:hyperlink r:id="rId25" w:history="1">
              <w:r>
                <w:rPr>
                  <w:color w:val="#410a8c"/>
                  <w:u w:val="single"/>
                </w:rPr>
                <w:t xml:space="preserve">⟨10.31261/neo.2020.32.03⟩</w:t>
              </w:r>
            </w:hyperlink>
          </w:p>
          <w:p>
            <w:pPr/>
            <w:r>
              <w:rPr/>
              <w:t xml:space="preserve">Article dans une revue</w:t>
            </w:r>
          </w:p>
          <w:p>
            <w:pPr/>
            <w:hyperlink r:id="rId24" w:history="1">
              <w:r>
                <w:rPr>
                  <w:color w:val="#410a8c"/>
                  <w:u w:val="single"/>
                </w:rPr>
                <w:t xml:space="preserve">hal-04807696v1</w:t>
              </w:r>
            </w:hyperlink>
          </w:p>
        </w:tc>
      </w:tr>
      <w:tr>
        <w:trPr/>
        <w:tc>
          <w:tcPr>
            <w:noWrap/>
          </w:tcPr>
          <w:p>
            <w:pPr>
              <w:spacing w:after="200"/>
            </w:pPr>
            <w:hyperlink r:id="rId26" w:history="1">
              <w:r>
                <w:rPr>
                  <w:color w:val="1e198e"/>
                  <w:b w:val="1"/>
                  <w:bCs w:val="1"/>
                  <w:u w:val="single"/>
                </w:rPr>
                <w:t xml:space="preserve">Comment s’excuser en français et en polonais : étude pragma-sémantique</w:t>
              </w:r>
            </w:hyperlink>
          </w:p>
          <w:p>
            <w:pPr/>
            <w:hyperlink r:id="rId12" w:history="1">
              <w:r>
                <w:rPr>
                  <w:color w:val="#410a8c"/>
                  <w:u w:val="single"/>
                </w:rPr>
                <w:t xml:space="preserve">Francis Grossmann</w:t>
              </w:r>
            </w:hyperlink>
            <w:r>
              <w:rPr/>
              <w:t xml:space="preserve">,</w:t>
            </w:r>
            <w:hyperlink r:id="rId27" w:history="1">
              <w:r>
                <w:rPr>
                  <w:color w:val="#410a8c"/>
                  <w:u w:val="single"/>
                </w:rPr>
                <w:t xml:space="preserve">Krzyżanowska, Anna</w:t>
              </w:r>
            </w:hyperlink>
          </w:p>
          <w:p>
            <w:pPr/>
            <w:r>
              <w:rPr>
                <w:i w:val="1"/>
                <w:iCs w:val="1"/>
              </w:rPr>
              <w:t xml:space="preserve">Neophilologica</w:t>
            </w:r>
            <w:r>
              <w:rPr/>
              <w:t xml:space="preserve">, 2018, 30, pp.88-107</w:t>
            </w:r>
          </w:p>
          <w:p>
            <w:pPr/>
            <w:r>
              <w:rPr/>
              <w:t xml:space="preserve">Article dans une revue</w:t>
            </w:r>
          </w:p>
          <w:p>
            <w:pPr/>
            <w:hyperlink r:id="rId26" w:history="1">
              <w:r>
                <w:rPr>
                  <w:color w:val="#410a8c"/>
                  <w:u w:val="single"/>
                </w:rPr>
                <w:t xml:space="preserve">hal-01941774v1</w:t>
              </w:r>
            </w:hyperlink>
          </w:p>
        </w:tc>
      </w:tr>
      <w:tr>
        <w:trPr/>
        <w:tc>
          <w:tcPr>
            <w:noWrap/>
          </w:tcPr>
          <w:p>
            <w:pPr>
              <w:spacing w:after="200"/>
            </w:pPr>
            <w:hyperlink r:id="rId28" w:history="1">
              <w:r>
                <w:rPr>
                  <w:color w:val="1e198e"/>
                  <w:b w:val="1"/>
                  <w:bCs w:val="1"/>
                  <w:u w:val="single"/>
                </w:rPr>
                <w:t xml:space="preserve">Les phraséologismes montrés par 'comme on dit' dans les romans contemporains français.</w:t>
              </w:r>
            </w:hyperlink>
          </w:p>
          <w:p>
            <w:pPr/>
            <w:hyperlink r:id="rId12" w:history="1">
              <w:r>
                <w:rPr>
                  <w:color w:val="#410a8c"/>
                  <w:u w:val="single"/>
                </w:rPr>
                <w:t xml:space="preserve">Francis Grossmann</w:t>
              </w:r>
            </w:hyperlink>
          </w:p>
          <w:p>
            <w:pPr/>
            <w:r>
              <w:rPr>
                <w:i w:val="1"/>
                <w:iCs w:val="1"/>
              </w:rPr>
              <w:t xml:space="preserve">Le Français Moderne - Revue de linguistique Française</w:t>
            </w:r>
            <w:r>
              <w:rPr/>
              <w:t xml:space="preserve">, 2018, 1/2018, pp.83-98</w:t>
            </w:r>
          </w:p>
          <w:p>
            <w:pPr/>
            <w:r>
              <w:rPr/>
              <w:t xml:space="preserve">Article dans une revue</w:t>
            </w:r>
          </w:p>
          <w:p>
            <w:pPr/>
            <w:hyperlink r:id="rId28" w:history="1">
              <w:r>
                <w:rPr>
                  <w:color w:val="#410a8c"/>
                  <w:u w:val="single"/>
                </w:rPr>
                <w:t xml:space="preserve">hal-01933602v1</w:t>
              </w:r>
            </w:hyperlink>
          </w:p>
        </w:tc>
      </w:tr>
      <w:tr>
        <w:trPr/>
        <w:tc>
          <w:tcPr>
            <w:noWrap/>
          </w:tcPr>
          <w:p>
            <w:pPr>
              <w:spacing w:after="200"/>
            </w:pPr>
            <w:hyperlink r:id="rId29" w:history="1">
              <w:r>
                <w:rPr>
                  <w:color w:val="1e198e"/>
                  <w:b w:val="1"/>
                  <w:bCs w:val="1"/>
                  <w:u w:val="single"/>
                </w:rPr>
                <w:t xml:space="preserve">The Staging of Emotions within an All-news Network: the Case of the Paris Terrorist Attacks on November 13, 2015</w:t>
              </w:r>
            </w:hyperlink>
          </w:p>
          <w:p>
            <w:pPr/>
            <w:hyperlink r:id="rId12" w:history="1">
              <w:r>
                <w:rPr>
                  <w:color w:val="#410a8c"/>
                  <w:u w:val="single"/>
                </w:rPr>
                <w:t xml:space="preserve">Francis Grossmann</w:t>
              </w:r>
            </w:hyperlink>
            <w:r>
              <w:rPr/>
              <w:t xml:space="preserve">,</w:t>
            </w:r>
            <w:hyperlink r:id="rId30" w:history="1">
              <w:r>
                <w:rPr>
                  <w:color w:val="#410a8c"/>
                  <w:u w:val="single"/>
                </w:rPr>
                <w:t xml:space="preserve">Alice Pitoizet</w:t>
              </w:r>
            </w:hyperlink>
          </w:p>
          <w:p>
            <w:pPr/>
            <w:r>
              <w:rPr>
                <w:i w:val="1"/>
                <w:iCs w:val="1"/>
              </w:rPr>
              <w:t xml:space="preserve">Studia Romanica Posnaniensia</w:t>
            </w:r>
            <w:r>
              <w:rPr/>
              <w:t xml:space="preserve">, 2017, 44 (3)</w:t>
            </w:r>
          </w:p>
          <w:p>
            <w:pPr/>
            <w:r>
              <w:rPr/>
              <w:t xml:space="preserve">Article dans une revue</w:t>
            </w:r>
          </w:p>
          <w:p>
            <w:pPr/>
            <w:hyperlink r:id="rId29" w:history="1">
              <w:r>
                <w:rPr>
                  <w:color w:val="#410a8c"/>
                  <w:u w:val="single"/>
                </w:rPr>
                <w:t xml:space="preserve">hal-01911173v1</w:t>
              </w:r>
            </w:hyperlink>
          </w:p>
        </w:tc>
      </w:tr>
      <w:tr>
        <w:trPr/>
        <w:tc>
          <w:tcPr>
            <w:noWrap/>
          </w:tcPr>
          <w:p>
            <w:pPr>
              <w:spacing w:after="200"/>
            </w:pPr>
            <w:hyperlink r:id="rId31" w:history="1">
              <w:r>
                <w:rPr>
                  <w:color w:val="1e198e"/>
                  <w:b w:val="1"/>
                  <w:bCs w:val="1"/>
                  <w:u w:val="single"/>
                </w:rPr>
                <w:t xml:space="preserve">Du rituel social aux motifs : la scène de présentation interpersonnelle dans le roman</w:t>
              </w:r>
            </w:hyperlink>
          </w:p>
          <w:p>
            <w:pPr/>
            <w:hyperlink r:id="rId12" w:history="1">
              <w:r>
                <w:rPr>
                  <w:color w:val="#410a8c"/>
                  <w:u w:val="single"/>
                </w:rPr>
                <w:t xml:space="preserve">Francis Grossmann</w:t>
              </w:r>
            </w:hyperlink>
          </w:p>
          <w:p>
            <w:pPr/>
            <w:r>
              <w:rPr>
                <w:i w:val="1"/>
                <w:iCs w:val="1"/>
              </w:rPr>
              <w:t xml:space="preserve">Synergies Pologne</w:t>
            </w:r>
            <w:r>
              <w:rPr/>
              <w:t xml:space="preserve">, 2017, 14, pp.13-28</w:t>
            </w:r>
          </w:p>
          <w:p>
            <w:pPr/>
            <w:r>
              <w:rPr/>
              <w:t xml:space="preserve">Article dans une revue</w:t>
            </w:r>
          </w:p>
          <w:p>
            <w:pPr/>
            <w:hyperlink r:id="rId31" w:history="1">
              <w:r>
                <w:rPr>
                  <w:color w:val="#410a8c"/>
                  <w:u w:val="single"/>
                </w:rPr>
                <w:t xml:space="preserve">hal-01910570v1</w:t>
              </w:r>
            </w:hyperlink>
          </w:p>
        </w:tc>
      </w:tr>
      <w:tr>
        <w:trPr/>
        <w:tc>
          <w:tcPr>
            <w:noWrap/>
          </w:tcPr>
          <w:p>
            <w:pPr>
              <w:spacing w:after="200"/>
            </w:pPr>
            <w:hyperlink r:id="rId32" w:history="1">
              <w:r>
                <w:rPr>
                  <w:color w:val="1e198e"/>
                  <w:b w:val="1"/>
                  <w:bCs w:val="1"/>
                  <w:u w:val="single"/>
                </w:rPr>
                <w:t xml:space="preserve">La notion d'évidence et son expression linguistique dans la rhétorique scientifique.</w:t>
              </w:r>
            </w:hyperlink>
          </w:p>
          <w:p>
            <w:pPr/>
            <w:hyperlink r:id="rId12" w:history="1">
              <w:r>
                <w:rPr>
                  <w:color w:val="#410a8c"/>
                  <w:u w:val="single"/>
                </w:rPr>
                <w:t xml:space="preserve">Francis Grossmann</w:t>
              </w:r>
            </w:hyperlink>
          </w:p>
          <w:p>
            <w:pPr/>
            <w:r>
              <w:rPr>
                <w:i w:val="1"/>
                <w:iCs w:val="1"/>
              </w:rPr>
              <w:t xml:space="preserve">TRANEL. Travaux Neuchâtelois de Linguistique</w:t>
            </w:r>
            <w:r>
              <w:rPr/>
              <w:t xml:space="preserve">, 2017, 65, pp.37-52. </w:t>
            </w:r>
            <w:hyperlink r:id="rId33" w:history="1">
              <w:r>
                <w:rPr>
                  <w:color w:val="#410a8c"/>
                  <w:u w:val="single"/>
                </w:rPr>
                <w:t xml:space="preserve">⟨10.26034/tranel.2017.2009⟩</w:t>
              </w:r>
            </w:hyperlink>
          </w:p>
          <w:p>
            <w:pPr/>
            <w:r>
              <w:rPr/>
              <w:t xml:space="preserve">Article dans une revue</w:t>
            </w:r>
          </w:p>
          <w:p>
            <w:pPr/>
            <w:hyperlink r:id="rId32" w:history="1">
              <w:r>
                <w:rPr>
                  <w:color w:val="#410a8c"/>
                  <w:u w:val="single"/>
                </w:rPr>
                <w:t xml:space="preserve">hal-01933608v1</w:t>
              </w:r>
            </w:hyperlink>
          </w:p>
        </w:tc>
      </w:tr>
      <w:tr>
        <w:trPr/>
        <w:tc>
          <w:tcPr>
            <w:noWrap/>
          </w:tcPr>
          <w:p>
            <w:pPr>
              <w:spacing w:after="200"/>
            </w:pPr>
            <w:hyperlink r:id="rId34" w:history="1">
              <w:r>
                <w:rPr>
                  <w:color w:val="1e198e"/>
                  <w:b w:val="1"/>
                  <w:bCs w:val="1"/>
                  <w:u w:val="single"/>
                </w:rPr>
                <w:t xml:space="preserve">La notion de collocation fondamentale : une étude de corpus</w:t>
              </w:r>
            </w:hyperlink>
          </w:p>
          <w:p>
            <w:pPr/>
            <w:hyperlink r:id="rId35" w:history="1">
              <w:r>
                <w:rPr>
                  <w:color w:val="#410a8c"/>
                  <w:u w:val="single"/>
                </w:rPr>
                <w:t xml:space="preserve">Veronica Benigno</w:t>
              </w:r>
            </w:hyperlink>
            <w:r>
              <w:rPr/>
              <w:t xml:space="preserve">,</w:t>
            </w:r>
            <w:hyperlink r:id="rId36" w:history="1">
              <w:r>
                <w:rPr>
                  <w:color w:val="#410a8c"/>
                  <w:u w:val="single"/>
                </w:rPr>
                <w:t xml:space="preserve">Olivier Kraif</w:t>
              </w:r>
            </w:hyperlink>
            <w:r>
              <w:rPr/>
              <w:t xml:space="preserve">,</w:t>
            </w:r>
            <w:hyperlink r:id="rId12" w:history="1">
              <w:r>
                <w:rPr>
                  <w:color w:val="#410a8c"/>
                  <w:u w:val="single"/>
                </w:rPr>
                <w:t xml:space="preserve">Francis Grossmann</w:t>
              </w:r>
            </w:hyperlink>
            <w:r>
              <w:rPr/>
              <w:t xml:space="preserve">,</w:t>
            </w:r>
            <w:hyperlink r:id="rId37" w:history="1">
              <w:r>
                <w:rPr>
                  <w:color w:val="#410a8c"/>
                  <w:u w:val="single"/>
                </w:rPr>
                <w:t xml:space="preserve">Antonino Velez</w:t>
              </w:r>
            </w:hyperlink>
          </w:p>
          <w:p>
            <w:pPr/>
            <w:r>
              <w:rPr>
                <w:i w:val="1"/>
                <w:iCs w:val="1"/>
              </w:rPr>
              <w:t xml:space="preserve">Cahiers de Lexicologie</w:t>
            </w:r>
            <w:r>
              <w:rPr/>
              <w:t xml:space="preserve">, 2016, Phraséologie et linguistique appliquée, 1 (108), pp.125-146. </w:t>
            </w:r>
            <w:hyperlink r:id="rId38" w:history="1">
              <w:r>
                <w:rPr>
                  <w:color w:val="#410a8c"/>
                  <w:u w:val="single"/>
                </w:rPr>
                <w:t xml:space="preserve">⟨10.15122/isbn.978-2-406-06281-3.p.0125⟩</w:t>
              </w:r>
            </w:hyperlink>
          </w:p>
          <w:p>
            <w:pPr/>
            <w:r>
              <w:rPr/>
              <w:t xml:space="preserve">Article dans une revue</w:t>
            </w:r>
          </w:p>
          <w:p>
            <w:pPr/>
            <w:hyperlink r:id="rId34" w:history="1">
              <w:r>
                <w:rPr>
                  <w:color w:val="#410a8c"/>
                  <w:u w:val="single"/>
                </w:rPr>
                <w:t xml:space="preserve">hal-01884953v1</w:t>
              </w:r>
            </w:hyperlink>
          </w:p>
        </w:tc>
      </w:tr>
      <w:tr>
        <w:trPr/>
        <w:tc>
          <w:tcPr>
            <w:noWrap/>
          </w:tcPr>
          <w:p>
            <w:pPr>
              <w:spacing w:after="200"/>
            </w:pPr>
            <w:hyperlink r:id="rId39" w:history="1">
              <w:r>
                <w:rPr>
                  <w:color w:val="1e198e"/>
                  <w:b w:val="1"/>
                  <w:bCs w:val="1"/>
                  <w:u w:val="single"/>
                </w:rPr>
                <w:t xml:space="preserve">Sentiment versus Gefühl : étude contrastive dans les structures binominales en français et en allemand.</w:t>
              </w:r>
            </w:hyperlink>
          </w:p>
          <w:p>
            <w:pPr/>
            <w:hyperlink r:id="rId12" w:history="1">
              <w:r>
                <w:rPr>
                  <w:color w:val="#410a8c"/>
                  <w:u w:val="single"/>
                </w:rPr>
                <w:t xml:space="preserve">Francis Grossmann</w:t>
              </w:r>
            </w:hyperlink>
          </w:p>
          <w:p>
            <w:pPr/>
            <w:r>
              <w:rPr>
                <w:i w:val="1"/>
                <w:iCs w:val="1"/>
              </w:rPr>
              <w:t xml:space="preserve">Le Français Moderne - Revue de linguistique Française</w:t>
            </w:r>
            <w:r>
              <w:rPr/>
              <w:t xml:space="preserve">, 2015, 2015/2, pp.211-229</w:t>
            </w:r>
          </w:p>
          <w:p>
            <w:pPr/>
            <w:r>
              <w:rPr/>
              <w:t xml:space="preserve">Article dans une revue</w:t>
            </w:r>
          </w:p>
          <w:p>
            <w:pPr/>
            <w:hyperlink r:id="rId39" w:history="1">
              <w:r>
                <w:rPr>
                  <w:color w:val="#410a8c"/>
                  <w:u w:val="single"/>
                </w:rPr>
                <w:t xml:space="preserve">hal-01933617v1</w:t>
              </w:r>
            </w:hyperlink>
          </w:p>
        </w:tc>
      </w:tr>
      <w:tr>
        <w:trPr/>
        <w:tc>
          <w:tcPr>
            <w:noWrap/>
          </w:tcPr>
          <w:p>
            <w:pPr>
              <w:spacing w:after="200"/>
            </w:pPr>
            <w:hyperlink r:id="rId40" w:history="1">
              <w:r>
                <w:rPr>
                  <w:color w:val="1e198e"/>
                  <w:b w:val="1"/>
                  <w:bCs w:val="1"/>
                  <w:u w:val="single"/>
                </w:rPr>
                <w:t xml:space="preserve">Les collocations fondamentales : une piste pour l’apprentissage lexical.</w:t>
              </w:r>
            </w:hyperlink>
          </w:p>
          <w:p>
            <w:pPr/>
            <w:hyperlink r:id="rId35" w:history="1">
              <w:r>
                <w:rPr>
                  <w:color w:val="#410a8c"/>
                  <w:u w:val="single"/>
                </w:rPr>
                <w:t xml:space="preserve">Veronica Benigno</w:t>
              </w:r>
            </w:hyperlink>
            <w:r>
              <w:rPr/>
              <w:t xml:space="preserve">,</w:t>
            </w:r>
            <w:hyperlink r:id="rId12" w:history="1">
              <w:r>
                <w:rPr>
                  <w:color w:val="#410a8c"/>
                  <w:u w:val="single"/>
                </w:rPr>
                <w:t xml:space="preserve">Francis Grossmann</w:t>
              </w:r>
            </w:hyperlink>
            <w:r>
              <w:rPr/>
              <w:t xml:space="preserve">,</w:t>
            </w:r>
            <w:hyperlink r:id="rId36" w:history="1">
              <w:r>
                <w:rPr>
                  <w:color w:val="#410a8c"/>
                  <w:u w:val="single"/>
                </w:rPr>
                <w:t xml:space="preserve">Olivier Kraif</w:t>
              </w:r>
            </w:hyperlink>
          </w:p>
          <w:p>
            <w:pPr/>
            <w:r>
              <w:rPr>
                <w:i w:val="1"/>
                <w:iCs w:val="1"/>
              </w:rPr>
              <w:t xml:space="preserve">Revue Française de Linguistique Appliquée</w:t>
            </w:r>
            <w:r>
              <w:rPr/>
              <w:t xml:space="preserve">, 2015, Le lexique - description et apprentissage, XX (1), pp.81-96</w:t>
            </w:r>
          </w:p>
          <w:p>
            <w:pPr/>
            <w:r>
              <w:rPr/>
              <w:t xml:space="preserve">Article dans une revue</w:t>
            </w:r>
          </w:p>
          <w:p>
            <w:pPr/>
            <w:hyperlink r:id="rId40" w:history="1">
              <w:r>
                <w:rPr>
                  <w:color w:val="#410a8c"/>
                  <w:u w:val="single"/>
                </w:rPr>
                <w:t xml:space="preserve">hal-01884985v1</w:t>
              </w:r>
            </w:hyperlink>
          </w:p>
        </w:tc>
      </w:tr>
      <w:tr>
        <w:trPr/>
        <w:tc>
          <w:tcPr>
            <w:noWrap/>
          </w:tcPr>
          <w:p>
            <w:pPr>
              <w:spacing w:after="200"/>
            </w:pPr>
            <w:hyperlink r:id="rId41" w:history="1">
              <w:r>
                <w:rPr>
                  <w:color w:val="1e198e"/>
                  <w:b w:val="1"/>
                  <w:bCs w:val="1"/>
                  <w:u w:val="single"/>
                </w:rPr>
                <w:t xml:space="preserve">Sentiment vs. Gefühl: étude contrastive dans les structures binominales en français et en allemand</w:t>
              </w:r>
            </w:hyperlink>
          </w:p>
          <w:p>
            <w:pPr/>
            <w:hyperlink r:id="rId42" w:history="1">
              <w:r>
                <w:rPr>
                  <w:color w:val="#410a8c"/>
                  <w:u w:val="single"/>
                </w:rPr>
                <w:t xml:space="preserve">Anke Grutschus</w:t>
              </w:r>
            </w:hyperlink>
            <w:r>
              <w:rPr/>
              <w:t xml:space="preserve">,</w:t>
            </w:r>
            <w:hyperlink r:id="rId12" w:history="1">
              <w:r>
                <w:rPr>
                  <w:color w:val="#410a8c"/>
                  <w:u w:val="single"/>
                </w:rPr>
                <w:t xml:space="preserve">Francis Grossmann</w:t>
              </w:r>
            </w:hyperlink>
          </w:p>
          <w:p>
            <w:pPr/>
            <w:r>
              <w:rPr>
                <w:i w:val="1"/>
                <w:iCs w:val="1"/>
              </w:rPr>
              <w:t xml:space="preserve">Le Français Moderne - Revue de linguistique Française</w:t>
            </w:r>
            <w:r>
              <w:rPr/>
              <w:t xml:space="preserve">, 2015</w:t>
            </w:r>
          </w:p>
          <w:p>
            <w:pPr/>
            <w:r>
              <w:rPr/>
              <w:t xml:space="preserve">Article dans une revue</w:t>
            </w:r>
          </w:p>
          <w:p>
            <w:pPr/>
            <w:hyperlink r:id="rId41" w:history="1">
              <w:r>
                <w:rPr>
                  <w:color w:val="#410a8c"/>
                  <w:u w:val="single"/>
                </w:rPr>
                <w:t xml:space="preserve">halshs-01401117v1</w:t>
              </w:r>
            </w:hyperlink>
          </w:p>
        </w:tc>
      </w:tr>
      <w:tr>
        <w:trPr/>
        <w:tc>
          <w:tcPr>
            <w:noWrap/>
          </w:tcPr>
          <w:p>
            <w:pPr>
              <w:spacing w:after="200"/>
            </w:pPr>
            <w:hyperlink r:id="rId43" w:history="1">
              <w:r>
                <w:rPr>
                  <w:color w:val="1e198e"/>
                  <w:b w:val="1"/>
                  <w:bCs w:val="1"/>
                  <w:u w:val="single"/>
                </w:rPr>
                <w:t xml:space="preserve">Verbes de constat et autres verbes &amp;quot;parenthétiques&amp;quot;. Quel statut dans l'écrit scientifique ?</w:t>
              </w:r>
            </w:hyperlink>
          </w:p>
          <w:p>
            <w:pPr/>
            <w:hyperlink r:id="rId12" w:history="1">
              <w:r>
                <w:rPr>
                  <w:color w:val="#410a8c"/>
                  <w:u w:val="single"/>
                </w:rPr>
                <w:t xml:space="preserve">Francis Grossmann</w:t>
              </w:r>
            </w:hyperlink>
          </w:p>
          <w:p>
            <w:pPr/>
            <w:r>
              <w:rPr>
                <w:i w:val="1"/>
                <w:iCs w:val="1"/>
              </w:rPr>
              <w:t xml:space="preserve">Arena Romanistica - Journal of Romance studies</w:t>
            </w:r>
            <w:r>
              <w:rPr/>
              <w:t xml:space="preserve">, 2014, 14, pp.106-122</w:t>
            </w:r>
          </w:p>
          <w:p>
            <w:pPr/>
            <w:r>
              <w:rPr/>
              <w:t xml:space="preserve">Article dans une revue</w:t>
            </w:r>
          </w:p>
          <w:p>
            <w:pPr/>
            <w:hyperlink r:id="rId43" w:history="1">
              <w:r>
                <w:rPr>
                  <w:color w:val="#410a8c"/>
                  <w:u w:val="single"/>
                </w:rPr>
                <w:t xml:space="preserve">hal-01933612v1</w:t>
              </w:r>
            </w:hyperlink>
          </w:p>
        </w:tc>
      </w:tr>
      <w:tr>
        <w:trPr/>
        <w:tc>
          <w:tcPr>
            <w:noWrap/>
          </w:tcPr>
          <w:p>
            <w:pPr>
              <w:spacing w:after="200"/>
            </w:pPr>
            <w:hyperlink r:id="rId44" w:history="1">
              <w:r>
                <w:rPr>
                  <w:color w:val="1e198e"/>
                  <w:b w:val="1"/>
                  <w:bCs w:val="1"/>
                  <w:u w:val="single"/>
                </w:rPr>
                <w:t xml:space="preserve">Interactions entre profil discursif et structures actancielles : l’exemple des verbes de surprise et de respect.</w:t>
              </w:r>
            </w:hyperlink>
          </w:p>
          <w:p>
            <w:pPr/>
            <w:hyperlink r:id="rId45" w:history="1">
              <w:r>
                <w:rPr>
                  <w:color w:val="#410a8c"/>
                  <w:u w:val="single"/>
                </w:rPr>
                <w:t xml:space="preserve">Iva Novakova</w:t>
              </w:r>
            </w:hyperlink>
            <w:r>
              <w:rPr/>
              <w:t xml:space="preserve">,</w:t>
            </w:r>
            <w:hyperlink r:id="rId46" w:history="1">
              <w:r>
                <w:rPr>
                  <w:color w:val="#410a8c"/>
                  <w:u w:val="single"/>
                </w:rPr>
                <w:t xml:space="preserve">Vannina Goossens Goossens</w:t>
              </w:r>
            </w:hyperlink>
            <w:r>
              <w:rPr/>
              <w:t xml:space="preserve">,</w:t>
            </w:r>
            <w:hyperlink r:id="rId12" w:history="1">
              <w:r>
                <w:rPr>
                  <w:color w:val="#410a8c"/>
                  <w:u w:val="single"/>
                </w:rPr>
                <w:t xml:space="preserve">Francis Grossmann</w:t>
              </w:r>
            </w:hyperlink>
          </w:p>
          <w:p>
            <w:pPr/>
            <w:r>
              <w:rPr>
                <w:i w:val="1"/>
                <w:iCs w:val="1"/>
              </w:rPr>
              <w:t xml:space="preserve">Langue française</w:t>
            </w:r>
            <w:r>
              <w:rPr/>
              <w:t xml:space="preserve">, 2013, 180, pp.31-46</w:t>
            </w:r>
          </w:p>
          <w:p>
            <w:pPr/>
            <w:r>
              <w:rPr/>
              <w:t xml:space="preserve">Article dans une revue</w:t>
            </w:r>
          </w:p>
          <w:p>
            <w:pPr/>
            <w:hyperlink r:id="rId44" w:history="1">
              <w:r>
                <w:rPr>
                  <w:color w:val="#410a8c"/>
                  <w:u w:val="single"/>
                </w:rPr>
                <w:t xml:space="preserve">hal-01888099v1</w:t>
              </w:r>
            </w:hyperlink>
          </w:p>
        </w:tc>
      </w:tr>
      <w:tr>
        <w:trPr/>
        <w:tc>
          <w:tcPr>
            <w:noWrap/>
          </w:tcPr>
          <w:p>
            <w:pPr>
              <w:spacing w:after="200"/>
            </w:pPr>
            <w:hyperlink r:id="rId47" w:history="1">
              <w:r>
                <w:rPr>
                  <w:color w:val="1e198e"/>
                  <w:b w:val="1"/>
                  <w:bCs w:val="1"/>
                  <w:u w:val="single"/>
                </w:rPr>
                <w:t xml:space="preserve">Vingt ans de recherches en didactique du français (1990-2010). Quelques aspects des recherches dans les revues</w:t>
              </w:r>
            </w:hyperlink>
          </w:p>
          <w:p>
            <w:pPr/>
            <w:hyperlink r:id="rId48" w:history="1">
              <w:r>
                <w:rPr>
                  <w:color w:val="#410a8c"/>
                  <w:u w:val="single"/>
                </w:rPr>
                <w:t xml:space="preserve">Bertrand Daunay</w:t>
              </w:r>
            </w:hyperlink>
            <w:r>
              <w:rPr/>
              <w:t xml:space="preserve">,</w:t>
            </w:r>
            <w:hyperlink r:id="rId12" w:history="1">
              <w:r>
                <w:rPr>
                  <w:color w:val="#410a8c"/>
                  <w:u w:val="single"/>
                </w:rPr>
                <w:t xml:space="preserve">Francis Grossmann</w:t>
              </w:r>
            </w:hyperlink>
          </w:p>
          <w:p>
            <w:pPr/>
            <w:r>
              <w:rPr>
                <w:i w:val="1"/>
                <w:iCs w:val="1"/>
              </w:rPr>
              <w:t xml:space="preserve">Repères : Recherches en didactique du français langue maternelle</w:t>
            </w:r>
            <w:r>
              <w:rPr/>
              <w:t xml:space="preserve">, 2012, 46, p. 7-16</w:t>
            </w:r>
          </w:p>
          <w:p>
            <w:pPr/>
            <w:r>
              <w:rPr/>
              <w:t xml:space="preserve">Article dans une revue</w:t>
            </w:r>
          </w:p>
          <w:p>
            <w:pPr/>
            <w:hyperlink r:id="rId47" w:history="1">
              <w:r>
                <w:rPr>
                  <w:color w:val="#410a8c"/>
                  <w:u w:val="single"/>
                </w:rPr>
                <w:t xml:space="preserve">hal-01577413v1</w:t>
              </w:r>
            </w:hyperlink>
          </w:p>
        </w:tc>
      </w:tr>
      <w:tr>
        <w:trPr/>
        <w:tc>
          <w:tcPr>
            <w:noWrap/>
          </w:tcPr>
          <w:p>
            <w:pPr>
              <w:spacing w:after="200"/>
            </w:pPr>
            <w:hyperlink r:id="rId49" w:history="1">
              <w:r>
                <w:rPr>
                  <w:color w:val="1e198e"/>
                  <w:b w:val="1"/>
                  <w:bCs w:val="1"/>
                  <w:u w:val="single"/>
                </w:rPr>
                <w:t xml:space="preserve">Pourquoi et comment cela change ? Standardisation et variation dans le champ des discours scientifiques</w:t>
              </w:r>
            </w:hyperlink>
          </w:p>
          <w:p>
            <w:pPr/>
            <w:hyperlink r:id="rId12" w:history="1">
              <w:r>
                <w:rPr>
                  <w:color w:val="#410a8c"/>
                  <w:u w:val="single"/>
                </w:rPr>
                <w:t xml:space="preserve">Francis Grossmann</w:t>
              </w:r>
            </w:hyperlink>
          </w:p>
          <w:p>
            <w:pPr/>
            <w:r>
              <w:rPr>
                <w:i w:val="1"/>
                <w:iCs w:val="1"/>
              </w:rPr>
              <w:t xml:space="preserve">Pratiques : linguistique, littérature, didactique</w:t>
            </w:r>
            <w:r>
              <w:rPr/>
              <w:t xml:space="preserve">, 2012, 153-154, pp.141 - 160. </w:t>
            </w:r>
            <w:hyperlink r:id="rId50" w:history="1">
              <w:r>
                <w:rPr>
                  <w:color w:val="#410a8c"/>
                  <w:u w:val="single"/>
                </w:rPr>
                <w:t xml:space="preserve">⟨10.4000/pratiques.1976⟩</w:t>
              </w:r>
            </w:hyperlink>
          </w:p>
          <w:p>
            <w:pPr/>
            <w:r>
              <w:rPr/>
              <w:t xml:space="preserve">Article dans une revue</w:t>
            </w:r>
          </w:p>
          <w:p>
            <w:pPr/>
            <w:hyperlink r:id="rId49" w:history="1">
              <w:r>
                <w:rPr>
                  <w:color w:val="#410a8c"/>
                  <w:u w:val="single"/>
                </w:rPr>
                <w:t xml:space="preserve">hal-01742244v1</w:t>
              </w:r>
            </w:hyperlink>
          </w:p>
        </w:tc>
      </w:tr>
      <w:tr>
        <w:trPr/>
        <w:tc>
          <w:tcPr>
            <w:noWrap/>
          </w:tcPr>
          <w:p>
            <w:pPr>
              <w:spacing w:after="200"/>
            </w:pPr>
            <w:hyperlink r:id="rId51" w:history="1">
              <w:r>
                <w:rPr>
                  <w:color w:val="1e198e"/>
                  <w:b w:val="1"/>
                  <w:bCs w:val="1"/>
                  <w:u w:val="single"/>
                </w:rPr>
                <w:t xml:space="preserve">Didactique du lexique : état des lieux et nouvelles orientations</w:t>
              </w:r>
            </w:hyperlink>
          </w:p>
          <w:p>
            <w:pPr/>
            <w:hyperlink r:id="rId12" w:history="1">
              <w:r>
                <w:rPr>
                  <w:color w:val="#410a8c"/>
                  <w:u w:val="single"/>
                </w:rPr>
                <w:t xml:space="preserve">Francis Grossmann</w:t>
              </w:r>
            </w:hyperlink>
          </w:p>
          <w:p>
            <w:pPr/>
            <w:r>
              <w:rPr>
                <w:i w:val="1"/>
                <w:iCs w:val="1"/>
              </w:rPr>
              <w:t xml:space="preserve">Pratiques : linguistique, littérature, didactique</w:t>
            </w:r>
            <w:r>
              <w:rPr/>
              <w:t xml:space="preserve">, 2011, 149-150, pp.163 - 183. </w:t>
            </w:r>
            <w:hyperlink r:id="rId52" w:history="1">
              <w:r>
                <w:rPr>
                  <w:color w:val="#410a8c"/>
                  <w:u w:val="single"/>
                </w:rPr>
                <w:t xml:space="preserve">⟨10.4000/pratiques.1732⟩</w:t>
              </w:r>
            </w:hyperlink>
          </w:p>
          <w:p>
            <w:pPr/>
            <w:r>
              <w:rPr/>
              <w:t xml:space="preserve">Article dans une revue</w:t>
            </w:r>
          </w:p>
          <w:p>
            <w:pPr/>
            <w:hyperlink r:id="rId51" w:history="1">
              <w:r>
                <w:rPr>
                  <w:color w:val="#410a8c"/>
                  <w:u w:val="single"/>
                </w:rPr>
                <w:t xml:space="preserve">hal-01738094v1</w:t>
              </w:r>
            </w:hyperlink>
          </w:p>
        </w:tc>
      </w:tr>
      <w:tr>
        <w:trPr/>
        <w:tc>
          <w:tcPr>
            <w:noWrap/>
          </w:tcPr>
          <w:p>
            <w:pPr>
              <w:spacing w:after="200"/>
            </w:pPr>
            <w:hyperlink r:id="rId53" w:history="1">
              <w:r>
                <w:rPr>
                  <w:color w:val="1e198e"/>
                  <w:b w:val="1"/>
                  <w:bCs w:val="1"/>
                  <w:u w:val="single"/>
                </w:rPr>
                <w:t xml:space="preserve">COMMENT FAVORISER LE RÉEMPLOI LEXICAL ?</w:t>
              </w:r>
            </w:hyperlink>
          </w:p>
          <w:p>
            <w:pPr/>
            <w:hyperlink r:id="rId54" w:history="1">
              <w:r>
                <w:rPr>
                  <w:color w:val="#410a8c"/>
                  <w:u w:val="single"/>
                </w:rPr>
                <w:t xml:space="preserve">Anne Sardier</w:t>
              </w:r>
            </w:hyperlink>
            <w:r>
              <w:rPr/>
              <w:t xml:space="preserve">,</w:t>
            </w:r>
            <w:hyperlink r:id="rId12" w:history="1">
              <w:r>
                <w:rPr>
                  <w:color w:val="#410a8c"/>
                  <w:u w:val="single"/>
                </w:rPr>
                <w:t xml:space="preserve">Francis Grossmann</w:t>
              </w:r>
            </w:hyperlink>
          </w:p>
          <w:p>
            <w:pPr/>
            <w:r>
              <w:rPr>
                <w:i w:val="1"/>
                <w:iCs w:val="1"/>
              </w:rPr>
              <w:t xml:space="preserve">ReCHERches</w:t>
            </w:r>
            <w:r>
              <w:rPr/>
              <w:t xml:space="preserve">, 2010, 53, pp.2010</w:t>
            </w:r>
          </w:p>
          <w:p>
            <w:pPr/>
            <w:r>
              <w:rPr/>
              <w:t xml:space="preserve">Article dans une revue</w:t>
            </w:r>
          </w:p>
          <w:p>
            <w:pPr/>
            <w:hyperlink r:id="rId53" w:history="1">
              <w:r>
                <w:rPr>
                  <w:color w:val="#410a8c"/>
                  <w:u w:val="single"/>
                </w:rPr>
                <w:t xml:space="preserve">hal-02349027v1</w:t>
              </w:r>
            </w:hyperlink>
          </w:p>
        </w:tc>
      </w:tr>
      <w:tr>
        <w:trPr/>
        <w:tc>
          <w:tcPr>
            <w:noWrap/>
          </w:tcPr>
          <w:p>
            <w:pPr>
              <w:spacing w:after="200"/>
            </w:pPr>
            <w:hyperlink r:id="rId55" w:history="1">
              <w:r>
                <w:rPr>
                  <w:color w:val="1e198e"/>
                  <w:b w:val="1"/>
                  <w:bCs w:val="1"/>
                  <w:u w:val="single"/>
                </w:rPr>
                <w:t xml:space="preserve">The Scientific Author</w:t>
              </w:r>
            </w:hyperlink>
          </w:p>
          <w:p>
            <w:pPr/>
            <w:hyperlink r:id="rId12" w:history="1">
              <w:r>
                <w:rPr>
                  <w:color w:val="#410a8c"/>
                  <w:u w:val="single"/>
                </w:rPr>
                <w:t xml:space="preserve">Francis Grossmann</w:t>
              </w:r>
            </w:hyperlink>
          </w:p>
          <w:p>
            <w:pPr/>
            <w:r>
              <w:rPr>
                <w:i w:val="1"/>
                <w:iCs w:val="1"/>
              </w:rPr>
              <w:t xml:space="preserve">Revue d'Anthropologie des Connaissances</w:t>
            </w:r>
            <w:r>
              <w:rPr/>
              <w:t xml:space="preserve">, 2010, 4 (3), </w:t>
            </w:r>
            <w:hyperlink r:id="rId56" w:history="1">
              <w:r>
                <w:rPr>
                  <w:color w:val="#410a8c"/>
                  <w:u w:val="single"/>
                </w:rPr>
                <w:t xml:space="preserve">⟨10.3917/rac.011.0410⟩</w:t>
              </w:r>
            </w:hyperlink>
          </w:p>
          <w:p>
            <w:pPr/>
            <w:r>
              <w:rPr/>
              <w:t xml:space="preserve">Article dans une revue</w:t>
            </w:r>
          </w:p>
          <w:p>
            <w:pPr/>
            <w:hyperlink r:id="rId55" w:history="1">
              <w:r>
                <w:rPr>
                  <w:color w:val="#410a8c"/>
                  <w:u w:val="single"/>
                </w:rPr>
                <w:t xml:space="preserve">hal-04880781v1</w:t>
              </w:r>
            </w:hyperlink>
          </w:p>
        </w:tc>
      </w:tr>
      <w:tr>
        <w:trPr/>
        <w:tc>
          <w:tcPr>
            <w:noWrap/>
          </w:tcPr>
          <w:p>
            <w:pPr>
              <w:spacing w:after="200"/>
            </w:pPr>
            <w:hyperlink r:id="rId57" w:history="1">
              <w:r>
                <w:rPr>
                  <w:color w:val="1e198e"/>
                  <w:b w:val="1"/>
                  <w:bCs w:val="1"/>
                  <w:u w:val="single"/>
                </w:rPr>
                <w:t xml:space="preserve">Filiation et transfert d’objets scientifiques dans les écrits de recherche.</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r>
              <w:rPr/>
              <w:t xml:space="preserve">,</w:t>
            </w:r>
            <w:hyperlink r:id="rId58" w:history="1">
              <w:r>
                <w:rPr>
                  <w:color w:val="#410a8c"/>
                  <w:u w:val="single"/>
                </w:rPr>
                <w:t xml:space="preserve">Pedro Paulo Garcia da Sylva</w:t>
              </w:r>
            </w:hyperlink>
          </w:p>
          <w:p>
            <w:pPr/>
            <w:r>
              <w:rPr>
                <w:i w:val="1"/>
                <w:iCs w:val="1"/>
              </w:rPr>
              <w:t xml:space="preserve">Pratiques : linguistique, littérature, didactique</w:t>
            </w:r>
            <w:r>
              <w:rPr/>
              <w:t xml:space="preserve">, 2009, pp. 187-202</w:t>
            </w:r>
          </w:p>
          <w:p>
            <w:pPr/>
            <w:r>
              <w:rPr/>
              <w:t xml:space="preserve">Article dans une revue</w:t>
            </w:r>
          </w:p>
          <w:p>
            <w:pPr/>
            <w:hyperlink r:id="rId57" w:history="1">
              <w:r>
                <w:rPr>
                  <w:color w:val="#410a8c"/>
                  <w:u w:val="single"/>
                </w:rPr>
                <w:t xml:space="preserve">hal-01336849v1</w:t>
              </w:r>
            </w:hyperlink>
          </w:p>
        </w:tc>
      </w:tr>
      <w:tr>
        <w:trPr/>
        <w:tc>
          <w:tcPr>
            <w:noWrap/>
          </w:tcPr>
          <w:p>
            <w:pPr>
              <w:spacing w:after="200"/>
            </w:pPr>
            <w:hyperlink r:id="rId59" w:history="1">
              <w:r>
                <w:rPr>
                  <w:color w:val="1e198e"/>
                  <w:b w:val="1"/>
                  <w:bCs w:val="1"/>
                  <w:u w:val="single"/>
                </w:rPr>
                <w:t xml:space="preserve">Polyphonie linguistique: modalisation et discours rapporté dans les manuels scolaires de français</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p>
          <w:p>
            <w:pPr/>
            <w:r>
              <w:rPr>
                <w:i w:val="1"/>
                <w:iCs w:val="1"/>
              </w:rPr>
              <w:t xml:space="preserve">Scripta</w:t>
            </w:r>
            <w:r>
              <w:rPr/>
              <w:t xml:space="preserve">, 2009, 13 (24), 49-71 http://periodicos.pucminas.br/index.php/scripta/article/view/4395</w:t>
            </w:r>
          </w:p>
          <w:p>
            <w:pPr/>
            <w:r>
              <w:rPr/>
              <w:t xml:space="preserve">Article dans une revue</w:t>
            </w:r>
          </w:p>
          <w:p>
            <w:pPr/>
            <w:hyperlink r:id="rId59" w:history="1">
              <w:r>
                <w:rPr>
                  <w:color w:val="#410a8c"/>
                  <w:u w:val="single"/>
                </w:rPr>
                <w:t xml:space="preserve">hal-04023986v1</w:t>
              </w:r>
            </w:hyperlink>
          </w:p>
        </w:tc>
      </w:tr>
      <w:tr>
        <w:trPr/>
        <w:tc>
          <w:tcPr>
            <w:noWrap/>
          </w:tcPr>
          <w:p>
            <w:pPr>
              <w:spacing w:after="200"/>
            </w:pPr>
            <w:hyperlink r:id="rId61" w:history="1">
              <w:r>
                <w:rPr>
                  <w:color w:val="1e198e"/>
                  <w:b w:val="1"/>
                  <w:bCs w:val="1"/>
                  <w:u w:val="single"/>
                </w:rPr>
                <w:t xml:space="preserve">Démarche didactique et corpus en classe de grammaire : le cas du discours rapporté</w:t>
              </w:r>
            </w:hyperlink>
          </w:p>
          <w:p>
            <w:pPr/>
            <w:hyperlink r:id="rId62" w:history="1">
              <w:r>
                <w:rPr>
                  <w:color w:val="#410a8c"/>
                  <w:u w:val="single"/>
                </w:rPr>
                <w:t xml:space="preserve">Gérard Parisi</w:t>
              </w:r>
            </w:hyperlink>
            <w:r>
              <w:rPr/>
              <w:t xml:space="preserve">,</w:t>
            </w:r>
            <w:hyperlink r:id="rId12" w:history="1">
              <w:r>
                <w:rPr>
                  <w:color w:val="#410a8c"/>
                  <w:u w:val="single"/>
                </w:rPr>
                <w:t xml:space="preserve">Francis Grossmann</w:t>
              </w:r>
            </w:hyperlink>
          </w:p>
          <w:p>
            <w:pPr/>
            <w:r>
              <w:rPr>
                <w:i w:val="1"/>
                <w:iCs w:val="1"/>
              </w:rPr>
              <w:t xml:space="preserve">Repères : recherches en didactique du français langue maternelle</w:t>
            </w:r>
            <w:r>
              <w:rPr/>
              <w:t xml:space="preserve">, 2009, 39, </w:t>
            </w:r>
            <w:hyperlink r:id="rId63" w:history="1">
              <w:r>
                <w:rPr>
                  <w:color w:val="#410a8c"/>
                  <w:u w:val="single"/>
                </w:rPr>
                <w:t xml:space="preserve">⟨10.4000/reperes.843⟩</w:t>
              </w:r>
            </w:hyperlink>
          </w:p>
          <w:p>
            <w:pPr/>
            <w:r>
              <w:rPr/>
              <w:t xml:space="preserve">Article dans une revue</w:t>
            </w:r>
          </w:p>
          <w:p>
            <w:pPr/>
            <w:hyperlink r:id="rId61" w:history="1">
              <w:r>
                <w:rPr>
                  <w:color w:val="#410a8c"/>
                  <w:u w:val="single"/>
                </w:rPr>
                <w:t xml:space="preserve">hal-04880982v1</w:t>
              </w:r>
            </w:hyperlink>
          </w:p>
        </w:tc>
      </w:tr>
      <w:tr>
        <w:trPr/>
        <w:tc>
          <w:tcPr>
            <w:noWrap/>
          </w:tcPr>
          <w:p>
            <w:pPr>
              <w:spacing w:after="200"/>
            </w:pPr>
            <w:hyperlink r:id="rId64" w:history="1">
              <w:r>
                <w:rPr>
                  <w:color w:val="1e198e"/>
                  <w:b w:val="1"/>
                  <w:bCs w:val="1"/>
                  <w:u w:val="single"/>
                </w:rPr>
                <w:t xml:space="preserve">Langue du droit et harmonisation terminologique multilingue : l’exemple de LexALP</w:t>
              </w:r>
            </w:hyperlink>
          </w:p>
          <w:p>
            <w:pPr/>
            <w:hyperlink r:id="rId65" w:history="1">
              <w:r>
                <w:rPr>
                  <w:color w:val="#410a8c"/>
                  <w:u w:val="single"/>
                </w:rPr>
                <w:t xml:space="preserve">Elisabeth Lavault-Olléon</w:t>
              </w:r>
            </w:hyperlink>
            <w:r>
              <w:rPr/>
              <w:t xml:space="preserve">,</w:t>
            </w:r>
            <w:hyperlink r:id="rId12" w:history="1">
              <w:r>
                <w:rPr>
                  <w:color w:val="#410a8c"/>
                  <w:u w:val="single"/>
                </w:rPr>
                <w:t xml:space="preserve">Francis Grossmann</w:t>
              </w:r>
            </w:hyperlink>
          </w:p>
          <w:p>
            <w:pPr/>
            <w:r>
              <w:rPr>
                <w:i w:val="1"/>
                <w:iCs w:val="1"/>
              </w:rPr>
              <w:t xml:space="preserve">LIDIL - Revue de linguistique et de didactique des langues</w:t>
            </w:r>
            <w:r>
              <w:rPr/>
              <w:t xml:space="preserve">, 2008, Langue du droit, 38, pp.11-32</w:t>
            </w:r>
          </w:p>
          <w:p>
            <w:pPr/>
            <w:r>
              <w:rPr/>
              <w:t xml:space="preserve">Article dans une revue</w:t>
            </w:r>
          </w:p>
          <w:p>
            <w:pPr/>
            <w:hyperlink r:id="rId64" w:history="1">
              <w:r>
                <w:rPr>
                  <w:color w:val="#410a8c"/>
                  <w:u w:val="single"/>
                </w:rPr>
                <w:t xml:space="preserve">hal-01131403v1</w:t>
              </w:r>
            </w:hyperlink>
          </w:p>
        </w:tc>
      </w:tr>
      <w:tr>
        <w:trPr/>
        <w:tc>
          <w:tcPr>
            <w:noWrap/>
          </w:tcPr>
          <w:p>
            <w:pPr>
              <w:spacing w:after="200"/>
            </w:pPr>
            <w:hyperlink r:id="rId66" w:history="1">
              <w:r>
                <w:rPr>
                  <w:color w:val="1e198e"/>
                  <w:b w:val="1"/>
                  <w:bCs w:val="1"/>
                  <w:u w:val="single"/>
                </w:rPr>
                <w:t xml:space="preserve">L’énonciation dans les manuels scolaires de troisième</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p>
          <w:p>
            <w:pPr/>
            <w:r>
              <w:rPr>
                <w:i w:val="1"/>
                <w:iCs w:val="1"/>
              </w:rPr>
              <w:t xml:space="preserve">LIDIL - Revue de linguistique et de didactique des langues</w:t>
            </w:r>
            <w:r>
              <w:rPr/>
              <w:t xml:space="preserve">, 2007, 35, pp.25-40. </w:t>
            </w:r>
            <w:hyperlink r:id="rId67" w:history="1">
              <w:r>
                <w:rPr>
                  <w:color w:val="#410a8c"/>
                  <w:u w:val="single"/>
                </w:rPr>
                <w:t xml:space="preserve">⟨10.4000/lidil.2163⟩</w:t>
              </w:r>
            </w:hyperlink>
          </w:p>
          <w:p>
            <w:pPr/>
            <w:r>
              <w:rPr/>
              <w:t xml:space="preserve">Article dans une revue</w:t>
            </w:r>
          </w:p>
          <w:p>
            <w:pPr/>
            <w:hyperlink r:id="rId66" w:history="1">
              <w:r>
                <w:rPr>
                  <w:color w:val="#410a8c"/>
                  <w:u w:val="single"/>
                </w:rPr>
                <w:t xml:space="preserve">hal-04023849v1</w:t>
              </w:r>
            </w:hyperlink>
          </w:p>
        </w:tc>
      </w:tr>
      <w:tr>
        <w:trPr/>
        <w:tc>
          <w:tcPr>
            <w:noWrap/>
          </w:tcPr>
          <w:p>
            <w:pPr>
              <w:spacing w:after="200"/>
            </w:pPr>
            <w:hyperlink r:id="rId68" w:history="1">
              <w:r>
                <w:rPr>
                  <w:color w:val="1e198e"/>
                  <w:b w:val="1"/>
                  <w:bCs w:val="1"/>
                  <w:u w:val="single"/>
                </w:rPr>
                <w:t xml:space="preserve">Figures de l’auteur et hiérarchisation énonciative</w:t>
              </w:r>
            </w:hyperlink>
          </w:p>
          <w:p>
            <w:pPr/>
            <w:hyperlink r:id="rId69" w:history="1">
              <w:r>
                <w:rPr>
                  <w:color w:val="#410a8c"/>
                  <w:u w:val="single"/>
                </w:rPr>
                <w:t xml:space="preserve">Alain Rabatel</w:t>
              </w:r>
            </w:hyperlink>
            <w:r>
              <w:rPr/>
              <w:t xml:space="preserve">,</w:t>
            </w:r>
            <w:hyperlink r:id="rId12" w:history="1">
              <w:r>
                <w:rPr>
                  <w:color w:val="#410a8c"/>
                  <w:u w:val="single"/>
                </w:rPr>
                <w:t xml:space="preserve">Francis Grossmann</w:t>
              </w:r>
            </w:hyperlink>
          </w:p>
          <w:p>
            <w:pPr/>
            <w:r>
              <w:rPr>
                <w:i w:val="1"/>
                <w:iCs w:val="1"/>
              </w:rPr>
              <w:t xml:space="preserve">LIDIL - Revue de linguistique et de didactique des langues</w:t>
            </w:r>
            <w:r>
              <w:rPr/>
              <w:t xml:space="preserve">, 2007, 35, pp.9-23. </w:t>
            </w:r>
            <w:hyperlink r:id="rId70" w:history="1">
              <w:r>
                <w:rPr>
                  <w:color w:val="#410a8c"/>
                  <w:u w:val="single"/>
                </w:rPr>
                <w:t xml:space="preserve">⟨10.4000/lidil.2153⟩</w:t>
              </w:r>
            </w:hyperlink>
          </w:p>
          <w:p>
            <w:pPr/>
            <w:r>
              <w:rPr/>
              <w:t xml:space="preserve">Article dans une revue</w:t>
            </w:r>
          </w:p>
          <w:p>
            <w:pPr/>
            <w:hyperlink r:id="rId68" w:history="1">
              <w:r>
                <w:rPr>
                  <w:color w:val="#410a8c"/>
                  <w:u w:val="single"/>
                </w:rPr>
                <w:t xml:space="preserve">hal-04881601v1</w:t>
              </w:r>
            </w:hyperlink>
          </w:p>
        </w:tc>
      </w:tr>
      <w:tr>
        <w:trPr/>
        <w:tc>
          <w:tcPr>
            <w:noWrap/>
          </w:tcPr>
          <w:p>
            <w:pPr>
              <w:spacing w:after="200"/>
            </w:pPr>
            <w:hyperlink r:id="rId71" w:history="1">
              <w:r>
                <w:rPr>
                  <w:color w:val="1e198e"/>
                  <w:b w:val="1"/>
                  <w:bCs w:val="1"/>
                  <w:u w:val="single"/>
                </w:rPr>
                <w:t xml:space="preserve">Conformément à nos attentes...', les marqueurs de convergence/divergence dans l'article de linguistique</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r>
              <w:rPr/>
              <w:t xml:space="preserve">,</w:t>
            </w:r>
            <w:hyperlink r:id="rId72" w:history="1">
              <w:r>
                <w:rPr>
                  <w:color w:val="#410a8c"/>
                  <w:u w:val="single"/>
                </w:rPr>
                <w:t xml:space="preserve">Fanny Rinck</w:t>
              </w:r>
            </w:hyperlink>
          </w:p>
          <w:p>
            <w:pPr/>
            <w:r>
              <w:rPr>
                <w:i w:val="1"/>
                <w:iCs w:val="1"/>
              </w:rPr>
              <w:t xml:space="preserve">Revue Française de Linguistique Appliquée</w:t>
            </w:r>
            <w:r>
              <w:rPr/>
              <w:t xml:space="preserve">, 2007, 12 (2), pp.109-122</w:t>
            </w:r>
          </w:p>
          <w:p>
            <w:pPr/>
            <w:r>
              <w:rPr/>
              <w:t xml:space="preserve">Article dans une revue</w:t>
            </w:r>
          </w:p>
          <w:p>
            <w:pPr/>
            <w:hyperlink r:id="rId71" w:history="1">
              <w:r>
                <w:rPr>
                  <w:color w:val="#410a8c"/>
                  <w:u w:val="single"/>
                </w:rPr>
                <w:t xml:space="preserve">halshs-00418074v1</w:t>
              </w:r>
            </w:hyperlink>
          </w:p>
        </w:tc>
      </w:tr>
      <w:tr>
        <w:trPr/>
        <w:tc>
          <w:tcPr>
            <w:noWrap/>
          </w:tcPr>
          <w:p>
            <w:pPr>
              <w:spacing w:after="200"/>
            </w:pPr>
            <w:hyperlink r:id="rId73" w:history="1">
              <w:r>
                <w:rPr>
                  <w:color w:val="1e198e"/>
                  <w:b w:val="1"/>
                  <w:bCs w:val="1"/>
                  <w:u w:val="single"/>
                </w:rPr>
                <w:t xml:space="preserve">Figure de l'auteur et hiérarchisation énonciative</w:t>
              </w:r>
            </w:hyperlink>
          </w:p>
          <w:p>
            <w:pPr/>
            <w:hyperlink r:id="rId69" w:history="1">
              <w:r>
                <w:rPr>
                  <w:color w:val="#410a8c"/>
                  <w:u w:val="single"/>
                </w:rPr>
                <w:t xml:space="preserve">Alain Rabatel</w:t>
              </w:r>
            </w:hyperlink>
            <w:r>
              <w:rPr/>
              <w:t xml:space="preserve">,</w:t>
            </w:r>
            <w:hyperlink r:id="rId12" w:history="1">
              <w:r>
                <w:rPr>
                  <w:color w:val="#410a8c"/>
                  <w:u w:val="single"/>
                </w:rPr>
                <w:t xml:space="preserve">Francis Grossmann</w:t>
              </w:r>
            </w:hyperlink>
          </w:p>
          <w:p>
            <w:pPr/>
            <w:r>
              <w:rPr>
                <w:i w:val="1"/>
                <w:iCs w:val="1"/>
              </w:rPr>
              <w:t xml:space="preserve">LIDIL - Revue de linguistique et de didactique des langues</w:t>
            </w:r>
            <w:r>
              <w:rPr/>
              <w:t xml:space="preserve">, 2007, 35, pp.9-23</w:t>
            </w:r>
          </w:p>
          <w:p>
            <w:pPr/>
            <w:r>
              <w:rPr/>
              <w:t xml:space="preserve">Article dans une revue</w:t>
            </w:r>
          </w:p>
          <w:p>
            <w:pPr/>
            <w:hyperlink r:id="rId73" w:history="1">
              <w:r>
                <w:rPr>
                  <w:color w:val="#410a8c"/>
                  <w:u w:val="single"/>
                </w:rPr>
                <w:t xml:space="preserve">halshs-00366906v1</w:t>
              </w:r>
            </w:hyperlink>
          </w:p>
        </w:tc>
      </w:tr>
      <w:tr>
        <w:trPr/>
        <w:tc>
          <w:tcPr>
            <w:noWrap/>
          </w:tcPr>
          <w:p>
            <w:pPr>
              <w:spacing w:after="200"/>
            </w:pPr>
            <w:hyperlink r:id="rId74" w:history="1">
              <w:r>
                <w:rPr>
                  <w:color w:val="1e198e"/>
                  <w:b w:val="1"/>
                  <w:bCs w:val="1"/>
                  <w:u w:val="single"/>
                </w:rPr>
                <w:t xml:space="preserve">Esquisse de typologie des noms d’affect à partir de leurs propriétés combinatoires</w:t>
              </w:r>
            </w:hyperlink>
          </w:p>
          <w:p>
            <w:pPr/>
            <w:hyperlink r:id="rId14" w:history="1">
              <w:r>
                <w:rPr>
                  <w:color w:val="#410a8c"/>
                  <w:u w:val="single"/>
                </w:rPr>
                <w:t xml:space="preserve">Agnès Tutin</w:t>
              </w:r>
            </w:hyperlink>
            <w:r>
              <w:rPr/>
              <w:t xml:space="preserve">,</w:t>
            </w:r>
            <w:hyperlink r:id="rId45" w:history="1">
              <w:r>
                <w:rPr>
                  <w:color w:val="#410a8c"/>
                  <w:u w:val="single"/>
                </w:rPr>
                <w:t xml:space="preserve">Iva Novakova</w:t>
              </w:r>
            </w:hyperlink>
            <w:r>
              <w:rPr/>
              <w:t xml:space="preserve">,</w:t>
            </w:r>
            <w:hyperlink r:id="rId12" w:history="1">
              <w:r>
                <w:rPr>
                  <w:color w:val="#410a8c"/>
                  <w:u w:val="single"/>
                </w:rPr>
                <w:t xml:space="preserve">Francis Grossmann</w:t>
              </w:r>
            </w:hyperlink>
            <w:r>
              <w:rPr/>
              <w:t xml:space="preserve">,</w:t>
            </w:r>
            <w:hyperlink r:id="rId75" w:history="1">
              <w:r>
                <w:rPr>
                  <w:color w:val="#410a8c"/>
                  <w:u w:val="single"/>
                </w:rPr>
                <w:t xml:space="preserve">Cristelle Cavalla</w:t>
              </w:r>
            </w:hyperlink>
          </w:p>
          <w:p>
            <w:pPr/>
            <w:r>
              <w:rPr>
                <w:i w:val="1"/>
                <w:iCs w:val="1"/>
              </w:rPr>
              <w:t xml:space="preserve">Langue française</w:t>
            </w:r>
            <w:r>
              <w:rPr/>
              <w:t xml:space="preserve">, 2006, Collocations, corpus, dictionnaires, 150, pp.32-49. </w:t>
            </w:r>
            <w:hyperlink r:id="rId76" w:history="1">
              <w:r>
                <w:rPr>
                  <w:color w:val="#410a8c"/>
                  <w:u w:val="single"/>
                </w:rPr>
                <w:t xml:space="preserve">⟨10.3917/lf.150.0032⟩</w:t>
              </w:r>
            </w:hyperlink>
          </w:p>
          <w:p>
            <w:pPr/>
            <w:r>
              <w:rPr/>
              <w:t xml:space="preserve">Article dans une revue</w:t>
            </w:r>
          </w:p>
          <w:p>
            <w:pPr/>
            <w:hyperlink r:id="rId74" w:history="1">
              <w:r>
                <w:rPr>
                  <w:color w:val="#410a8c"/>
                  <w:u w:val="single"/>
                </w:rPr>
                <w:t xml:space="preserve">hal-01098808v1</w:t>
              </w:r>
            </w:hyperlink>
          </w:p>
        </w:tc>
      </w:tr>
      <w:tr>
        <w:trPr/>
        <w:tc>
          <w:tcPr>
            <w:noWrap/>
          </w:tcPr>
          <w:p>
            <w:pPr>
              <w:spacing w:after="200"/>
            </w:pPr>
            <w:hyperlink r:id="rId77" w:history="1">
              <w:r>
                <w:rPr>
                  <w:color w:val="1e198e"/>
                  <w:b w:val="1"/>
                  <w:bCs w:val="1"/>
                  <w:u w:val="single"/>
                </w:rPr>
                <w:t xml:space="preserve">Joie profonde, affreuse tristesse, parfait bonheur. Sur la prédicativité des adjectifs intensifiant certains noms d'émotion</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i w:val="1"/>
                <w:iCs w:val="1"/>
              </w:rPr>
              <w:t xml:space="preserve">Cahiers de Lexicologie</w:t>
            </w:r>
            <w:r>
              <w:rPr/>
              <w:t xml:space="preserve">, 2005, 861 (1), pp.179-196</w:t>
            </w:r>
          </w:p>
          <w:p>
            <w:pPr/>
            <w:r>
              <w:rPr/>
              <w:t xml:space="preserve">Article dans une revue</w:t>
            </w:r>
          </w:p>
          <w:p>
            <w:pPr/>
            <w:hyperlink r:id="rId77" w:history="1">
              <w:r>
                <w:rPr>
                  <w:color w:val="#410a8c"/>
                  <w:u w:val="single"/>
                </w:rPr>
                <w:t xml:space="preserve">hal-01336845v1</w:t>
              </w:r>
            </w:hyperlink>
          </w:p>
        </w:tc>
      </w:tr>
      <w:tr>
        <w:trPr/>
        <w:tc>
          <w:tcPr>
            <w:noWrap/>
          </w:tcPr>
          <w:p>
            <w:pPr>
              <w:spacing w:after="200"/>
            </w:pPr>
            <w:hyperlink r:id="rId78" w:history="1">
              <w:r>
                <w:rPr>
                  <w:color w:val="1e198e"/>
                  <w:b w:val="1"/>
                  <w:bCs w:val="1"/>
                  <w:u w:val="single"/>
                </w:rPr>
                <w:t xml:space="preserve">La surénonciation comme norme du genre : l'exemple de l'article de recherche et du dictionnaire en linguistique</w:t>
              </w:r>
            </w:hyperlink>
          </w:p>
          <w:p>
            <w:pPr/>
            <w:hyperlink r:id="rId12" w:history="1">
              <w:r>
                <w:rPr>
                  <w:color w:val="#410a8c"/>
                  <w:u w:val="single"/>
                </w:rPr>
                <w:t xml:space="preserve">Francis Grossmann</w:t>
              </w:r>
            </w:hyperlink>
            <w:r>
              <w:rPr/>
              <w:t xml:space="preserve">,</w:t>
            </w:r>
            <w:hyperlink r:id="rId72" w:history="1">
              <w:r>
                <w:rPr>
                  <w:color w:val="#410a8c"/>
                  <w:u w:val="single"/>
                </w:rPr>
                <w:t xml:space="preserve">Fanny Rinck</w:t>
              </w:r>
            </w:hyperlink>
          </w:p>
          <w:p>
            <w:pPr/>
            <w:r>
              <w:rPr>
                <w:i w:val="1"/>
                <w:iCs w:val="1"/>
              </w:rPr>
              <w:t xml:space="preserve">Langages</w:t>
            </w:r>
            <w:r>
              <w:rPr/>
              <w:t xml:space="preserve">, 2004, 38 (156), pp.34 - 50. </w:t>
            </w:r>
            <w:hyperlink r:id="rId79" w:history="1">
              <w:r>
                <w:rPr>
                  <w:color w:val="#410a8c"/>
                  <w:u w:val="single"/>
                </w:rPr>
                <w:t xml:space="preserve">⟨10.3406/lgge.2004.962⟩</w:t>
              </w:r>
            </w:hyperlink>
          </w:p>
          <w:p>
            <w:pPr/>
            <w:r>
              <w:rPr/>
              <w:t xml:space="preserve">Article dans une revue</w:t>
            </w:r>
          </w:p>
          <w:p>
            <w:pPr/>
            <w:hyperlink r:id="rId78" w:history="1">
              <w:r>
                <w:rPr>
                  <w:color w:val="#410a8c"/>
                  <w:u w:val="single"/>
                </w:rPr>
                <w:t xml:space="preserve">hal-01737496v1</w:t>
              </w:r>
            </w:hyperlink>
          </w:p>
        </w:tc>
      </w:tr>
      <w:tr>
        <w:trPr/>
        <w:tc>
          <w:tcPr>
            <w:noWrap/>
          </w:tcPr>
          <w:p>
            <w:pPr>
              <w:spacing w:after="200"/>
            </w:pPr>
            <w:hyperlink r:id="rId80" w:history="1">
              <w:r>
                <w:rPr>
                  <w:color w:val="1e198e"/>
                  <w:b w:val="1"/>
                  <w:bCs w:val="1"/>
                  <w:u w:val="single"/>
                </w:rPr>
                <w:t xml:space="preserve">La surénonciation comme norme du genre. L'exemple de l'article de recherche et du dictionnaire en linguistique.</w:t>
              </w:r>
            </w:hyperlink>
          </w:p>
          <w:p>
            <w:pPr/>
            <w:hyperlink r:id="rId12" w:history="1">
              <w:r>
                <w:rPr>
                  <w:color w:val="#410a8c"/>
                  <w:u w:val="single"/>
                </w:rPr>
                <w:t xml:space="preserve">Francis Grossmann</w:t>
              </w:r>
            </w:hyperlink>
            <w:r>
              <w:rPr/>
              <w:t xml:space="preserve">,</w:t>
            </w:r>
            <w:hyperlink r:id="rId72" w:history="1">
              <w:r>
                <w:rPr>
                  <w:color w:val="#410a8c"/>
                  <w:u w:val="single"/>
                </w:rPr>
                <w:t xml:space="preserve">Fanny Rinck</w:t>
              </w:r>
            </w:hyperlink>
          </w:p>
          <w:p>
            <w:pPr/>
            <w:r>
              <w:rPr>
                <w:i w:val="1"/>
                <w:iCs w:val="1"/>
              </w:rPr>
              <w:t xml:space="preserve">Langages</w:t>
            </w:r>
            <w:r>
              <w:rPr/>
              <w:t xml:space="preserve">, 2004, 156, pp.34-50</w:t>
            </w:r>
          </w:p>
          <w:p>
            <w:pPr/>
            <w:r>
              <w:rPr/>
              <w:t xml:space="preserve">Article dans une revue</w:t>
            </w:r>
          </w:p>
          <w:p>
            <w:pPr/>
            <w:hyperlink r:id="rId80" w:history="1">
              <w:r>
                <w:rPr>
                  <w:color w:val="#410a8c"/>
                  <w:u w:val="single"/>
                </w:rPr>
                <w:t xml:space="preserve">halshs-00418119v1</w:t>
              </w:r>
            </w:hyperlink>
          </w:p>
        </w:tc>
      </w:tr>
      <w:tr>
        <w:trPr/>
        <w:tc>
          <w:tcPr>
            <w:noWrap/>
          </w:tcPr>
          <w:p>
            <w:pPr>
              <w:spacing w:after="200"/>
            </w:pPr>
            <w:hyperlink r:id="rId81" w:history="1">
              <w:r>
                <w:rPr>
                  <w:color w:val="1e198e"/>
                  <w:b w:val="1"/>
                  <w:bCs w:val="1"/>
                  <w:u w:val="single"/>
                </w:rPr>
                <w:t xml:space="preserve">Analyse de textes réécrits à partir de prise de notes. Intérêts de la méthode RST (Rhetorical Structure Theory)</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i w:val="1"/>
                <w:iCs w:val="1"/>
              </w:rPr>
              <w:t xml:space="preserve">arob@se</w:t>
            </w:r>
            <w:r>
              <w:rPr/>
              <w:t xml:space="preserve">, 2003, 7 (1-2)</w:t>
            </w:r>
          </w:p>
          <w:p>
            <w:pPr/>
            <w:r>
              <w:rPr/>
              <w:t xml:space="preserve">Article dans une revue</w:t>
            </w:r>
          </w:p>
          <w:p>
            <w:pPr/>
            <w:hyperlink r:id="rId81" w:history="1">
              <w:r>
                <w:rPr>
                  <w:color w:val="#410a8c"/>
                  <w:u w:val="single"/>
                </w:rPr>
                <w:t xml:space="preserve">hal-04023939v1</w:t>
              </w:r>
            </w:hyperlink>
          </w:p>
        </w:tc>
      </w:tr>
      <w:tr>
        <w:trPr/>
        <w:tc>
          <w:tcPr>
            <w:noWrap/>
          </w:tcPr>
          <w:p>
            <w:pPr>
              <w:spacing w:after="200"/>
            </w:pPr>
            <w:hyperlink r:id="rId82" w:history="1">
              <w:r>
                <w:rPr>
                  <w:color w:val="1e198e"/>
                  <w:b w:val="1"/>
                  <w:bCs w:val="1"/>
                  <w:u w:val="single"/>
                </w:rPr>
                <w:t xml:space="preserve">Production de textes et apprentissage lexical : l'exemple du lexique de l'émotion et des sentiments</w:t>
              </w:r>
            </w:hyperlink>
          </w:p>
          <w:p>
            <w:pPr/>
            <w:hyperlink r:id="rId12" w:history="1">
              <w:r>
                <w:rPr>
                  <w:color w:val="#410a8c"/>
                  <w:u w:val="single"/>
                </w:rPr>
                <w:t xml:space="preserve">Francis Grossmann</w:t>
              </w:r>
            </w:hyperlink>
            <w:r>
              <w:rPr/>
              <w:t xml:space="preserve">,</w:t>
            </w:r>
            <w:hyperlink r:id="rId60" w:history="1">
              <w:r>
                <w:rPr>
                  <w:color w:val="#410a8c"/>
                  <w:u w:val="single"/>
                </w:rPr>
                <w:t xml:space="preserve">Françoise Boch</w:t>
              </w:r>
            </w:hyperlink>
          </w:p>
          <w:p>
            <w:pPr/>
            <w:r>
              <w:rPr>
                <w:i w:val="1"/>
                <w:iCs w:val="1"/>
              </w:rPr>
              <w:t xml:space="preserve">Repères : recherches en didactique du français langue maternelle</w:t>
            </w:r>
            <w:r>
              <w:rPr/>
              <w:t xml:space="preserve">, 2003, 28 (1), pp.117-135. </w:t>
            </w:r>
            <w:hyperlink r:id="rId83" w:history="1">
              <w:r>
                <w:rPr>
                  <w:color w:val="#410a8c"/>
                  <w:u w:val="single"/>
                </w:rPr>
                <w:t xml:space="preserve">⟨10.3406/reper.2003.2425⟩</w:t>
              </w:r>
            </w:hyperlink>
          </w:p>
          <w:p>
            <w:pPr/>
            <w:r>
              <w:rPr/>
              <w:t xml:space="preserve">Article dans une revue</w:t>
            </w:r>
          </w:p>
          <w:p>
            <w:pPr/>
            <w:hyperlink r:id="rId82" w:history="1">
              <w:r>
                <w:rPr>
                  <w:color w:val="#410a8c"/>
                  <w:u w:val="single"/>
                </w:rPr>
                <w:t xml:space="preserve">hal-04023874v1</w:t>
              </w:r>
            </w:hyperlink>
          </w:p>
        </w:tc>
      </w:tr>
      <w:tr>
        <w:trPr/>
        <w:tc>
          <w:tcPr>
            <w:noWrap/>
          </w:tcPr>
          <w:p>
            <w:pPr>
              <w:spacing w:after="200"/>
            </w:pPr>
            <w:hyperlink r:id="rId84" w:history="1">
              <w:r>
                <w:rPr>
                  <w:color w:val="1e198e"/>
                  <w:b w:val="1"/>
                  <w:bCs w:val="1"/>
                  <w:u w:val="single"/>
                </w:rPr>
                <w:t xml:space="preserve">Collocations régulières et irrégulières: esquisse de typologie du phénomène collocatif.</w:t>
              </w:r>
            </w:hyperlink>
          </w:p>
          <w:p>
            <w:pPr/>
            <w:hyperlink r:id="rId14" w:history="1">
              <w:r>
                <w:rPr>
                  <w:color w:val="#410a8c"/>
                  <w:u w:val="single"/>
                </w:rPr>
                <w:t xml:space="preserve">Agnès Tutin</w:t>
              </w:r>
            </w:hyperlink>
            <w:r>
              <w:rPr/>
              <w:t xml:space="preserve">,</w:t>
            </w:r>
            <w:hyperlink r:id="rId12" w:history="1">
              <w:r>
                <w:rPr>
                  <w:color w:val="#410a8c"/>
                  <w:u w:val="single"/>
                </w:rPr>
                <w:t xml:space="preserve">Francis Grossmann</w:t>
              </w:r>
            </w:hyperlink>
          </w:p>
          <w:p>
            <w:pPr/>
            <w:r>
              <w:rPr>
                <w:i w:val="1"/>
                <w:iCs w:val="1"/>
              </w:rPr>
              <w:t xml:space="preserve">Revue Française de Linguistique Appliquée</w:t>
            </w:r>
            <w:r>
              <w:rPr/>
              <w:t xml:space="preserve">, 2002, Lexique : Recherches actuelles, 7 (1), pp.7-25</w:t>
            </w:r>
          </w:p>
          <w:p>
            <w:pPr/>
            <w:r>
              <w:rPr/>
              <w:t xml:space="preserve">Article dans une revue</w:t>
            </w:r>
          </w:p>
          <w:p>
            <w:pPr/>
            <w:hyperlink r:id="rId84" w:history="1">
              <w:r>
                <w:rPr>
                  <w:color w:val="#410a8c"/>
                  <w:u w:val="single"/>
                </w:rPr>
                <w:t xml:space="preserve">hal-01336278v1</w:t>
              </w:r>
            </w:hyperlink>
          </w:p>
        </w:tc>
      </w:tr>
      <w:tr>
        <w:trPr/>
        <w:tc>
          <w:tcPr>
            <w:noWrap/>
          </w:tcPr>
          <w:p>
            <w:pPr>
              <w:spacing w:after="200"/>
            </w:pPr>
            <w:hyperlink r:id="rId85" w:history="1">
              <w:r>
                <w:rPr>
                  <w:color w:val="1e198e"/>
                  <w:b w:val="1"/>
                  <w:bCs w:val="1"/>
                  <w:u w:val="single"/>
                </w:rPr>
                <w:t xml:space="preserve">Referir-se ao discurso do outro: alguns elementos de comparação entre especialistas e principiantes</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p>
          <w:p>
            <w:pPr/>
            <w:r>
              <w:rPr>
                <w:i w:val="1"/>
                <w:iCs w:val="1"/>
              </w:rPr>
              <w:t xml:space="preserve">Scripta</w:t>
            </w:r>
            <w:r>
              <w:rPr/>
              <w:t xml:space="preserve">, 2002, </w:t>
            </w:r>
            <w:hyperlink r:id="rId86" w:history="1">
              <w:r>
                <w:rPr>
                  <w:color w:val="#410a8c"/>
                  <w:u w:val="single"/>
                </w:rPr>
                <w:t xml:space="preserve">⟨10.5752/P.2358-3428⟩</w:t>
              </w:r>
            </w:hyperlink>
          </w:p>
          <w:p>
            <w:pPr/>
            <w:r>
              <w:rPr/>
              <w:t xml:space="preserve">Article dans une revue</w:t>
            </w:r>
          </w:p>
          <w:p>
            <w:pPr/>
            <w:hyperlink r:id="rId85" w:history="1">
              <w:r>
                <w:rPr>
                  <w:color w:val="#410a8c"/>
                  <w:u w:val="single"/>
                </w:rPr>
                <w:t xml:space="preserve">hal-04023921v1</w:t>
              </w:r>
            </w:hyperlink>
          </w:p>
        </w:tc>
      </w:tr>
      <w:tr>
        <w:trPr/>
        <w:tc>
          <w:tcPr>
            <w:noWrap/>
          </w:tcPr>
          <w:p>
            <w:pPr>
              <w:spacing w:after="200"/>
            </w:pPr>
            <w:hyperlink r:id="rId87" w:history="1">
              <w:r>
                <w:rPr>
                  <w:color w:val="1e198e"/>
                  <w:b w:val="1"/>
                  <w:bCs w:val="1"/>
                  <w:u w:val="single"/>
                </w:rPr>
                <w:t xml:space="preserve">De l’usage des citations dans le discours théorique : des constats aux propositions didactiques.</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p>
          <w:p>
            <w:pPr/>
            <w:r>
              <w:rPr>
                <w:i w:val="1"/>
                <w:iCs w:val="1"/>
              </w:rPr>
              <w:t xml:space="preserve">LIDIL - Revue de linguistique et de didactique des langues</w:t>
            </w:r>
            <w:r>
              <w:rPr/>
              <w:t xml:space="preserve">, 2001, 24, pp.91-112</w:t>
            </w:r>
          </w:p>
          <w:p>
            <w:pPr/>
            <w:r>
              <w:rPr/>
              <w:t xml:space="preserve">Article dans une revue</w:t>
            </w:r>
          </w:p>
          <w:p>
            <w:pPr/>
            <w:hyperlink r:id="rId87" w:history="1">
              <w:r>
                <w:rPr>
                  <w:color w:val="#410a8c"/>
                  <w:u w:val="single"/>
                </w:rPr>
                <w:t xml:space="preserve">hal-04023945v1</w:t>
              </w:r>
            </w:hyperlink>
          </w:p>
        </w:tc>
      </w:tr>
      <w:tr>
        <w:trPr/>
        <w:tc>
          <w:tcPr>
            <w:noWrap/>
          </w:tcPr>
          <w:p>
            <w:pPr>
              <w:spacing w:after="200"/>
            </w:pPr>
            <w:hyperlink r:id="rId88" w:history="1">
              <w:r>
                <w:rPr>
                  <w:color w:val="1e198e"/>
                  <w:b w:val="1"/>
                  <w:bCs w:val="1"/>
                  <w:u w:val="single"/>
                </w:rPr>
                <w:t xml:space="preserve">Pour une approche ethnographique des lectures partagée</w:t>
              </w:r>
            </w:hyperlink>
          </w:p>
          <w:p>
            <w:pPr/>
            <w:hyperlink r:id="rId12" w:history="1">
              <w:r>
                <w:rPr>
                  <w:color w:val="#410a8c"/>
                  <w:u w:val="single"/>
                </w:rPr>
                <w:t xml:space="preserve">Francis Grossmann</w:t>
              </w:r>
            </w:hyperlink>
          </w:p>
          <w:p>
            <w:pPr/>
            <w:r>
              <w:rPr>
                <w:i w:val="1"/>
                <w:iCs w:val="1"/>
              </w:rPr>
              <w:t xml:space="preserve">Cahiers du français contemporain</w:t>
            </w:r>
            <w:r>
              <w:rPr/>
              <w:t xml:space="preserve">, 2001, 7, pp.135-160</w:t>
            </w:r>
          </w:p>
          <w:p>
            <w:pPr/>
            <w:r>
              <w:rPr/>
              <w:t xml:space="preserve">Article dans une revue</w:t>
            </w:r>
          </w:p>
          <w:p>
            <w:pPr/>
            <w:hyperlink r:id="rId88" w:history="1">
              <w:r>
                <w:rPr>
                  <w:color w:val="#410a8c"/>
                  <w:u w:val="single"/>
                </w:rPr>
                <w:t xml:space="preserve">hal-04880787v1</w:t>
              </w:r>
            </w:hyperlink>
          </w:p>
        </w:tc>
      </w:tr>
      <w:tr>
        <w:trPr/>
        <w:tc>
          <w:tcPr>
            <w:noWrap/>
          </w:tcPr>
          <w:p>
            <w:pPr>
              <w:spacing w:after="200"/>
            </w:pPr>
            <w:hyperlink r:id="rId89" w:history="1">
              <w:r>
                <w:rPr>
                  <w:color w:val="1e198e"/>
                  <w:b w:val="1"/>
                  <w:bCs w:val="1"/>
                  <w:u w:val="single"/>
                </w:rPr>
                <w:t xml:space="preserve">L’épistémologie comme art d’identifier les objets didactiques</w:t>
              </w:r>
            </w:hyperlink>
          </w:p>
          <w:p>
            <w:pPr/>
            <w:hyperlink r:id="rId12" w:history="1">
              <w:r>
                <w:rPr>
                  <w:color w:val="#410a8c"/>
                  <w:u w:val="single"/>
                </w:rPr>
                <w:t xml:space="preserve">Francis Grossmann</w:t>
              </w:r>
            </w:hyperlink>
          </w:p>
          <w:p>
            <w:pPr/>
            <w:r>
              <w:rPr>
                <w:i w:val="1"/>
                <w:iCs w:val="1"/>
              </w:rPr>
              <w:t xml:space="preserve">Les Cahiers Forell – Formes et Représentations en Linguistique et Littérature </w:t>
            </w:r>
            <w:r>
              <w:rPr/>
              <w:t xml:space="preserve">, 2000, Questions d’épistémologie en didactique du français (langue maternelle, langue seconde, langue étrangère) (n°15), p. 133-138</w:t>
            </w:r>
          </w:p>
          <w:p>
            <w:pPr/>
            <w:r>
              <w:rPr/>
              <w:t xml:space="preserve">Article dans une revue</w:t>
            </w:r>
          </w:p>
          <w:p>
            <w:pPr/>
            <w:hyperlink r:id="rId89" w:history="1">
              <w:r>
                <w:rPr>
                  <w:color w:val="#410a8c"/>
                  <w:u w:val="single"/>
                </w:rPr>
                <w:t xml:space="preserve">hal-05404130v1</w:t>
              </w:r>
            </w:hyperlink>
          </w:p>
        </w:tc>
      </w:tr>
      <w:tr>
        <w:trPr/>
        <w:tc>
          <w:tcPr>
            <w:noWrap/>
          </w:tcPr>
          <w:p>
            <w:pPr>
              <w:spacing w:after="200"/>
            </w:pPr>
            <w:hyperlink r:id="rId90" w:history="1">
              <w:r>
                <w:rPr>
                  <w:color w:val="1e198e"/>
                  <w:b w:val="1"/>
                  <w:bCs w:val="1"/>
                  <w:u w:val="single"/>
                </w:rPr>
                <w:t xml:space="preserve">Littératie, compréhension et interprétation des textes</w:t>
              </w:r>
            </w:hyperlink>
          </w:p>
          <w:p>
            <w:pPr/>
            <w:hyperlink r:id="rId12" w:history="1">
              <w:r>
                <w:rPr>
                  <w:color w:val="#410a8c"/>
                  <w:u w:val="single"/>
                </w:rPr>
                <w:t xml:space="preserve">Francis Grossmann</w:t>
              </w:r>
            </w:hyperlink>
          </w:p>
          <w:p>
            <w:pPr/>
            <w:r>
              <w:rPr>
                <w:i w:val="1"/>
                <w:iCs w:val="1"/>
              </w:rPr>
              <w:t xml:space="preserve">Repères : Recherches en didactique du français langue maternelle</w:t>
            </w:r>
            <w:r>
              <w:rPr/>
              <w:t xml:space="preserve">, 1999, Comprendre et interpréter les textes à l'école, 19, pp.139-166</w:t>
            </w:r>
          </w:p>
          <w:p>
            <w:pPr/>
            <w:r>
              <w:rPr/>
              <w:t xml:space="preserve">Article dans une revue</w:t>
            </w:r>
          </w:p>
          <w:p>
            <w:pPr/>
            <w:hyperlink r:id="rId90" w:history="1">
              <w:r>
                <w:rPr>
                  <w:color w:val="#410a8c"/>
                  <w:u w:val="single"/>
                </w:rPr>
                <w:t xml:space="preserve">hal-01742471v1</w:t>
              </w:r>
            </w:hyperlink>
          </w:p>
        </w:tc>
      </w:tr>
      <w:tr>
        <w:trPr/>
        <w:tc>
          <w:tcPr>
            <w:noWrap/>
          </w:tcPr>
          <w:p>
            <w:pPr>
              <w:spacing w:after="200"/>
            </w:pPr>
            <w:hyperlink r:id="rId91" w:history="1">
              <w:r>
                <w:rPr>
                  <w:color w:val="1e198e"/>
                  <w:b w:val="1"/>
                  <w:bCs w:val="1"/>
                  <w:u w:val="single"/>
                </w:rPr>
                <w:t xml:space="preserve">Voix du lecteur et voix du texte dans les albums pour enfants : deux sources d'institution du genre,</w:t>
              </w:r>
            </w:hyperlink>
          </w:p>
          <w:p>
            <w:pPr/>
            <w:hyperlink r:id="rId12" w:history="1">
              <w:r>
                <w:rPr>
                  <w:color w:val="#410a8c"/>
                  <w:u w:val="single"/>
                </w:rPr>
                <w:t xml:space="preserve">Francis Grossmann</w:t>
              </w:r>
            </w:hyperlink>
          </w:p>
          <w:p>
            <w:pPr/>
            <w:r>
              <w:rPr>
                <w:i w:val="1"/>
                <w:iCs w:val="1"/>
              </w:rPr>
              <w:t xml:space="preserve">Cahiers du français contemporain</w:t>
            </w:r>
            <w:r>
              <w:rPr/>
              <w:t xml:space="preserve">, 1997, 4, pp.83-107</w:t>
            </w:r>
          </w:p>
          <w:p>
            <w:pPr/>
            <w:r>
              <w:rPr/>
              <w:t xml:space="preserve">Article dans une revue</w:t>
            </w:r>
          </w:p>
          <w:p>
            <w:pPr/>
            <w:hyperlink r:id="rId91" w:history="1">
              <w:r>
                <w:rPr>
                  <w:color w:val="#410a8c"/>
                  <w:u w:val="single"/>
                </w:rPr>
                <w:t xml:space="preserve">hal-04880804v1</w:t>
              </w:r>
            </w:hyperlink>
          </w:p>
        </w:tc>
      </w:tr>
      <w:tr>
        <w:trPr/>
        <w:tc>
          <w:tcPr>
            <w:noWrap/>
          </w:tcPr>
          <w:p>
            <w:pPr>
              <w:spacing w:after="200"/>
            </w:pPr>
            <w:hyperlink r:id="rId92" w:history="1">
              <w:r>
                <w:rPr>
                  <w:color w:val="1e198e"/>
                  <w:b w:val="1"/>
                  <w:bCs w:val="1"/>
                  <w:u w:val="single"/>
                </w:rPr>
                <w:t xml:space="preserve">Que devient la littérature enfantine lorsqu'on la lit aux enfants d'école maternelle ?</w:t>
              </w:r>
            </w:hyperlink>
          </w:p>
          <w:p>
            <w:pPr/>
            <w:hyperlink r:id="rId12" w:history="1">
              <w:r>
                <w:rPr>
                  <w:color w:val="#410a8c"/>
                  <w:u w:val="single"/>
                </w:rPr>
                <w:t xml:space="preserve">Francis Grossmann</w:t>
              </w:r>
            </w:hyperlink>
          </w:p>
          <w:p>
            <w:pPr/>
            <w:r>
              <w:rPr>
                <w:i w:val="1"/>
                <w:iCs w:val="1"/>
              </w:rPr>
              <w:t xml:space="preserve">Repères : Recherches en didactique du français langue maternelle</w:t>
            </w:r>
            <w:r>
              <w:rPr/>
              <w:t xml:space="preserve">, 1996</w:t>
            </w:r>
          </w:p>
          <w:p>
            <w:pPr/>
            <w:r>
              <w:rPr/>
              <w:t xml:space="preserve">Article dans une revue</w:t>
            </w:r>
          </w:p>
          <w:p>
            <w:pPr/>
            <w:hyperlink r:id="rId92" w:history="1">
              <w:r>
                <w:rPr>
                  <w:color w:val="#410a8c"/>
                  <w:u w:val="single"/>
                </w:rPr>
                <w:t xml:space="preserve">hal-01742228v1</w:t>
              </w:r>
            </w:hyperlink>
          </w:p>
        </w:tc>
      </w:tr>
      <w:tr>
        <w:trPr/>
        <w:tc>
          <w:tcPr>
            <w:noWrap/>
          </w:tcPr>
          <w:p>
            <w:pPr>
              <w:spacing w:after="200"/>
            </w:pPr>
            <w:hyperlink r:id="rId93" w:history="1">
              <w:r>
                <w:rPr>
                  <w:color w:val="1e198e"/>
                  <w:b w:val="1"/>
                  <w:bCs w:val="1"/>
                  <w:u w:val="single"/>
                </w:rPr>
                <w:t xml:space="preserve">La mise en texte de la théorie grammaticale dans les manuels de grammaire du primaire et du secondaire</w:t>
              </w:r>
            </w:hyperlink>
          </w:p>
          <w:p>
            <w:pPr/>
            <w:hyperlink r:id="rId12" w:history="1">
              <w:r>
                <w:rPr>
                  <w:color w:val="#410a8c"/>
                  <w:u w:val="single"/>
                </w:rPr>
                <w:t xml:space="preserve">Francis Grossmann</w:t>
              </w:r>
            </w:hyperlink>
          </w:p>
          <w:p>
            <w:pPr/>
            <w:r>
              <w:rPr>
                <w:i w:val="1"/>
                <w:iCs w:val="1"/>
              </w:rPr>
              <w:t xml:space="preserve">Repères : Recherches en didactique du français langue maternelle</w:t>
            </w:r>
            <w:r>
              <w:rPr/>
              <w:t xml:space="preserve">, 1996, La grammaire à l'école. Pourquoi en faire ? Pour quoi en faire ?, 14, pp.57-82</w:t>
            </w:r>
          </w:p>
          <w:p>
            <w:pPr/>
            <w:r>
              <w:rPr/>
              <w:t xml:space="preserve">Article dans une revue</w:t>
            </w:r>
          </w:p>
          <w:p>
            <w:pPr/>
            <w:hyperlink r:id="rId93" w:history="1">
              <w:r>
                <w:rPr>
                  <w:color w:val="#410a8c"/>
                  <w:u w:val="single"/>
                </w:rPr>
                <w:t xml:space="preserve">hal-01742467v1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Qui est l'auteur ? Tensions et ambiguïtés de l'énonciation dans les discours scientifiques à l'heure de Chat GPT</w:t>
              </w:r>
            </w:hyperlink>
          </w:p>
          <w:p>
            <w:pPr/>
            <w:hyperlink r:id="rId12" w:history="1">
              <w:r>
                <w:rPr>
                  <w:color w:val="#410a8c"/>
                  <w:u w:val="single"/>
                </w:rPr>
                <w:t xml:space="preserve">Francis Grossmann</w:t>
              </w:r>
            </w:hyperlink>
          </w:p>
          <w:p>
            <w:pPr/>
            <w:r>
              <w:rPr>
                <w:i w:val="1"/>
                <w:iCs w:val="1"/>
              </w:rPr>
              <w:t xml:space="preserve">JEFTS 2024 Écritures scientifiques : des enjeux de publication aux enjeux de valorisation</w:t>
            </w:r>
            <w:r>
              <w:rPr/>
              <w:t xml:space="preserve">, UMR EFTS, Jun 2024, Toulouse, France</w:t>
            </w:r>
          </w:p>
          <w:p>
            <w:pPr/>
            <w:r>
              <w:rPr/>
              <w:t xml:space="preserve">Communication dans un congrès</w:t>
            </w:r>
          </w:p>
          <w:p>
            <w:pPr/>
            <w:hyperlink r:id="rId94" w:history="1">
              <w:r>
                <w:rPr>
                  <w:color w:val="#410a8c"/>
                  <w:u w:val="single"/>
                </w:rPr>
                <w:t xml:space="preserve">hal-04881099v1</w:t>
              </w:r>
            </w:hyperlink>
          </w:p>
        </w:tc>
      </w:tr>
      <w:tr>
        <w:trPr/>
        <w:tc>
          <w:tcPr>
            <w:noWrap/>
          </w:tcPr>
          <w:p>
            <w:pPr>
              <w:spacing w:after="200"/>
            </w:pPr>
            <w:hyperlink r:id="rId95" w:history="1">
              <w:r>
                <w:rPr>
                  <w:color w:val="1e198e"/>
                  <w:b w:val="1"/>
                  <w:bCs w:val="1"/>
                  <w:u w:val="single"/>
                </w:rPr>
                <w:t xml:space="preserve">Interrogatives préfabriquées en comment : de l’étude de corpus à la modélisation des phrasèmes constructionnels</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r>
              <w:rPr/>
              <w:t xml:space="preserve">,</w:t>
            </w:r>
            <w:hyperlink r:id="rId96" w:history="1">
              <w:r>
                <w:rPr>
                  <w:color w:val="#410a8c"/>
                  <w:u w:val="single"/>
                </w:rPr>
                <w:t xml:space="preserve">Nathalie Rossi-Gensane</w:t>
              </w:r>
            </w:hyperlink>
          </w:p>
          <w:p>
            <w:pPr/>
            <w:r>
              <w:rPr>
                <w:i w:val="1"/>
                <w:iCs w:val="1"/>
              </w:rPr>
              <w:t xml:space="preserve">Workshop Constructional approaches and phraseology</w:t>
            </w:r>
            <w:r>
              <w:rPr/>
              <w:t xml:space="preserve">, ATILF &amp; LIDILEM, Oct 2024, Nancy, France</w:t>
            </w:r>
          </w:p>
          <w:p>
            <w:pPr/>
            <w:r>
              <w:rPr/>
              <w:t xml:space="preserve">Communication dans un congrès</w:t>
            </w:r>
          </w:p>
          <w:p>
            <w:pPr/>
            <w:hyperlink r:id="rId95" w:history="1">
              <w:r>
                <w:rPr>
                  <w:color w:val="#410a8c"/>
                  <w:u w:val="single"/>
                </w:rPr>
                <w:t xml:space="preserve">hal-04863939v1</w:t>
              </w:r>
            </w:hyperlink>
          </w:p>
        </w:tc>
      </w:tr>
      <w:tr>
        <w:trPr/>
        <w:tc>
          <w:tcPr>
            <w:noWrap/>
          </w:tcPr>
          <w:p>
            <w:pPr>
              <w:spacing w:after="200"/>
            </w:pPr>
            <w:hyperlink r:id="rId97" w:history="1">
              <w:r>
                <w:rPr>
                  <w:color w:val="1e198e"/>
                  <w:b w:val="1"/>
                  <w:bCs w:val="1"/>
                  <w:u w:val="single"/>
                </w:rPr>
                <w:t xml:space="preserve">Comment intégrer l'enseignement du lexique dans la production écrite ?</w:t>
              </w:r>
            </w:hyperlink>
          </w:p>
          <w:p>
            <w:pPr/>
            <w:hyperlink r:id="rId12" w:history="1">
              <w:r>
                <w:rPr>
                  <w:color w:val="#410a8c"/>
                  <w:u w:val="single"/>
                </w:rPr>
                <w:t xml:space="preserve">Francis Grossmann</w:t>
              </w:r>
            </w:hyperlink>
          </w:p>
          <w:p>
            <w:pPr/>
            <w:r>
              <w:rPr>
                <w:i w:val="1"/>
                <w:iCs w:val="1"/>
              </w:rPr>
              <w:t xml:space="preserve">Conférence de consensus : écrire et rédiger : comment guider les élèves dans leurs apprentissages ?</w:t>
            </w:r>
            <w:r>
              <w:rPr/>
              <w:t xml:space="preserve">, CNESCO (Conseil national d'évaluation du système scolaire); Ministère de l'Education Nationale, Mar 2018, Paris, France</w:t>
            </w:r>
          </w:p>
          <w:p>
            <w:pPr/>
            <w:r>
              <w:rPr/>
              <w:t xml:space="preserve">Communication dans un congrès</w:t>
            </w:r>
          </w:p>
          <w:p>
            <w:pPr/>
            <w:hyperlink r:id="rId97" w:history="1">
              <w:r>
                <w:rPr>
                  <w:color w:val="#410a8c"/>
                  <w:u w:val="single"/>
                </w:rPr>
                <w:t xml:space="preserve">hal-02004713v1</w:t>
              </w:r>
            </w:hyperlink>
          </w:p>
        </w:tc>
      </w:tr>
      <w:tr>
        <w:trPr/>
        <w:tc>
          <w:tcPr>
            <w:noWrap/>
          </w:tcPr>
          <w:p>
            <w:pPr>
              <w:spacing w:after="200"/>
            </w:pPr>
            <w:hyperlink r:id="rId98" w:history="1">
              <w:r>
                <w:rPr>
                  <w:color w:val="1e198e"/>
                  <w:b w:val="1"/>
                  <w:bCs w:val="1"/>
                  <w:u w:val="single"/>
                </w:rPr>
                <w:t xml:space="preserve">COMMENT INTÉGRER L'ENSEIGNEMENT DU LEXIQUE DANS LA PRODUCTION ÉCRITE ?</w:t>
              </w:r>
            </w:hyperlink>
          </w:p>
          <w:p>
            <w:pPr/>
            <w:hyperlink r:id="rId12" w:history="1">
              <w:r>
                <w:rPr>
                  <w:color w:val="#410a8c"/>
                  <w:u w:val="single"/>
                </w:rPr>
                <w:t xml:space="preserve">Francis Grossmann</w:t>
              </w:r>
            </w:hyperlink>
          </w:p>
          <w:p>
            <w:pPr/>
            <w:r>
              <w:rPr>
                <w:i w:val="1"/>
                <w:iCs w:val="1"/>
              </w:rPr>
              <w:t xml:space="preserve">CONFÉRENCE DE CONSENSUS APPRENDRE À ÉCRIRE ET À RÉDIGER COMMENT ACCOMPAGNER LES ÉLÈVES ?</w:t>
            </w:r>
            <w:r>
              <w:rPr/>
              <w:t xml:space="preserve">, Mar 2018, Paris, France</w:t>
            </w:r>
          </w:p>
          <w:p>
            <w:pPr/>
            <w:r>
              <w:rPr/>
              <w:t xml:space="preserve">Communication dans un congrès</w:t>
            </w:r>
          </w:p>
          <w:p>
            <w:pPr/>
            <w:hyperlink r:id="rId98" w:history="1">
              <w:r>
                <w:rPr>
                  <w:color w:val="#410a8c"/>
                  <w:u w:val="single"/>
                </w:rPr>
                <w:t xml:space="preserve">hal-04807000v1</w:t>
              </w:r>
            </w:hyperlink>
          </w:p>
        </w:tc>
      </w:tr>
      <w:tr>
        <w:trPr/>
        <w:tc>
          <w:tcPr>
            <w:noWrap/>
          </w:tcPr>
          <w:p>
            <w:pPr>
              <w:spacing w:after="200"/>
            </w:pPr>
            <w:hyperlink r:id="rId99" w:history="1">
              <w:r>
                <w:rPr>
                  <w:color w:val="1e198e"/>
                  <w:b w:val="1"/>
                  <w:bCs w:val="1"/>
                  <w:u w:val="single"/>
                </w:rPr>
                <w:t xml:space="preserve">Discours rapporté versus discours partagé : convergences, différences, problèmes de frontières</w:t>
              </w:r>
            </w:hyperlink>
          </w:p>
          <w:p>
            <w:pPr/>
            <w:hyperlink r:id="rId12" w:history="1">
              <w:r>
                <w:rPr>
                  <w:color w:val="#410a8c"/>
                  <w:u w:val="single"/>
                </w:rPr>
                <w:t xml:space="preserve">Francis Grossmann</w:t>
              </w:r>
            </w:hyperlink>
          </w:p>
          <w:p>
            <w:pPr/>
            <w:r>
              <w:rPr>
                <w:i w:val="1"/>
                <w:iCs w:val="1"/>
              </w:rPr>
              <w:t xml:space="preserve">Le discours rapporté à l’ère numérique : du discours cité au discours partagé</w:t>
            </w:r>
            <w:r>
              <w:rPr/>
              <w:t xml:space="preserve">, Université Libre de Bruxelles, Jun 2018, Bruxelles, Belgium</w:t>
            </w:r>
          </w:p>
          <w:p>
            <w:pPr/>
            <w:r>
              <w:rPr/>
              <w:t xml:space="preserve">Communication dans un congrès</w:t>
            </w:r>
          </w:p>
          <w:p>
            <w:pPr/>
            <w:hyperlink r:id="rId99" w:history="1">
              <w:r>
                <w:rPr>
                  <w:color w:val="#410a8c"/>
                  <w:u w:val="single"/>
                </w:rPr>
                <w:t xml:space="preserve">hal-02004746v1</w:t>
              </w:r>
            </w:hyperlink>
          </w:p>
        </w:tc>
      </w:tr>
      <w:tr>
        <w:trPr/>
        <w:tc>
          <w:tcPr>
            <w:noWrap/>
          </w:tcPr>
          <w:p>
            <w:pPr>
              <w:spacing w:after="200"/>
            </w:pPr>
            <w:hyperlink r:id="rId100" w:history="1">
              <w:r>
                <w:rPr>
                  <w:color w:val="1e198e"/>
                  <w:b w:val="1"/>
                  <w:bCs w:val="1"/>
                  <w:u w:val="single"/>
                </w:rPr>
                <w:t xml:space="preserve">Où va la phraséologie : dialogue à plusieurs voix</w:t>
              </w:r>
            </w:hyperlink>
          </w:p>
          <w:p>
            <w:pPr/>
            <w:hyperlink r:id="rId101" w:history="1">
              <w:r>
                <w:rPr>
                  <w:color w:val="#410a8c"/>
                  <w:u w:val="single"/>
                </w:rPr>
                <w:t xml:space="preserve">Amanda Edmonds</w:t>
              </w:r>
            </w:hyperlink>
            <w:r>
              <w:rPr/>
              <w:t xml:space="preserve">,</w:t>
            </w:r>
            <w:hyperlink r:id="rId12"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4" w:history="1">
              <w:r>
                <w:rPr>
                  <w:color w:val="#410a8c"/>
                  <w:u w:val="single"/>
                </w:rPr>
                <w:t xml:space="preserve">Agnès Tutin</w:t>
              </w:r>
            </w:hyperlink>
          </w:p>
          <w:p>
            <w:pPr/>
            <w:r>
              <w:rPr>
                <w:i w:val="1"/>
                <w:iCs w:val="1"/>
              </w:rPr>
              <w:t xml:space="preserve">1ères Rencontres Phraséologiques "Des collocations aux séquences figées", Université de Grenoble, Grenoble, 13-15 novembre 2013</w:t>
            </w:r>
            <w:r>
              <w:rPr/>
              <w:t xml:space="preserve">, 2017, Grenoble, France. pp.69-95</w:t>
            </w:r>
          </w:p>
          <w:p>
            <w:pPr/>
            <w:r>
              <w:rPr/>
              <w:t xml:space="preserve">Communication dans un congrès</w:t>
            </w:r>
          </w:p>
          <w:p>
            <w:pPr/>
            <w:hyperlink r:id="rId100" w:history="1">
              <w:r>
                <w:rPr>
                  <w:color w:val="#410a8c"/>
                  <w:u w:val="single"/>
                </w:rPr>
                <w:t xml:space="preserve">hal-01979346v1</w:t>
              </w:r>
            </w:hyperlink>
          </w:p>
        </w:tc>
      </w:tr>
      <w:tr>
        <w:trPr/>
        <w:tc>
          <w:tcPr>
            <w:noWrap/>
          </w:tcPr>
          <w:p>
            <w:pPr>
              <w:spacing w:after="200"/>
            </w:pPr>
            <w:hyperlink r:id="rId103" w:history="1">
              <w:r>
                <w:rPr>
                  <w:color w:val="1e198e"/>
                  <w:b w:val="1"/>
                  <w:bCs w:val="1"/>
                  <w:u w:val="single"/>
                </w:rPr>
                <w:t xml:space="preserve">La fragmentation de l’identité dans les rituels de présentation : le cas Modiano</w:t>
              </w:r>
            </w:hyperlink>
          </w:p>
          <w:p>
            <w:pPr/>
            <w:hyperlink r:id="rId12" w:history="1">
              <w:r>
                <w:rPr>
                  <w:color w:val="#410a8c"/>
                  <w:u w:val="single"/>
                </w:rPr>
                <w:t xml:space="preserve">Francis Grossmann</w:t>
              </w:r>
            </w:hyperlink>
          </w:p>
          <w:p>
            <w:pPr/>
            <w:r>
              <w:rPr>
                <w:i w:val="1"/>
                <w:iCs w:val="1"/>
              </w:rPr>
              <w:t xml:space="preserve">Texte Fragmentation Créativité</w:t>
            </w:r>
            <w:r>
              <w:rPr/>
              <w:t xml:space="preserve">, Anna Krzyzanowska, Nov 2016, Lublin, Poland</w:t>
            </w:r>
          </w:p>
          <w:p>
            <w:pPr/>
            <w:r>
              <w:rPr/>
              <w:t xml:space="preserve">Communication dans un congrès</w:t>
            </w:r>
          </w:p>
          <w:p>
            <w:pPr/>
            <w:hyperlink r:id="rId103" w:history="1">
              <w:r>
                <w:rPr>
                  <w:color w:val="#410a8c"/>
                  <w:u w:val="single"/>
                </w:rPr>
                <w:t xml:space="preserve">hal-01910620v1</w:t>
              </w:r>
            </w:hyperlink>
          </w:p>
        </w:tc>
      </w:tr>
      <w:tr>
        <w:trPr/>
        <w:tc>
          <w:tcPr>
            <w:noWrap/>
          </w:tcPr>
          <w:p>
            <w:pPr>
              <w:spacing w:after="200"/>
            </w:pPr>
            <w:hyperlink r:id="rId104" w:history="1">
              <w:r>
                <w:rPr>
                  <w:color w:val="1e198e"/>
                  <w:b w:val="1"/>
                  <w:bCs w:val="1"/>
                  <w:u w:val="single"/>
                </w:rPr>
                <w:t xml:space="preserve">Construction sociale de l’opinion sur le réseau Twitter en contexte électoral : retour sur une recherche pluridisciplinaire (2012-2014)</w:t>
              </w:r>
            </w:hyperlink>
          </w:p>
          <w:p>
            <w:pPr/>
            <w:hyperlink r:id="rId105" w:history="1">
              <w:r>
                <w:rPr>
                  <w:color w:val="#410a8c"/>
                  <w:u w:val="single"/>
                </w:rPr>
                <w:t xml:space="preserve">Bernard Denni</w:t>
              </w:r>
            </w:hyperlink>
            <w:r>
              <w:rPr/>
              <w:t xml:space="preserve">,</w:t>
            </w:r>
            <w:hyperlink r:id="rId106" w:history="1">
              <w:r>
                <w:rPr>
                  <w:color w:val="#410a8c"/>
                  <w:u w:val="single"/>
                </w:rPr>
                <w:t xml:space="preserve">Françoise Papa</w:t>
              </w:r>
            </w:hyperlink>
            <w:r>
              <w:rPr/>
              <w:t xml:space="preserve">,</w:t>
            </w:r>
            <w:hyperlink r:id="rId107" w:history="1">
              <w:r>
                <w:rPr>
                  <w:color w:val="#410a8c"/>
                  <w:u w:val="single"/>
                </w:rPr>
                <w:t xml:space="preserve">Claude Ponton</w:t>
              </w:r>
            </w:hyperlink>
            <w:r>
              <w:rPr/>
              <w:t xml:space="preserve">,</w:t>
            </w:r>
            <w:hyperlink r:id="rId108" w:history="1">
              <w:r>
                <w:rPr>
                  <w:color w:val="#410a8c"/>
                  <w:u w:val="single"/>
                </w:rPr>
                <w:t xml:space="preserve">Gérard d'Aubigny</w:t>
              </w:r>
            </w:hyperlink>
            <w:r>
              <w:rPr/>
              <w:t xml:space="preserve">,</w:t>
            </w:r>
            <w:hyperlink r:id="rId109" w:history="1">
              <w:r>
                <w:rPr>
                  <w:color w:val="#410a8c"/>
                  <w:u w:val="single"/>
                </w:rPr>
                <w:t xml:space="preserve">Michèle Moine</w:t>
              </w:r>
            </w:hyperlink>
            <w:r>
              <w:rPr/>
              <w:t xml:space="preserve">et al.</w:t>
            </w:r>
          </w:p>
          <w:p>
            <w:pPr/>
            <w:r>
              <w:rPr>
                <w:i w:val="1"/>
                <w:iCs w:val="1"/>
              </w:rPr>
              <w:t xml:space="preserve">Journées d’étude « Etudier le Web politique. Regards croisés »</w:t>
            </w:r>
            <w:r>
              <w:rPr/>
              <w:t xml:space="preserve">, laboratoires ERIC, CEPEL, ELICO, May 2015, Lyon, France</w:t>
            </w:r>
          </w:p>
          <w:p>
            <w:pPr/>
            <w:r>
              <w:rPr/>
              <w:t xml:space="preserve">Communication dans un congrès</w:t>
            </w:r>
          </w:p>
          <w:p>
            <w:pPr/>
            <w:hyperlink r:id="rId104" w:history="1">
              <w:r>
                <w:rPr>
                  <w:color w:val="#410a8c"/>
                  <w:u w:val="single"/>
                </w:rPr>
                <w:t xml:space="preserve">hal-01910671v1</w:t>
              </w:r>
            </w:hyperlink>
          </w:p>
        </w:tc>
      </w:tr>
      <w:tr>
        <w:trPr/>
        <w:tc>
          <w:tcPr>
            <w:noWrap/>
          </w:tcPr>
          <w:p>
            <w:pPr>
              <w:spacing w:after="200"/>
            </w:pPr>
            <w:hyperlink r:id="rId110" w:history="1">
              <w:r>
                <w:rPr>
                  <w:color w:val="1e198e"/>
                  <w:b w:val="1"/>
                  <w:bCs w:val="1"/>
                  <w:u w:val="single"/>
                </w:rPr>
                <w:t xml:space="preserve">Marqueurs discursifs et système citationnel dans les monologues des humoristes \ formes et fonctions</w:t>
              </w:r>
            </w:hyperlink>
          </w:p>
          <w:p>
            <w:pPr/>
            <w:hyperlink r:id="rId42" w:history="1">
              <w:r>
                <w:rPr>
                  <w:color w:val="#410a8c"/>
                  <w:u w:val="single"/>
                </w:rPr>
                <w:t xml:space="preserve">Anke Grutschus</w:t>
              </w:r>
            </w:hyperlink>
            <w:r>
              <w:rPr/>
              <w:t xml:space="preserve">,</w:t>
            </w:r>
            <w:hyperlink r:id="rId12" w:history="1">
              <w:r>
                <w:rPr>
                  <w:color w:val="#410a8c"/>
                  <w:u w:val="single"/>
                </w:rPr>
                <w:t xml:space="preserve">Francis Grossmann</w:t>
              </w:r>
            </w:hyperlink>
          </w:p>
          <w:p>
            <w:pPr/>
            <w:r>
              <w:rPr>
                <w:i w:val="1"/>
                <w:iCs w:val="1"/>
              </w:rPr>
              <w:t xml:space="preserve">Les marqueurs discursifs dans les langues romanes: une approche contrastée</w:t>
            </w:r>
            <w:r>
              <w:rPr/>
              <w:t xml:space="preserve">, May 2015, Heidelberg, Allemagne</w:t>
            </w:r>
          </w:p>
          <w:p>
            <w:pPr/>
            <w:r>
              <w:rPr/>
              <w:t xml:space="preserve">Communication dans un congrès</w:t>
            </w:r>
          </w:p>
          <w:p>
            <w:pPr/>
            <w:hyperlink r:id="rId110" w:history="1">
              <w:r>
                <w:rPr>
                  <w:color w:val="#410a8c"/>
                  <w:u w:val="single"/>
                </w:rPr>
                <w:t xml:space="preserve">hal-02025136v1</w:t>
              </w:r>
            </w:hyperlink>
          </w:p>
        </w:tc>
      </w:tr>
      <w:tr>
        <w:trPr/>
        <w:tc>
          <w:tcPr>
            <w:noWrap/>
          </w:tcPr>
          <w:p>
            <w:pPr>
              <w:spacing w:after="200"/>
            </w:pPr>
            <w:hyperlink r:id="rId111" w:history="1">
              <w:r>
                <w:rPr>
                  <w:color w:val="1e198e"/>
                  <w:b w:val="1"/>
                  <w:bCs w:val="1"/>
                  <w:u w:val="single"/>
                </w:rPr>
                <w:t xml:space="preserve">Rapporter le discours à l'ère du numérique</w:t>
              </w:r>
            </w:hyperlink>
          </w:p>
          <w:p>
            <w:pPr/>
            <w:hyperlink r:id="rId12" w:history="1">
              <w:r>
                <w:rPr>
                  <w:color w:val="#410a8c"/>
                  <w:u w:val="single"/>
                </w:rPr>
                <w:t xml:space="preserve">Francis Grossmann</w:t>
              </w:r>
            </w:hyperlink>
          </w:p>
          <w:p>
            <w:pPr/>
            <w:r>
              <w:rPr>
                <w:i w:val="1"/>
                <w:iCs w:val="1"/>
              </w:rPr>
              <w:t xml:space="preserve">Enseigner le français à l'ère du numérique</w:t>
            </w:r>
            <w:r>
              <w:rPr/>
              <w:t xml:space="preserve">, Dec 2015, Bruxelles, Belgium</w:t>
            </w:r>
          </w:p>
          <w:p>
            <w:pPr/>
            <w:r>
              <w:rPr/>
              <w:t xml:space="preserve">Communication dans un congrès</w:t>
            </w:r>
          </w:p>
          <w:p>
            <w:pPr/>
            <w:hyperlink r:id="rId111" w:history="1">
              <w:r>
                <w:rPr>
                  <w:color w:val="#410a8c"/>
                  <w:u w:val="single"/>
                </w:rPr>
                <w:t xml:space="preserve">hal-02004748v1</w:t>
              </w:r>
            </w:hyperlink>
          </w:p>
        </w:tc>
      </w:tr>
      <w:tr>
        <w:trPr/>
        <w:tc>
          <w:tcPr>
            <w:noWrap/>
          </w:tcPr>
          <w:p>
            <w:pPr>
              <w:spacing w:after="200"/>
            </w:pPr>
            <w:hyperlink r:id="rId112" w:history="1">
              <w:r>
                <w:rPr>
                  <w:color w:val="1e198e"/>
                  <w:b w:val="1"/>
                  <w:bCs w:val="1"/>
                  <w:u w:val="single"/>
                </w:rPr>
                <w:t xml:space="preserve">Les lieux de l'évidence dans la rhétorique scientifique</w:t>
              </w:r>
            </w:hyperlink>
          </w:p>
          <w:p>
            <w:pPr/>
            <w:hyperlink r:id="rId12" w:history="1">
              <w:r>
                <w:rPr>
                  <w:color w:val="#410a8c"/>
                  <w:u w:val="single"/>
                </w:rPr>
                <w:t xml:space="preserve">Francis Grossmann</w:t>
              </w:r>
            </w:hyperlink>
          </w:p>
          <w:p>
            <w:pPr/>
            <w:r>
              <w:rPr>
                <w:i w:val="1"/>
                <w:iCs w:val="1"/>
              </w:rPr>
              <w:t xml:space="preserve">L’écrit académique dans une perspective rhétorique</w:t>
            </w:r>
            <w:r>
              <w:rPr/>
              <w:t xml:space="preserve">, Université de Neuchâtel, May 2015, Neuchâtel, France</w:t>
            </w:r>
          </w:p>
          <w:p>
            <w:pPr/>
            <w:r>
              <w:rPr/>
              <w:t xml:space="preserve">Communication dans un congrès</w:t>
            </w:r>
          </w:p>
          <w:p>
            <w:pPr/>
            <w:hyperlink r:id="rId112" w:history="1">
              <w:r>
                <w:rPr>
                  <w:color w:val="#410a8c"/>
                  <w:u w:val="single"/>
                </w:rPr>
                <w:t xml:space="preserve">hal-02013734v1</w:t>
              </w:r>
            </w:hyperlink>
          </w:p>
        </w:tc>
      </w:tr>
      <w:tr>
        <w:trPr/>
        <w:tc>
          <w:tcPr>
            <w:noWrap/>
          </w:tcPr>
          <w:p>
            <w:pPr>
              <w:spacing w:after="200"/>
            </w:pPr>
            <w:hyperlink r:id="rId113" w:history="1">
              <w:r>
                <w:rPr>
                  <w:color w:val="1e198e"/>
                  <w:b w:val="1"/>
                  <w:bCs w:val="1"/>
                  <w:u w:val="single"/>
                </w:rPr>
                <w:t xml:space="preserve">Lecture-écriture et phraséologie : quels points de rencontre en didactique du français ?</w:t>
              </w:r>
            </w:hyperlink>
          </w:p>
          <w:p>
            <w:pPr/>
            <w:hyperlink r:id="rId12" w:history="1">
              <w:r>
                <w:rPr>
                  <w:color w:val="#410a8c"/>
                  <w:u w:val="single"/>
                </w:rPr>
                <w:t xml:space="preserve">Francis Grossmann</w:t>
              </w:r>
            </w:hyperlink>
          </w:p>
          <w:p>
            <w:pPr/>
            <w:r>
              <w:rPr>
                <w:i w:val="1"/>
                <w:iCs w:val="1"/>
              </w:rPr>
              <w:t xml:space="preserve">83e Congrès de l'Acfas</w:t>
            </w:r>
            <w:r>
              <w:rPr/>
              <w:t xml:space="preserve">, Université du Québec à Rimouski, May 2015, Rimouski, Canada</w:t>
            </w:r>
          </w:p>
          <w:p>
            <w:pPr/>
            <w:r>
              <w:rPr/>
              <w:t xml:space="preserve">Communication dans un congrès</w:t>
            </w:r>
          </w:p>
          <w:p>
            <w:pPr/>
            <w:hyperlink r:id="rId113" w:history="1">
              <w:r>
                <w:rPr>
                  <w:color w:val="#410a8c"/>
                  <w:u w:val="single"/>
                </w:rPr>
                <w:t xml:space="preserve">hal-02013637v1</w:t>
              </w:r>
            </w:hyperlink>
          </w:p>
        </w:tc>
      </w:tr>
      <w:tr>
        <w:trPr/>
        <w:tc>
          <w:tcPr>
            <w:noWrap/>
          </w:tcPr>
          <w:p>
            <w:pPr>
              <w:spacing w:after="200"/>
            </w:pPr>
            <w:hyperlink r:id="rId114" w:history="1">
              <w:r>
                <w:rPr>
                  <w:color w:val="1e198e"/>
                  <w:b w:val="1"/>
                  <w:bCs w:val="1"/>
                  <w:u w:val="single"/>
                </w:rPr>
                <w:t xml:space="preserve">De quelques routines phraséologiques liées aux verbes parenthétiques dans les genres scientifiques</w:t>
              </w:r>
            </w:hyperlink>
          </w:p>
          <w:p>
            <w:pPr/>
            <w:hyperlink r:id="rId12" w:history="1">
              <w:r>
                <w:rPr>
                  <w:color w:val="#410a8c"/>
                  <w:u w:val="single"/>
                </w:rPr>
                <w:t xml:space="preserve">Francis Grossmann</w:t>
              </w:r>
            </w:hyperlink>
          </w:p>
          <w:p>
            <w:pPr/>
            <w:r>
              <w:rPr>
                <w:i w:val="1"/>
                <w:iCs w:val="1"/>
              </w:rPr>
              <w:t xml:space="preserve">IV Congrès Mondial de Linguistique Française,19-23 Juillet 2014, Berlin</w:t>
            </w:r>
            <w:r>
              <w:rPr/>
              <w:t xml:space="preserve">, 2014, Berlin, Allemagne. pp.759 - 770, </w:t>
            </w:r>
            <w:hyperlink r:id="rId115" w:history="1">
              <w:r>
                <w:rPr>
                  <w:color w:val="#410a8c"/>
                  <w:u w:val="single"/>
                </w:rPr>
                <w:t xml:space="preserve">⟨10.1051/shsconf/20140801306⟩</w:t>
              </w:r>
            </w:hyperlink>
          </w:p>
          <w:p>
            <w:pPr/>
            <w:r>
              <w:rPr/>
              <w:t xml:space="preserve">Communication dans un congrès</w:t>
            </w:r>
          </w:p>
          <w:p>
            <w:pPr/>
            <w:hyperlink r:id="rId114" w:history="1">
              <w:r>
                <w:rPr>
                  <w:color w:val="#410a8c"/>
                  <w:u w:val="single"/>
                </w:rPr>
                <w:t xml:space="preserve">hal-01742248v1</w:t>
              </w:r>
            </w:hyperlink>
          </w:p>
        </w:tc>
      </w:tr>
      <w:tr>
        <w:trPr/>
        <w:tc>
          <w:tcPr>
            <w:noWrap/>
          </w:tcPr>
          <w:p>
            <w:pPr>
              <w:spacing w:after="200"/>
            </w:pPr>
            <w:hyperlink r:id="rId116" w:history="1">
              <w:r>
                <w:rPr>
                  <w:color w:val="1e198e"/>
                  <w:b w:val="1"/>
                  <w:bCs w:val="1"/>
                  <w:u w:val="single"/>
                </w:rPr>
                <w:t xml:space="preserve">Les adverbiaux polylexicaux d’attitude dans l’écrit scientifique</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i w:val="1"/>
                <w:iCs w:val="1"/>
              </w:rPr>
              <w:t xml:space="preserve">"Approches théoriques et empiriques en phraséologie", à Nancy, ATILF, 11 et 12 décembre 2014.</w:t>
            </w:r>
            <w:r>
              <w:rPr/>
              <w:t xml:space="preserve">, Dec 2014, Nancy, France</w:t>
            </w:r>
          </w:p>
          <w:p>
            <w:pPr/>
            <w:r>
              <w:rPr/>
              <w:t xml:space="preserve">Communication dans un congrès</w:t>
            </w:r>
          </w:p>
          <w:p>
            <w:pPr/>
            <w:hyperlink r:id="rId116" w:history="1">
              <w:r>
                <w:rPr>
                  <w:color w:val="#410a8c"/>
                  <w:u w:val="single"/>
                </w:rPr>
                <w:t xml:space="preserve">hal-02004711v1</w:t>
              </w:r>
            </w:hyperlink>
          </w:p>
        </w:tc>
      </w:tr>
      <w:tr>
        <w:trPr/>
        <w:tc>
          <w:tcPr>
            <w:noWrap/>
          </w:tcPr>
          <w:p>
            <w:pPr>
              <w:spacing w:after="200"/>
            </w:pPr>
            <w:hyperlink r:id="rId117" w:history="1">
              <w:r>
                <w:rPr>
                  <w:color w:val="1e198e"/>
                  <w:b w:val="1"/>
                  <w:bCs w:val="1"/>
                  <w:u w:val="single"/>
                </w:rPr>
                <w:t xml:space="preserve">Les structures actancielles des lexies de surprise et de respect : analyse fonctionnelle</w:t>
              </w:r>
            </w:hyperlink>
          </w:p>
          <w:p>
            <w:pPr/>
            <w:hyperlink r:id="rId45" w:history="1">
              <w:r>
                <w:rPr>
                  <w:color w:val="#410a8c"/>
                  <w:u w:val="single"/>
                </w:rPr>
                <w:t xml:space="preserve">Iva Novakova</w:t>
              </w:r>
            </w:hyperlink>
            <w:r>
              <w:rPr/>
              <w:t xml:space="preserve">,</w:t>
            </w:r>
            <w:hyperlink r:id="rId12" w:history="1">
              <w:r>
                <w:rPr>
                  <w:color w:val="#410a8c"/>
                  <w:u w:val="single"/>
                </w:rPr>
                <w:t xml:space="preserve">Francis Grossmann</w:t>
              </w:r>
            </w:hyperlink>
            <w:r>
              <w:rPr/>
              <w:t xml:space="preserve">,</w:t>
            </w:r>
            <w:hyperlink r:id="rId118" w:history="1">
              <w:r>
                <w:rPr>
                  <w:color w:val="#410a8c"/>
                  <w:u w:val="single"/>
                </w:rPr>
                <w:t xml:space="preserve">Vannina Goossens</w:t>
              </w:r>
            </w:hyperlink>
          </w:p>
          <w:p>
            <w:pPr/>
            <w:r>
              <w:rPr>
                <w:i w:val="1"/>
                <w:iCs w:val="1"/>
              </w:rPr>
              <w:t xml:space="preserve">Colloque international Emotion, Cognition and Communication</w:t>
            </w:r>
            <w:r>
              <w:rPr/>
              <w:t xml:space="preserve">, Jun 2011, Nicosie, Chypre</w:t>
            </w:r>
          </w:p>
          <w:p>
            <w:pPr/>
            <w:r>
              <w:rPr/>
              <w:t xml:space="preserve">Communication dans un congrès</w:t>
            </w:r>
          </w:p>
          <w:p>
            <w:pPr/>
            <w:hyperlink r:id="rId117" w:history="1">
              <w:r>
                <w:rPr>
                  <w:color w:val="#410a8c"/>
                  <w:u w:val="single"/>
                </w:rPr>
                <w:t xml:space="preserve">hal-02010860v1</w:t>
              </w:r>
            </w:hyperlink>
          </w:p>
        </w:tc>
      </w:tr>
      <w:tr>
        <w:trPr/>
        <w:tc>
          <w:tcPr>
            <w:noWrap/>
          </w:tcPr>
          <w:p>
            <w:pPr>
              <w:spacing w:after="200"/>
            </w:pPr>
            <w:hyperlink r:id="rId119" w:history="1">
              <w:r>
                <w:rPr>
                  <w:color w:val="1e198e"/>
                  <w:b w:val="1"/>
                  <w:bCs w:val="1"/>
                  <w:u w:val="single"/>
                </w:rPr>
                <w:t xml:space="preserve">Le profil actanciel et discursif des verbes de surprise et de respect</w:t>
              </w:r>
            </w:hyperlink>
          </w:p>
          <w:p>
            <w:pPr/>
            <w:hyperlink r:id="rId45" w:history="1">
              <w:r>
                <w:rPr>
                  <w:color w:val="#410a8c"/>
                  <w:u w:val="single"/>
                </w:rPr>
                <w:t xml:space="preserve">Iva Novakova</w:t>
              </w:r>
            </w:hyperlink>
            <w:r>
              <w:rPr/>
              <w:t xml:space="preserve">,</w:t>
            </w:r>
            <w:hyperlink r:id="rId118" w:history="1">
              <w:r>
                <w:rPr>
                  <w:color w:val="#410a8c"/>
                  <w:u w:val="single"/>
                </w:rPr>
                <w:t xml:space="preserve">Vannina Goossens</w:t>
              </w:r>
            </w:hyperlink>
            <w:r>
              <w:rPr/>
              <w:t xml:space="preserve">,</w:t>
            </w:r>
            <w:hyperlink r:id="rId12" w:history="1">
              <w:r>
                <w:rPr>
                  <w:color w:val="#410a8c"/>
                  <w:u w:val="single"/>
                </w:rPr>
                <w:t xml:space="preserve">Francis Grossmann</w:t>
              </w:r>
            </w:hyperlink>
          </w:p>
          <w:p>
            <w:pPr/>
            <w:r>
              <w:rPr>
                <w:i w:val="1"/>
                <w:iCs w:val="1"/>
              </w:rPr>
              <w:t xml:space="preserve">Colloque international L’expression des émotions</w:t>
            </w:r>
            <w:r>
              <w:rPr/>
              <w:t xml:space="preserve">, Sep 2011, Paris, France</w:t>
            </w:r>
          </w:p>
          <w:p>
            <w:pPr/>
            <w:r>
              <w:rPr/>
              <w:t xml:space="preserve">Communication dans un congrès</w:t>
            </w:r>
          </w:p>
          <w:p>
            <w:pPr/>
            <w:hyperlink r:id="rId119" w:history="1">
              <w:r>
                <w:rPr>
                  <w:color w:val="#410a8c"/>
                  <w:u w:val="single"/>
                </w:rPr>
                <w:t xml:space="preserve">hal-02010896v1</w:t>
              </w:r>
            </w:hyperlink>
          </w:p>
        </w:tc>
      </w:tr>
      <w:tr>
        <w:trPr/>
        <w:tc>
          <w:tcPr>
            <w:noWrap/>
          </w:tcPr>
          <w:p>
            <w:pPr>
              <w:spacing w:after="200"/>
            </w:pPr>
            <w:hyperlink r:id="rId120" w:history="1">
              <w:r>
                <w:rPr>
                  <w:color w:val="1e198e"/>
                  <w:b w:val="1"/>
                  <w:bCs w:val="1"/>
                  <w:u w:val="single"/>
                </w:rPr>
                <w:t xml:space="preserve">Renvoyer aux sources du savoir : voir et cf. dans le texte scientifique</w:t>
              </w:r>
            </w:hyperlink>
          </w:p>
          <w:p>
            <w:pPr/>
            <w:hyperlink r:id="rId12" w:history="1">
              <w:r>
                <w:rPr>
                  <w:color w:val="#410a8c"/>
                  <w:u w:val="single"/>
                </w:rPr>
                <w:t xml:space="preserve">Francis Grossmann</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120" w:history="1">
              <w:r>
                <w:rPr>
                  <w:color w:val="#410a8c"/>
                  <w:u w:val="single"/>
                </w:rPr>
                <w:t xml:space="preserve">hal-03658144v1</w:t>
              </w:r>
            </w:hyperlink>
          </w:p>
        </w:tc>
      </w:tr>
      <w:tr>
        <w:trPr/>
        <w:tc>
          <w:tcPr>
            <w:noWrap/>
          </w:tcPr>
          <w:p>
            <w:pPr>
              <w:spacing w:after="200"/>
            </w:pPr>
            <w:hyperlink r:id="rId121" w:history="1">
              <w:r>
                <w:rPr>
                  <w:color w:val="1e198e"/>
                  <w:b w:val="1"/>
                  <w:bCs w:val="1"/>
                  <w:u w:val="single"/>
                </w:rPr>
                <w:t xml:space="preserve">Les marqueurs verbaux de constat: un lieu de dialogisme dans l’écrit scientifique.</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i w:val="1"/>
                <w:iCs w:val="1"/>
              </w:rPr>
              <w:t xml:space="preserve">Dialogisme: langue, discours.</w:t>
            </w:r>
            <w:r>
              <w:rPr/>
              <w:t xml:space="preserve">, Nov 2010, Montpellier, France</w:t>
            </w:r>
          </w:p>
          <w:p>
            <w:pPr/>
            <w:r>
              <w:rPr/>
              <w:t xml:space="preserve">Communication dans un congrès</w:t>
            </w:r>
          </w:p>
          <w:p>
            <w:pPr/>
            <w:hyperlink r:id="rId121" w:history="1">
              <w:r>
                <w:rPr>
                  <w:color w:val="#410a8c"/>
                  <w:u w:val="single"/>
                </w:rPr>
                <w:t xml:space="preserve">hal-01956608v1</w:t>
              </w:r>
            </w:hyperlink>
          </w:p>
        </w:tc>
      </w:tr>
      <w:tr>
        <w:trPr/>
        <w:tc>
          <w:tcPr>
            <w:noWrap/>
          </w:tcPr>
          <w:p>
            <w:pPr>
              <w:spacing w:after="200"/>
            </w:pPr>
            <w:hyperlink r:id="rId122" w:history="1">
              <w:r>
                <w:rPr>
                  <w:color w:val="1e198e"/>
                  <w:b w:val="1"/>
                  <w:bCs w:val="1"/>
                  <w:u w:val="single"/>
                </w:rPr>
                <w:t xml:space="preserve">Autour du projet Scientext : étude des marques linguistiques du positionnement de l'auteur dans les écrits scientifiques</w:t>
              </w:r>
            </w:hyperlink>
          </w:p>
          <w:p>
            <w:pPr/>
            <w:hyperlink r:id="rId14" w:history="1">
              <w:r>
                <w:rPr>
                  <w:color w:val="#410a8c"/>
                  <w:u w:val="single"/>
                </w:rPr>
                <w:t xml:space="preserve">Agnès Tutin</w:t>
              </w:r>
            </w:hyperlink>
            <w:r>
              <w:rPr/>
              <w:t xml:space="preserve">,</w:t>
            </w:r>
            <w:hyperlink r:id="rId12" w:history="1">
              <w:r>
                <w:rPr>
                  <w:color w:val="#410a8c"/>
                  <w:u w:val="single"/>
                </w:rPr>
                <w:t xml:space="preserve">Francis Grossmann</w:t>
              </w:r>
            </w:hyperlink>
            <w:r>
              <w:rPr/>
              <w:t xml:space="preserve">,</w:t>
            </w:r>
            <w:hyperlink r:id="rId123" w:history="1">
              <w:r>
                <w:rPr>
                  <w:color w:val="#410a8c"/>
                  <w:u w:val="single"/>
                </w:rPr>
                <w:t xml:space="preserve">Achille Falaise</w:t>
              </w:r>
            </w:hyperlink>
            <w:r>
              <w:rPr/>
              <w:t xml:space="preserve">,</w:t>
            </w:r>
            <w:hyperlink r:id="rId36" w:history="1">
              <w:r>
                <w:rPr>
                  <w:color w:val="#410a8c"/>
                  <w:u w:val="single"/>
                </w:rPr>
                <w:t xml:space="preserve">Olivier Kraif</w:t>
              </w:r>
            </w:hyperlink>
          </w:p>
          <w:p>
            <w:pPr/>
            <w:r>
              <w:rPr>
                <w:i w:val="1"/>
                <w:iCs w:val="1"/>
              </w:rPr>
              <w:t xml:space="preserve">JLC 2009</w:t>
            </w:r>
            <w:r>
              <w:rPr/>
              <w:t xml:space="preserve">, Sep 2009, Lorient, France. pp.333-349</w:t>
            </w:r>
          </w:p>
          <w:p>
            <w:pPr/>
            <w:r>
              <w:rPr/>
              <w:t xml:space="preserve">Communication dans un congrès</w:t>
            </w:r>
          </w:p>
          <w:p>
            <w:pPr/>
            <w:hyperlink r:id="rId122" w:history="1">
              <w:r>
                <w:rPr>
                  <w:color w:val="#410a8c"/>
                  <w:u w:val="single"/>
                </w:rPr>
                <w:t xml:space="preserve">hal-01073698v1</w:t>
              </w:r>
            </w:hyperlink>
          </w:p>
        </w:tc>
      </w:tr>
      <w:tr>
        <w:trPr/>
        <w:tc>
          <w:tcPr>
            <w:noWrap/>
          </w:tcPr>
          <w:p>
            <w:pPr>
              <w:spacing w:after="200"/>
            </w:pPr>
            <w:hyperlink r:id="rId124" w:history="1">
              <w:r>
                <w:rPr>
                  <w:color w:val="1e198e"/>
                  <w:b w:val="1"/>
                  <w:bCs w:val="1"/>
                  <w:u w:val="single"/>
                </w:rPr>
                <w:t xml:space="preserve">Apprendre à intégrer le lexique des sentiments au cours de l’écriture de textes narratifs</w:t>
              </w:r>
            </w:hyperlink>
          </w:p>
          <w:p>
            <w:pPr/>
            <w:hyperlink r:id="rId60" w:history="1">
              <w:r>
                <w:rPr>
                  <w:color w:val="#410a8c"/>
                  <w:u w:val="single"/>
                </w:rPr>
                <w:t xml:space="preserve">Françoise Boch</w:t>
              </w:r>
            </w:hyperlink>
            <w:r>
              <w:rPr/>
              <w:t xml:space="preserve">,</w:t>
            </w:r>
            <w:hyperlink r:id="rId75" w:history="1">
              <w:r>
                <w:rPr>
                  <w:color w:val="#410a8c"/>
                  <w:u w:val="single"/>
                </w:rPr>
                <w:t xml:space="preserve">Cristelle Cavalla</w:t>
              </w:r>
            </w:hyperlink>
            <w:r>
              <w:rPr/>
              <w:t xml:space="preserve">,</w:t>
            </w:r>
            <w:hyperlink r:id="rId12" w:history="1">
              <w:r>
                <w:rPr>
                  <w:color w:val="#410a8c"/>
                  <w:u w:val="single"/>
                </w:rPr>
                <w:t xml:space="preserve">Francis Grossmann</w:t>
              </w:r>
            </w:hyperlink>
          </w:p>
          <w:p>
            <w:pPr/>
            <w:r>
              <w:rPr>
                <w:i w:val="1"/>
                <w:iCs w:val="1"/>
              </w:rPr>
              <w:t xml:space="preserve">Lexique et production verbale : vers une meilleure intégration des apprentissages lexicaux</w:t>
            </w:r>
            <w:r>
              <w:rPr/>
              <w:t xml:space="preserve">, Mar 2005, Lyon, France</w:t>
            </w:r>
          </w:p>
          <w:p>
            <w:pPr/>
            <w:r>
              <w:rPr/>
              <w:t xml:space="preserve">Communication dans un congrès</w:t>
            </w:r>
          </w:p>
          <w:p>
            <w:pPr/>
            <w:hyperlink r:id="rId124" w:history="1">
              <w:r>
                <w:rPr>
                  <w:color w:val="#410a8c"/>
                  <w:u w:val="single"/>
                </w:rPr>
                <w:t xml:space="preserve">hal-01099046v1</w:t>
              </w:r>
            </w:hyperlink>
          </w:p>
        </w:tc>
      </w:tr>
      <w:tr>
        <w:trPr/>
        <w:tc>
          <w:tcPr>
            <w:noWrap/>
          </w:tcPr>
          <w:p>
            <w:pPr>
              <w:spacing w:after="200"/>
            </w:pPr>
            <w:hyperlink r:id="rId125" w:history="1">
              <w:r>
                <w:rPr>
                  <w:color w:val="1e198e"/>
                  <w:b w:val="1"/>
                  <w:bCs w:val="1"/>
                  <w:u w:val="single"/>
                </w:rPr>
                <w:t xml:space="preserve">Autour de « hypothèse » et de lexies sémantiquement voisines</w:t>
              </w:r>
            </w:hyperlink>
          </w:p>
          <w:p>
            <w:pPr/>
            <w:hyperlink r:id="rId75" w:history="1">
              <w:r>
                <w:rPr>
                  <w:color w:val="#410a8c"/>
                  <w:u w:val="single"/>
                </w:rPr>
                <w:t xml:space="preserve">Cristelle Cavalla</w:t>
              </w:r>
            </w:hyperlink>
            <w:r>
              <w:rPr/>
              <w:t xml:space="preserve">,</w:t>
            </w:r>
            <w:hyperlink r:id="rId12" w:history="1">
              <w:r>
                <w:rPr>
                  <w:color w:val="#410a8c"/>
                  <w:u w:val="single"/>
                </w:rPr>
                <w:t xml:space="preserve">Francis Grossmann</w:t>
              </w:r>
            </w:hyperlink>
          </w:p>
          <w:p>
            <w:pPr/>
            <w:r>
              <w:rPr>
                <w:i w:val="1"/>
                <w:iCs w:val="1"/>
              </w:rPr>
              <w:t xml:space="preserve">Journée Emergence</w:t>
            </w:r>
            <w:r>
              <w:rPr/>
              <w:t xml:space="preserve">, Sep 2004, Grenoble, France</w:t>
            </w:r>
          </w:p>
          <w:p>
            <w:pPr/>
            <w:r>
              <w:rPr/>
              <w:t xml:space="preserve">Communication dans un congrès</w:t>
            </w:r>
          </w:p>
          <w:p>
            <w:pPr/>
            <w:hyperlink r:id="rId125" w:history="1">
              <w:r>
                <w:rPr>
                  <w:color w:val="#410a8c"/>
                  <w:u w:val="single"/>
                </w:rPr>
                <w:t xml:space="preserve">hal-01099041v1</w:t>
              </w:r>
            </w:hyperlink>
          </w:p>
        </w:tc>
      </w:tr>
      <w:tr>
        <w:trPr/>
        <w:tc>
          <w:tcPr>
            <w:noWrap/>
          </w:tcPr>
          <w:p>
            <w:pPr>
              <w:spacing w:after="200"/>
            </w:pPr>
            <w:hyperlink r:id="rId126" w:history="1">
              <w:r>
                <w:rPr>
                  <w:color w:val="1e198e"/>
                  <w:b w:val="1"/>
                  <w:bCs w:val="1"/>
                  <w:u w:val="single"/>
                </w:rPr>
                <w:t xml:space="preserve">Semantic characteristics and use of some specific cross-disciplinary lexemes in French scientific papers</w:t>
              </w:r>
            </w:hyperlink>
          </w:p>
          <w:p>
            <w:pPr/>
            <w:hyperlink r:id="rId75" w:history="1">
              <w:r>
                <w:rPr>
                  <w:color w:val="#410a8c"/>
                  <w:u w:val="single"/>
                </w:rPr>
                <w:t xml:space="preserve">Cristelle Cavalla</w:t>
              </w:r>
            </w:hyperlink>
            <w:r>
              <w:rPr/>
              <w:t xml:space="preserve">,</w:t>
            </w:r>
            <w:hyperlink r:id="rId12" w:history="1">
              <w:r>
                <w:rPr>
                  <w:color w:val="#410a8c"/>
                  <w:u w:val="single"/>
                </w:rPr>
                <w:t xml:space="preserve">Francis Grossmann</w:t>
              </w:r>
            </w:hyperlink>
          </w:p>
          <w:p>
            <w:pPr/>
            <w:r>
              <w:rPr>
                <w:i w:val="1"/>
                <w:iCs w:val="1"/>
              </w:rPr>
              <w:t xml:space="preserve">Comparing forms academic organisation, cultural identities and scientific discourse across nations and disciplines</w:t>
            </w:r>
            <w:r>
              <w:rPr/>
              <w:t xml:space="preserve">, Nov 2004, Paris, France</w:t>
            </w:r>
          </w:p>
          <w:p>
            <w:pPr/>
            <w:r>
              <w:rPr/>
              <w:t xml:space="preserve">Communication dans un congrès</w:t>
            </w:r>
          </w:p>
          <w:p>
            <w:pPr/>
            <w:hyperlink r:id="rId126" w:history="1">
              <w:r>
                <w:rPr>
                  <w:color w:val="#410a8c"/>
                  <w:u w:val="single"/>
                </w:rPr>
                <w:t xml:space="preserve">hal-01622963v1</w:t>
              </w:r>
            </w:hyperlink>
          </w:p>
        </w:tc>
      </w:tr>
      <w:tr>
        <w:trPr/>
        <w:tc>
          <w:tcPr>
            <w:noWrap/>
          </w:tcPr>
          <w:p>
            <w:pPr>
              <w:spacing w:after="200"/>
            </w:pPr>
            <w:hyperlink r:id="rId127" w:history="1">
              <w:r>
                <w:rPr>
                  <w:color w:val="1e198e"/>
                  <w:b w:val="1"/>
                  <w:bCs w:val="1"/>
                  <w:u w:val="single"/>
                </w:rPr>
                <w:t xml:space="preserve">A-t-on besoin du sème en sémantique?</w:t>
              </w:r>
            </w:hyperlink>
          </w:p>
          <w:p>
            <w:pPr/>
            <w:hyperlink r:id="rId12" w:history="1">
              <w:r>
                <w:rPr>
                  <w:color w:val="#410a8c"/>
                  <w:u w:val="single"/>
                </w:rPr>
                <w:t xml:space="preserve">Francis Grossmann</w:t>
              </w:r>
            </w:hyperlink>
          </w:p>
          <w:p>
            <w:pPr/>
            <w:r>
              <w:rPr>
                <w:i w:val="1"/>
                <w:iCs w:val="1"/>
              </w:rPr>
              <w:t xml:space="preserve">Métalangage et terminologie linguistique</w:t>
            </w:r>
            <w:r>
              <w:rPr/>
              <w:t xml:space="preserve">, Colombat, Bernard; Savelli, Marie, May 1998, Grenoble, France. pp.185-207</w:t>
            </w:r>
          </w:p>
          <w:p>
            <w:pPr/>
            <w:r>
              <w:rPr/>
              <w:t xml:space="preserve">Communication dans un congrès</w:t>
            </w:r>
          </w:p>
          <w:p>
            <w:pPr/>
            <w:hyperlink r:id="rId127" w:history="1">
              <w:r>
                <w:rPr>
                  <w:color w:val="#410a8c"/>
                  <w:u w:val="single"/>
                </w:rPr>
                <w:t xml:space="preserve">hal-04881071v1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noms et adjectifs d’émotion</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i w:val="1"/>
                <w:iCs w:val="1"/>
              </w:rPr>
              <w:t xml:space="preserve">LIDIL - Revue de linguistique et de didactique des langues</w:t>
            </w:r>
            <w:r>
              <w:rPr/>
              <w:t xml:space="preserve">, n° 32, 2005, LIDIL</w:t>
            </w:r>
          </w:p>
          <w:p>
            <w:pPr/>
            <w:r>
              <w:rPr/>
              <w:t xml:space="preserve">N°spécial de revue/special issue</w:t>
            </w:r>
          </w:p>
          <w:p>
            <w:pPr/>
            <w:hyperlink r:id="rId128" w:history="1">
              <w:r>
                <w:rPr>
                  <w:color w:val="#410a8c"/>
                  <w:u w:val="single"/>
                </w:rPr>
                <w:t xml:space="preserve">hal-02099154v1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Les routines discursives dans le discours scientifique oral et écrit</w:t>
              </w:r>
            </w:hyperlink>
          </w:p>
          <w:p>
            <w:pPr/>
            <w:hyperlink r:id="rId130" w:history="1">
              <w:r>
                <w:rPr>
                  <w:color w:val="#410a8c"/>
                  <w:u w:val="single"/>
                </w:rPr>
                <w:t xml:space="preserve">Milla Luodonpää-Manni</w:t>
              </w:r>
            </w:hyperlink>
            <w:r>
              <w:rPr/>
              <w:t xml:space="preserve">,</w:t>
            </w: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t xml:space="preserve">UGA Editions, 2022, 979-1-03659-478-6. </w:t>
            </w:r>
            <w:hyperlink r:id="rId131" w:history="1">
              <w:r>
                <w:rPr>
                  <w:color w:val="#410a8c"/>
                  <w:u w:val="single"/>
                </w:rPr>
                <w:t xml:space="preserve">⟨10.4000/books.ugaeditions.27874⟩</w:t>
              </w:r>
            </w:hyperlink>
          </w:p>
          <w:p>
            <w:pPr/>
            <w:r>
              <w:rPr/>
              <w:t xml:space="preserve">Ouvrages</w:t>
            </w:r>
          </w:p>
          <w:p>
            <w:pPr/>
            <w:hyperlink r:id="rId129" w:history="1">
              <w:r>
                <w:rPr>
                  <w:color w:val="#410a8c"/>
                  <w:u w:val="single"/>
                </w:rPr>
                <w:t xml:space="preserve">hal-03938934v1</w:t>
              </w:r>
            </w:hyperlink>
          </w:p>
        </w:tc>
      </w:tr>
      <w:tr>
        <w:trPr/>
        <w:tc>
          <w:tcPr>
            <w:noWrap/>
          </w:tcPr>
          <w:p>
            <w:pPr>
              <w:spacing w:after="200"/>
            </w:pPr>
            <w:hyperlink r:id="rId132" w:history="1">
              <w:r>
                <w:rPr>
                  <w:color w:val="1e198e"/>
                  <w:b w:val="1"/>
                  <w:bCs w:val="1"/>
                  <w:u w:val="single"/>
                </w:rPr>
                <w:t xml:space="preserve">Passive Voice in Oral Speech</w:t>
              </w:r>
            </w:hyperlink>
          </w:p>
          <w:p>
            <w:pPr/>
            <w:hyperlink r:id="rId133" w:history="1">
              <w:r>
                <w:rPr>
                  <w:color w:val="#410a8c"/>
                  <w:u w:val="single"/>
                </w:rPr>
                <w:t xml:space="preserve">Nicolas Quint</w:t>
              </w:r>
            </w:hyperlink>
            <w:r>
              <w:rPr/>
              <w:t xml:space="preserve">,</w:t>
            </w:r>
            <w:hyperlink r:id="rId134" w:history="1">
              <w:r>
                <w:rPr>
                  <w:color w:val="#410a8c"/>
                  <w:u w:val="single"/>
                </w:rPr>
                <w:t xml:space="preserve">Eliane Vieira</w:t>
              </w:r>
            </w:hyperlink>
            <w:r>
              <w:rPr/>
              <w:t xml:space="preserve">,</w:t>
            </w:r>
            <w:hyperlink r:id="rId135" w:history="1">
              <w:r>
                <w:rPr>
                  <w:color w:val="#410a8c"/>
                  <w:u w:val="single"/>
                </w:rPr>
                <w:t xml:space="preserve">Semedo Varia</w:t>
              </w:r>
            </w:hyperlink>
            <w:r>
              <w:rPr/>
              <w:t xml:space="preserve">,</w:t>
            </w:r>
            <w:hyperlink r:id="rId136" w:history="1">
              <w:r>
                <w:rPr>
                  <w:color w:val="#410a8c"/>
                  <w:u w:val="single"/>
                </w:rPr>
                <w:t xml:space="preserve">Hana Gruet-Skrabalova</w:t>
              </w:r>
            </w:hyperlink>
            <w:r>
              <w:rPr/>
              <w:t xml:space="preserve">,</w:t>
            </w:r>
            <w:hyperlink r:id="rId137" w:history="1">
              <w:r>
                <w:rPr>
                  <w:color w:val="#410a8c"/>
                  <w:u w:val="single"/>
                </w:rPr>
                <w:t xml:space="preserve">Iva Dedková</w:t>
              </w:r>
            </w:hyperlink>
            <w:r>
              <w:rPr/>
              <w:t xml:space="preserve">et al.</w:t>
            </w:r>
          </w:p>
          <w:p>
            <w:pPr/>
            <w:r>
              <w:rPr/>
              <w:t xml:space="preserve">Badreddine HAMMA. </w:t>
            </w:r>
            <w:hyperlink r:id="rId138" w:history="1">
              <w:r>
                <w:rPr>
                  <w:color w:val="#410a8c"/>
                  <w:u w:val="single"/>
                </w:rPr>
                <w:t xml:space="preserve">Lidil</w:t>
              </w:r>
            </w:hyperlink>
            <w:r>
              <w:rPr/>
              <w:t xml:space="preserve">, 64, 250 p., 2021, 978-2-37747-315-1. </w:t>
            </w:r>
            <w:hyperlink r:id="rId139" w:history="1">
              <w:r>
                <w:rPr>
                  <w:color w:val="#410a8c"/>
                  <w:u w:val="single"/>
                </w:rPr>
                <w:t xml:space="preserve">⟨10.4000/lidil.9293⟩</w:t>
              </w:r>
            </w:hyperlink>
          </w:p>
          <w:p>
            <w:pPr/>
            <w:r>
              <w:rPr/>
              <w:t xml:space="preserve">Ouvrages</w:t>
            </w:r>
          </w:p>
          <w:p>
            <w:pPr/>
            <w:hyperlink r:id="rId132" w:history="1">
              <w:r>
                <w:rPr>
                  <w:color w:val="#410a8c"/>
                  <w:u w:val="single"/>
                </w:rPr>
                <w:t xml:space="preserve">hal-05149377v1</w:t>
              </w:r>
            </w:hyperlink>
          </w:p>
        </w:tc>
      </w:tr>
      <w:tr>
        <w:trPr/>
        <w:tc>
          <w:tcPr>
            <w:noWrap/>
          </w:tcPr>
          <w:p>
            <w:pPr>
              <w:spacing w:after="200"/>
            </w:pPr>
            <w:hyperlink r:id="rId140" w:history="1">
              <w:r>
                <w:rPr>
                  <w:color w:val="1e198e"/>
                  <w:b w:val="1"/>
                  <w:bCs w:val="1"/>
                  <w:u w:val="single"/>
                </w:rPr>
                <w:t xml:space="preserve">Les formules expressives de la conversation, analyse contrastive</w:t>
              </w:r>
            </w:hyperlink>
          </w:p>
          <w:p>
            <w:pPr/>
            <w:hyperlink r:id="rId141" w:history="1">
              <w:r>
                <w:rPr>
                  <w:color w:val="#410a8c"/>
                  <w:u w:val="single"/>
                </w:rPr>
                <w:t xml:space="preserve">Anna Kryżanowska</w:t>
              </w:r>
            </w:hyperlink>
            <w:r>
              <w:rPr/>
              <w:t xml:space="preserve">,</w:t>
            </w:r>
            <w:hyperlink r:id="rId12" w:history="1">
              <w:r>
                <w:rPr>
                  <w:color w:val="#410a8c"/>
                  <w:u w:val="single"/>
                </w:rPr>
                <w:t xml:space="preserve">Francis Grossmann</w:t>
              </w:r>
            </w:hyperlink>
            <w:r>
              <w:rPr/>
              <w:t xml:space="preserve">,</w:t>
            </w:r>
            <w:hyperlink r:id="rId142" w:history="1">
              <w:r>
                <w:rPr>
                  <w:color w:val="#410a8c"/>
                  <w:u w:val="single"/>
                </w:rPr>
                <w:t xml:space="preserve">Katarzyna Kwapisz-Osnadik</w:t>
              </w:r>
            </w:hyperlink>
          </w:p>
          <w:p>
            <w:pPr/>
            <w:r>
              <w:rPr/>
              <w:t xml:space="preserve">EPISTEME, 2021</w:t>
            </w:r>
          </w:p>
          <w:p>
            <w:pPr/>
            <w:r>
              <w:rPr/>
              <w:t xml:space="preserve">Ouvrages</w:t>
            </w:r>
            <w:r>
              <w:rPr/>
              <w:t xml:space="preserve"> (dictionnaire, encyclopédie)</w:t>
            </w:r>
          </w:p>
          <w:p>
            <w:pPr/>
            <w:hyperlink r:id="rId140" w:history="1">
              <w:r>
                <w:rPr>
                  <w:color w:val="#410a8c"/>
                  <w:u w:val="single"/>
                </w:rPr>
                <w:t xml:space="preserve">hal-04807660v1</w:t>
              </w:r>
            </w:hyperlink>
          </w:p>
        </w:tc>
      </w:tr>
      <w:tr>
        <w:trPr/>
        <w:tc>
          <w:tcPr>
            <w:noWrap/>
          </w:tcPr>
          <w:p>
            <w:pPr>
              <w:spacing w:after="200"/>
            </w:pPr>
            <w:hyperlink r:id="rId143" w:history="1">
              <w:r>
                <w:rPr>
                  <w:color w:val="1e198e"/>
                  <w:b w:val="1"/>
                  <w:bCs w:val="1"/>
                  <w:u w:val="single"/>
                </w:rPr>
                <w:t xml:space="preserve">La phraséologie : sémantique, syntaxe, discours</w:t>
              </w:r>
            </w:hyperlink>
          </w:p>
          <w:p>
            <w:pPr/>
            <w:hyperlink r:id="rId12"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44" w:history="1">
              <w:r>
                <w:rPr>
                  <w:color w:val="#410a8c"/>
                  <w:u w:val="single"/>
                </w:rPr>
                <w:t xml:space="preserve">Inès Sfar</w:t>
              </w:r>
            </w:hyperlink>
          </w:p>
          <w:p>
            <w:pPr/>
            <w:hyperlink r:id="rId145" w:history="1">
              <w:r>
                <w:rPr>
                  <w:color w:val="#410a8c"/>
                  <w:u w:val="single"/>
                </w:rPr>
                <w:t xml:space="preserve">Honoré Champion</w:t>
              </w:r>
            </w:hyperlink>
            <w:r>
              <w:rPr/>
              <w:t xml:space="preserve">, 2017, La phraséologie : sémantique, syntaxe, discours</w:t>
            </w:r>
          </w:p>
          <w:p>
            <w:pPr/>
            <w:r>
              <w:rPr/>
              <w:t xml:space="preserve">Ouvrages</w:t>
            </w:r>
          </w:p>
          <w:p>
            <w:pPr/>
            <w:hyperlink r:id="rId143" w:history="1">
              <w:r>
                <w:rPr>
                  <w:color w:val="#410a8c"/>
                  <w:u w:val="single"/>
                </w:rPr>
                <w:t xml:space="preserve">hal-01910544v1</w:t>
              </w:r>
            </w:hyperlink>
          </w:p>
        </w:tc>
      </w:tr>
      <w:tr>
        <w:trPr/>
        <w:tc>
          <w:tcPr>
            <w:noWrap/>
          </w:tcPr>
          <w:p>
            <w:pPr>
              <w:spacing w:after="200"/>
            </w:pPr>
            <w:hyperlink r:id="rId146" w:history="1">
              <w:r>
                <w:rPr>
                  <w:color w:val="1e198e"/>
                  <w:b w:val="1"/>
                  <w:bCs w:val="1"/>
                  <w:u w:val="single"/>
                </w:rPr>
                <w:t xml:space="preserve">Les apprentissages lexicaux. Lexique et production verbale</w:t>
              </w:r>
            </w:hyperlink>
          </w:p>
          <w:p>
            <w:pPr/>
            <w:hyperlink r:id="rId147" w:history="1">
              <w:r>
                <w:rPr>
                  <w:color w:val="#410a8c"/>
                  <w:u w:val="single"/>
                </w:rPr>
                <w:t xml:space="preserve">Sylvie Plane</w:t>
              </w:r>
            </w:hyperlink>
            <w:r>
              <w:rPr/>
              <w:t xml:space="preserve">,</w:t>
            </w:r>
            <w:hyperlink r:id="rId12" w:history="1">
              <w:r>
                <w:rPr>
                  <w:color w:val="#410a8c"/>
                  <w:u w:val="single"/>
                </w:rPr>
                <w:t xml:space="preserve">Francis Grossmann</w:t>
              </w:r>
            </w:hyperlink>
          </w:p>
          <w:p>
            <w:pPr/>
            <w:r>
              <w:rPr/>
              <w:t xml:space="preserve">Grossmann F. &amp; Plane S. Presses Universitaires du Septentrion, pp.274, 2008, Education et Didactiques, Yves Reuter</w:t>
            </w:r>
          </w:p>
          <w:p>
            <w:pPr/>
            <w:r>
              <w:rPr/>
              <w:t xml:space="preserve">Ouvrages</w:t>
            </w:r>
          </w:p>
          <w:p>
            <w:pPr/>
            <w:hyperlink r:id="rId146" w:history="1">
              <w:r>
                <w:rPr>
                  <w:color w:val="#410a8c"/>
                  <w:u w:val="single"/>
                </w:rPr>
                <w:t xml:space="preserve">halshs-00274451v1</w:t>
              </w:r>
            </w:hyperlink>
          </w:p>
        </w:tc>
      </w:tr>
      <w:tr>
        <w:trPr/>
        <w:tc>
          <w:tcPr>
            <w:noWrap/>
          </w:tcPr>
          <w:p>
            <w:pPr>
              <w:spacing w:after="200"/>
            </w:pPr>
            <w:hyperlink r:id="rId148" w:history="1">
              <w:r>
                <w:rPr>
                  <w:color w:val="1e198e"/>
                  <w:b w:val="1"/>
                  <w:bCs w:val="1"/>
                  <w:u w:val="single"/>
                </w:rPr>
                <w:t xml:space="preserve">Lexique et production verbale. Vers une meilleure intégration des apprentissages lexicaux</w:t>
              </w:r>
            </w:hyperlink>
          </w:p>
          <w:p>
            <w:pPr/>
            <w:hyperlink r:id="rId147" w:history="1">
              <w:r>
                <w:rPr>
                  <w:color w:val="#410a8c"/>
                  <w:u w:val="single"/>
                </w:rPr>
                <w:t xml:space="preserve">Sylvie Plane</w:t>
              </w:r>
            </w:hyperlink>
            <w:r>
              <w:rPr/>
              <w:t xml:space="preserve">,</w:t>
            </w:r>
            <w:hyperlink r:id="rId12" w:history="1">
              <w:r>
                <w:rPr>
                  <w:color w:val="#410a8c"/>
                  <w:u w:val="single"/>
                </w:rPr>
                <w:t xml:space="preserve">Francis Grossmann</w:t>
              </w:r>
            </w:hyperlink>
          </w:p>
          <w:p>
            <w:pPr/>
            <w:r>
              <w:rPr/>
              <w:t xml:space="preserve">Presses Universitaires dhttp://halshs.archives-ouvertes.fr/images/calendar.gifu Septentrion, pp.270, 2008</w:t>
            </w:r>
          </w:p>
          <w:p>
            <w:pPr/>
            <w:r>
              <w:rPr/>
              <w:t xml:space="preserve">Ouvrages</w:t>
            </w:r>
          </w:p>
          <w:p>
            <w:pPr/>
            <w:hyperlink r:id="rId148" w:history="1">
              <w:r>
                <w:rPr>
                  <w:color w:val="#410a8c"/>
                  <w:u w:val="single"/>
                </w:rPr>
                <w:t xml:space="preserve">halshs-00250133v1</w:t>
              </w:r>
            </w:hyperlink>
          </w:p>
        </w:tc>
      </w:tr>
      <w:tr>
        <w:trPr/>
        <w:tc>
          <w:tcPr>
            <w:noWrap/>
          </w:tcPr>
          <w:p>
            <w:pPr>
              <w:spacing w:after="200"/>
            </w:pPr>
            <w:hyperlink r:id="rId149" w:history="1">
              <w:r>
                <w:rPr>
                  <w:color w:val="1e198e"/>
                  <w:b w:val="1"/>
                  <w:bCs w:val="1"/>
                  <w:u w:val="single"/>
                </w:rPr>
                <w:t xml:space="preserve">Figures de l'auteur en didactique</w:t>
              </w:r>
            </w:hyperlink>
          </w:p>
          <w:p>
            <w:pPr/>
            <w:hyperlink r:id="rId69" w:history="1">
              <w:r>
                <w:rPr>
                  <w:color w:val="#410a8c"/>
                  <w:u w:val="single"/>
                </w:rPr>
                <w:t xml:space="preserve">Alain Rabatel</w:t>
              </w:r>
            </w:hyperlink>
            <w:r>
              <w:rPr/>
              <w:t xml:space="preserve">,</w:t>
            </w:r>
            <w:hyperlink r:id="rId12" w:history="1">
              <w:r>
                <w:rPr>
                  <w:color w:val="#410a8c"/>
                  <w:u w:val="single"/>
                </w:rPr>
                <w:t xml:space="preserve">Francis Grossmann</w:t>
              </w:r>
            </w:hyperlink>
          </w:p>
          <w:p>
            <w:pPr/>
            <w:r>
              <w:rPr/>
              <w:t xml:space="preserve">ELLUG, Université de Grenoble, pp.198, 2007</w:t>
            </w:r>
          </w:p>
          <w:p>
            <w:pPr/>
            <w:r>
              <w:rPr/>
              <w:t xml:space="preserve">Ouvrages</w:t>
            </w:r>
          </w:p>
          <w:p>
            <w:pPr/>
            <w:hyperlink r:id="rId149" w:history="1">
              <w:r>
                <w:rPr>
                  <w:color w:val="#410a8c"/>
                  <w:u w:val="single"/>
                </w:rPr>
                <w:t xml:space="preserve">halshs-00368176v1</w:t>
              </w:r>
            </w:hyperlink>
          </w:p>
        </w:tc>
      </w:tr>
      <w:tr>
        <w:trPr/>
        <w:tc>
          <w:tcPr>
            <w:noWrap/>
          </w:tcPr>
          <w:p>
            <w:pPr>
              <w:spacing w:after="200"/>
            </w:pPr>
            <w:hyperlink r:id="rId150" w:history="1">
              <w:r>
                <w:rPr>
                  <w:color w:val="1e198e"/>
                  <w:b w:val="1"/>
                  <w:bCs w:val="1"/>
                  <w:u w:val="single"/>
                </w:rPr>
                <w:t xml:space="preserve">Lecture à l’Université</w:t>
              </w:r>
            </w:hyperlink>
          </w:p>
          <w:p>
            <w:pPr/>
            <w:hyperlink r:id="rId151" w:history="1">
              <w:r>
                <w:rPr>
                  <w:color w:val="#410a8c"/>
                  <w:u w:val="single"/>
                </w:rPr>
                <w:t xml:space="preserve">Jean-Pascal Simon</w:t>
              </w:r>
            </w:hyperlink>
            <w:r>
              <w:rPr/>
              <w:t xml:space="preserve">,</w:t>
            </w:r>
            <w:hyperlink r:id="rId12" w:history="1">
              <w:r>
                <w:rPr>
                  <w:color w:val="#410a8c"/>
                  <w:u w:val="single"/>
                </w:rPr>
                <w:t xml:space="preserve">Francis Grossmann</w:t>
              </w:r>
            </w:hyperlink>
          </w:p>
          <w:p>
            <w:pPr/>
            <w:r>
              <w:rPr/>
              <w:t xml:space="preserve">Peter-Lang, 2004</w:t>
            </w:r>
          </w:p>
          <w:p>
            <w:pPr/>
            <w:r>
              <w:rPr/>
              <w:t xml:space="preserve">Ouvrages</w:t>
            </w:r>
          </w:p>
          <w:p>
            <w:pPr/>
            <w:hyperlink r:id="rId150" w:history="1">
              <w:r>
                <w:rPr>
                  <w:color w:val="#410a8c"/>
                  <w:u w:val="single"/>
                </w:rPr>
                <w:t xml:space="preserve">hal-02183647v1</w:t>
              </w:r>
            </w:hyperlink>
          </w:p>
        </w:tc>
      </w:tr>
      <w:tr>
        <w:trPr/>
        <w:tc>
          <w:tcPr>
            <w:noWrap/>
          </w:tcPr>
          <w:p>
            <w:pPr>
              <w:spacing w:after="200"/>
            </w:pPr>
            <w:hyperlink r:id="rId152" w:history="1">
              <w:r>
                <w:rPr>
                  <w:color w:val="1e198e"/>
                  <w:b w:val="1"/>
                  <w:bCs w:val="1"/>
                  <w:u w:val="single"/>
                </w:rPr>
                <w:t xml:space="preserve">Les collocations: analyse et traitement.</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t xml:space="preserve">De Werelt, 2003</w:t>
            </w:r>
          </w:p>
          <w:p>
            <w:pPr/>
            <w:r>
              <w:rPr/>
              <w:t xml:space="preserve">Ouvrages</w:t>
            </w:r>
          </w:p>
          <w:p>
            <w:pPr/>
            <w:hyperlink r:id="rId152" w:history="1">
              <w:r>
                <w:rPr>
                  <w:color w:val="#410a8c"/>
                  <w:u w:val="single"/>
                </w:rPr>
                <w:t xml:space="preserve">hal-01336843v1</w:t>
              </w:r>
            </w:hyperlink>
          </w:p>
        </w:tc>
      </w:tr>
      <w:tr>
        <w:trPr/>
        <w:tc>
          <w:tcPr>
            <w:noWrap/>
          </w:tcPr>
          <w:p>
            <w:pPr>
              <w:spacing w:after="200"/>
            </w:pPr>
            <w:hyperlink r:id="rId153" w:history="1">
              <w:r>
                <w:rPr>
                  <w:color w:val="1e198e"/>
                  <w:b w:val="1"/>
                  <w:bCs w:val="1"/>
                  <w:u w:val="single"/>
                </w:rPr>
                <w:t xml:space="preserve">Enfances de la lecture</w:t>
              </w:r>
            </w:hyperlink>
          </w:p>
          <w:p>
            <w:pPr/>
            <w:hyperlink r:id="rId12" w:history="1">
              <w:r>
                <w:rPr>
                  <w:color w:val="#410a8c"/>
                  <w:u w:val="single"/>
                </w:rPr>
                <w:t xml:space="preserve">Francis Grossmann</w:t>
              </w:r>
            </w:hyperlink>
          </w:p>
          <w:p>
            <w:pPr/>
            <w:r>
              <w:rPr/>
              <w:t xml:space="preserve">Peter Lang, 2000, 3-906754-55-3</w:t>
            </w:r>
          </w:p>
          <w:p>
            <w:pPr/>
            <w:r>
              <w:rPr/>
              <w:t xml:space="preserve">Ouvrages</w:t>
            </w:r>
          </w:p>
          <w:p>
            <w:pPr/>
            <w:hyperlink r:id="rId153" w:history="1">
              <w:r>
                <w:rPr>
                  <w:color w:val="#410a8c"/>
                  <w:u w:val="single"/>
                </w:rPr>
                <w:t xml:space="preserve">hal-04876465v1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Rendre compte de la COP 28 : paradoxes et tensions de l’écriture journalistique</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r>
              <w:rPr/>
              <w:t xml:space="preserve">,</w:t>
            </w:r>
            <w:hyperlink r:id="rId72" w:history="1">
              <w:r>
                <w:rPr>
                  <w:color w:val="#410a8c"/>
                  <w:u w:val="single"/>
                </w:rPr>
                <w:t xml:space="preserve">Fanny Rinck</w:t>
              </w:r>
            </w:hyperlink>
          </w:p>
          <w:p>
            <w:pPr/>
            <w:r>
              <w:rPr/>
              <w:t xml:space="preserve">L. Rosier, A. Bureau, A. Schadeck et al. </w:t>
            </w:r>
            <w:r>
              <w:rPr>
                <w:i w:val="1"/>
                <w:iCs w:val="1"/>
              </w:rPr>
              <w:t xml:space="preserve">Passeuse entre deux rives. Mélanges en l'honneur de Marie-Christine Pollet</w:t>
            </w:r>
            <w:r>
              <w:rPr/>
              <w:t xml:space="preserve">, ULB, 2025</w:t>
            </w:r>
          </w:p>
          <w:p>
            <w:pPr/>
            <w:r>
              <w:rPr/>
              <w:t xml:space="preserve">Chapitre d'ouvrage</w:t>
            </w:r>
          </w:p>
          <w:p>
            <w:pPr/>
            <w:hyperlink r:id="rId154" w:history="1">
              <w:r>
                <w:rPr>
                  <w:color w:val="#410a8c"/>
                  <w:u w:val="single"/>
                </w:rPr>
                <w:t xml:space="preserve">hal-05505887v1</w:t>
              </w:r>
            </w:hyperlink>
          </w:p>
        </w:tc>
      </w:tr>
      <w:tr>
        <w:trPr/>
        <w:tc>
          <w:tcPr>
            <w:noWrap/>
          </w:tcPr>
          <w:p>
            <w:pPr>
              <w:spacing w:after="200"/>
            </w:pPr>
            <w:hyperlink r:id="rId155" w:history="1">
              <w:r>
                <w:rPr>
                  <w:color w:val="1e198e"/>
                  <w:b w:val="1"/>
                  <w:bCs w:val="1"/>
                  <w:u w:val="single"/>
                </w:rPr>
                <w:t xml:space="preserve">Chapitre IV Marquage évidentiel et autres fonctions discursives : le cas des routines initiées par selon, suivant et d’après</w:t>
              </w:r>
            </w:hyperlink>
          </w:p>
          <w:p>
            <w:pPr/>
            <w:hyperlink r:id="rId12" w:history="1">
              <w:r>
                <w:rPr>
                  <w:color w:val="#410a8c"/>
                  <w:u w:val="single"/>
                </w:rPr>
                <w:t xml:space="preserve">Francis Grossmann</w:t>
              </w:r>
            </w:hyperlink>
          </w:p>
          <w:p>
            <w:pPr/>
            <w:r>
              <w:rPr/>
              <w:t xml:space="preserve">Milla Luodonpää-Manni, Francis Grossmann &amp; Agnès Tutin. </w:t>
            </w:r>
            <w:r>
              <w:rPr>
                <w:i w:val="1"/>
                <w:iCs w:val="1"/>
              </w:rPr>
              <w:t xml:space="preserve">Les routines discursives dans le discours scientifique oral et écrit</w:t>
            </w:r>
            <w:r>
              <w:rPr/>
              <w:t xml:space="preserve">, UGA Editions, pp.95-117, 2022</w:t>
            </w:r>
          </w:p>
          <w:p>
            <w:pPr/>
            <w:r>
              <w:rPr/>
              <w:t xml:space="preserve">Chapitre d'ouvrage</w:t>
            </w:r>
          </w:p>
          <w:p>
            <w:pPr/>
            <w:hyperlink r:id="rId155" w:history="1">
              <w:r>
                <w:rPr>
                  <w:color w:val="#410a8c"/>
                  <w:u w:val="single"/>
                </w:rPr>
                <w:t xml:space="preserve">hal-04828504v1</w:t>
              </w:r>
            </w:hyperlink>
          </w:p>
        </w:tc>
      </w:tr>
      <w:tr>
        <w:trPr/>
        <w:tc>
          <w:tcPr>
            <w:noWrap/>
          </w:tcPr>
          <w:p>
            <w:pPr>
              <w:spacing w:after="200"/>
            </w:pPr>
            <w:hyperlink r:id="rId156" w:history="1">
              <w:r>
                <w:rPr>
                  <w:color w:val="1e198e"/>
                  <w:b w:val="1"/>
                  <w:bCs w:val="1"/>
                  <w:u w:val="single"/>
                </w:rPr>
                <w:t xml:space="preserve">Bon courage ! C’est pas plus mal ! C’est un/le comble!</w:t>
              </w:r>
            </w:hyperlink>
          </w:p>
          <w:p>
            <w:pPr/>
            <w:hyperlink r:id="rId45" w:history="1">
              <w:r>
                <w:rPr>
                  <w:color w:val="#410a8c"/>
                  <w:u w:val="single"/>
                </w:rPr>
                <w:t xml:space="preserve">Iva Novakova</w:t>
              </w:r>
            </w:hyperlink>
            <w:r>
              <w:rPr/>
              <w:t xml:space="preserve">,</w:t>
            </w:r>
            <w:hyperlink r:id="rId157" w:history="1">
              <w:r>
                <w:rPr>
                  <w:color w:val="#410a8c"/>
                  <w:u w:val="single"/>
                </w:rPr>
                <w:t xml:space="preserve">Ivan Romaniuk</w:t>
              </w:r>
            </w:hyperlink>
            <w:r>
              <w:rPr/>
              <w:t xml:space="preserve">,</w:t>
            </w:r>
            <w:hyperlink r:id="rId12" w:history="1">
              <w:r>
                <w:rPr>
                  <w:color w:val="#410a8c"/>
                  <w:u w:val="single"/>
                </w:rPr>
                <w:t xml:space="preserve">Francis Grossmann</w:t>
              </w:r>
            </w:hyperlink>
          </w:p>
          <w:p>
            <w:pPr/>
            <w:r>
              <w:rPr/>
              <w:t xml:space="preserve">Krzyzanowska A., Grossmann F., Kwapisz-Osadnik K. </w:t>
            </w:r>
            <w:r>
              <w:rPr>
                <w:i w:val="1"/>
                <w:iCs w:val="1"/>
              </w:rPr>
              <w:t xml:space="preserve">Les formules expressives de la conversation. Analyse contrastive</w:t>
            </w:r>
            <w:r>
              <w:rPr/>
              <w:t xml:space="preserve">, Episteme, pp.51-54 ; 259-262 ; 292-295, 2021, 978-83-65172-33-4</w:t>
            </w:r>
          </w:p>
          <w:p>
            <w:pPr/>
            <w:r>
              <w:rPr/>
              <w:t xml:space="preserve">Chapitre d'ouvrage</w:t>
            </w:r>
          </w:p>
          <w:p>
            <w:pPr/>
            <w:hyperlink r:id="rId156" w:history="1">
              <w:r>
                <w:rPr>
                  <w:color w:val="#410a8c"/>
                  <w:u w:val="single"/>
                </w:rPr>
                <w:t xml:space="preserve">hal-04847852v1</w:t>
              </w:r>
            </w:hyperlink>
          </w:p>
        </w:tc>
      </w:tr>
      <w:tr>
        <w:trPr/>
        <w:tc>
          <w:tcPr>
            <w:noWrap/>
          </w:tcPr>
          <w:p>
            <w:pPr>
              <w:spacing w:after="200"/>
            </w:pPr>
            <w:hyperlink r:id="rId158" w:history="1">
              <w:r>
                <w:rPr>
                  <w:color w:val="1e198e"/>
                  <w:b w:val="1"/>
                  <w:bCs w:val="1"/>
                  <w:u w:val="single"/>
                </w:rPr>
                <w:t xml:space="preserve">Alcohol and Tobacco Consumption in English and French Novels since the 1950s: A Corpus-stylistic Analysis</w:t>
              </w:r>
            </w:hyperlink>
          </w:p>
          <w:p>
            <w:pPr/>
            <w:hyperlink r:id="rId12" w:history="1">
              <w:r>
                <w:rPr>
                  <w:color w:val="#410a8c"/>
                  <w:u w:val="single"/>
                </w:rPr>
                <w:t xml:space="preserve">Francis Grossmann</w:t>
              </w:r>
            </w:hyperlink>
            <w:r>
              <w:rPr/>
              <w:t xml:space="preserve">,</w:t>
            </w:r>
            <w:hyperlink r:id="rId159" w:history="1">
              <w:r>
                <w:rPr>
                  <w:color w:val="#410a8c"/>
                  <w:u w:val="single"/>
                </w:rPr>
                <w:t xml:space="preserve">Marion Gymnich</w:t>
              </w:r>
            </w:hyperlink>
            <w:r>
              <w:rPr/>
              <w:t xml:space="preserve">,</w:t>
            </w:r>
            <w:hyperlink r:id="rId160" w:history="1">
              <w:r>
                <w:rPr>
                  <w:color w:val="#410a8c"/>
                  <w:u w:val="single"/>
                </w:rPr>
                <w:t xml:space="preserve">Dirk Siepmann</w:t>
              </w:r>
            </w:hyperlink>
          </w:p>
          <w:p>
            <w:pPr/>
            <w:r>
              <w:rPr/>
              <w:t xml:space="preserve">Novakova, Iva; Siepman, Dirk. </w:t>
            </w:r>
            <w:r>
              <w:rPr>
                <w:i w:val="1"/>
                <w:iCs w:val="1"/>
              </w:rPr>
              <w:t xml:space="preserve">Phraseology and style in sub-genres of the novel: a synthesis of corpus and literary perspectives’.</w:t>
            </w:r>
            <w:r>
              <w:rPr/>
              <w:t xml:space="preserve">, </w:t>
            </w:r>
            <w:hyperlink r:id="rId161" w:history="1">
              <w:r>
                <w:rPr>
                  <w:color w:val="#410a8c"/>
                  <w:u w:val="single"/>
                </w:rPr>
                <w:t xml:space="preserve">Palgrave Macmillan</w:t>
              </w:r>
            </w:hyperlink>
            <w:r>
              <w:rPr/>
              <w:t xml:space="preserve">, pp.115-150, 2019, 978-3-030-23744-8. </w:t>
            </w:r>
            <w:hyperlink r:id="rId162" w:history="1">
              <w:r>
                <w:rPr>
                  <w:color w:val="#410a8c"/>
                  <w:u w:val="single"/>
                </w:rPr>
                <w:t xml:space="preserve">⟨10.1007/978-3-030-23744-8_5⟩</w:t>
              </w:r>
            </w:hyperlink>
          </w:p>
          <w:p>
            <w:pPr/>
            <w:r>
              <w:rPr/>
              <w:t xml:space="preserve">Chapitre d'ouvrage</w:t>
            </w:r>
          </w:p>
          <w:p>
            <w:pPr/>
            <w:hyperlink r:id="rId158" w:history="1">
              <w:r>
                <w:rPr>
                  <w:color w:val="#410a8c"/>
                  <w:u w:val="single"/>
                </w:rPr>
                <w:t xml:space="preserve">hal-02013409v1</w:t>
              </w:r>
            </w:hyperlink>
          </w:p>
        </w:tc>
      </w:tr>
      <w:tr>
        <w:trPr/>
        <w:tc>
          <w:tcPr>
            <w:noWrap/>
          </w:tcPr>
          <w:p>
            <w:pPr>
              <w:spacing w:after="200"/>
            </w:pPr>
            <w:hyperlink r:id="rId163" w:history="1">
              <w:r>
                <w:rPr>
                  <w:color w:val="1e198e"/>
                  <w:b w:val="1"/>
                  <w:bCs w:val="1"/>
                  <w:u w:val="single"/>
                </w:rPr>
                <w:t xml:space="preserve">La fragmentation de l'identité dans les rituels de présentation : le cas Modiano</w:t>
              </w:r>
            </w:hyperlink>
          </w:p>
          <w:p>
            <w:pPr/>
            <w:hyperlink r:id="rId12" w:history="1">
              <w:r>
                <w:rPr>
                  <w:color w:val="#410a8c"/>
                  <w:u w:val="single"/>
                </w:rPr>
                <w:t xml:space="preserve">Francis Grossmann</w:t>
              </w:r>
            </w:hyperlink>
          </w:p>
          <w:p>
            <w:pPr/>
            <w:r>
              <w:rPr/>
              <w:t xml:space="preserve">Krzyzanowska, Anna; Rachwalska von Rejchwald, Jolanta. </w:t>
            </w:r>
            <w:r>
              <w:rPr>
                <w:i w:val="1"/>
                <w:iCs w:val="1"/>
              </w:rPr>
              <w:t xml:space="preserve">Texte, Fragmentation, Créativité I. Text, Fragmentation, Creativity I</w:t>
            </w:r>
            <w:r>
              <w:rPr/>
              <w:t xml:space="preserve">, 32, </w:t>
            </w:r>
            <w:hyperlink r:id="rId164" w:history="1">
              <w:r>
                <w:rPr>
                  <w:color w:val="#410a8c"/>
                  <w:u w:val="single"/>
                </w:rPr>
                <w:t xml:space="preserve">Peter Lang</w:t>
              </w:r>
            </w:hyperlink>
            <w:r>
              <w:rPr/>
              <w:t xml:space="preserve">, pp.29-40, 2018, Etudes de linguistique, littérature et arts, Studi di flingua,letteratura e arte, 978-3-631-76659-0</w:t>
            </w:r>
          </w:p>
          <w:p>
            <w:pPr/>
            <w:r>
              <w:rPr/>
              <w:t xml:space="preserve">Chapitre d'ouvrage</w:t>
            </w:r>
          </w:p>
          <w:p>
            <w:pPr/>
            <w:hyperlink r:id="rId163" w:history="1">
              <w:r>
                <w:rPr>
                  <w:color w:val="#410a8c"/>
                  <w:u w:val="single"/>
                </w:rPr>
                <w:t xml:space="preserve">hal-02011605v1</w:t>
              </w:r>
            </w:hyperlink>
          </w:p>
        </w:tc>
      </w:tr>
      <w:tr>
        <w:trPr/>
        <w:tc>
          <w:tcPr>
            <w:noWrap/>
          </w:tcPr>
          <w:p>
            <w:pPr>
              <w:spacing w:after="200"/>
            </w:pPr>
            <w:hyperlink r:id="rId165" w:history="1">
              <w:r>
                <w:rPr>
                  <w:color w:val="1e198e"/>
                  <w:b w:val="1"/>
                  <w:bCs w:val="1"/>
                  <w:u w:val="single"/>
                </w:rPr>
                <w:t xml:space="preserve">Chapitre 2. Quelques aspects de l’évidentialité hypertextuelle : relations entre discours rapporté et discours d’arrière-plan</w:t>
              </w:r>
            </w:hyperlink>
          </w:p>
          <w:p>
            <w:pPr/>
            <w:hyperlink r:id="rId12" w:history="1">
              <w:r>
                <w:rPr>
                  <w:color w:val="#410a8c"/>
                  <w:u w:val="single"/>
                </w:rPr>
                <w:t xml:space="preserve">Francis Grossmann</w:t>
              </w:r>
            </w:hyperlink>
            <w:r>
              <w:rPr/>
              <w:t xml:space="preserve">,</w:t>
            </w:r>
            <w:hyperlink r:id="rId166" w:history="1">
              <w:r>
                <w:rPr>
                  <w:color w:val="#410a8c"/>
                  <w:u w:val="single"/>
                </w:rPr>
                <w:t xml:space="preserve">Laurence Rosier</w:t>
              </w:r>
            </w:hyperlink>
          </w:p>
          <w:p>
            <w:pPr/>
            <w:r>
              <w:rPr>
                <w:i w:val="1"/>
                <w:iCs w:val="1"/>
              </w:rPr>
              <w:t xml:space="preserve">Le discours hypertextualisé</w:t>
            </w:r>
            <w:r>
              <w:rPr/>
              <w:t xml:space="preserve">, Presses universitaires de Franche-Comté, pp.41-64, 2018</w:t>
            </w:r>
          </w:p>
          <w:p>
            <w:pPr/>
            <w:r>
              <w:rPr/>
              <w:t xml:space="preserve">Chapitre d'ouvrage</w:t>
            </w:r>
          </w:p>
          <w:p>
            <w:pPr/>
            <w:hyperlink r:id="rId165" w:history="1">
              <w:r>
                <w:rPr>
                  <w:color w:val="#410a8c"/>
                  <w:u w:val="single"/>
                </w:rPr>
                <w:t xml:space="preserve">hal-04828372v1</w:t>
              </w:r>
            </w:hyperlink>
          </w:p>
        </w:tc>
      </w:tr>
      <w:tr>
        <w:trPr/>
        <w:tc>
          <w:tcPr>
            <w:noWrap/>
          </w:tcPr>
          <w:p>
            <w:pPr>
              <w:spacing w:after="200"/>
            </w:pPr>
            <w:hyperlink r:id="rId167" w:history="1">
              <w:r>
                <w:rPr>
                  <w:color w:val="1e198e"/>
                  <w:b w:val="1"/>
                  <w:bCs w:val="1"/>
                  <w:u w:val="single"/>
                </w:rPr>
                <w:t xml:space="preserve">Quelques aspects de l'évidentialité hypertextuelle : relations entre discours rapporté et discours d'arrière-plan</w:t>
              </w:r>
            </w:hyperlink>
          </w:p>
          <w:p>
            <w:pPr/>
            <w:hyperlink r:id="rId12" w:history="1">
              <w:r>
                <w:rPr>
                  <w:color w:val="#410a8c"/>
                  <w:u w:val="single"/>
                </w:rPr>
                <w:t xml:space="preserve">Francis Grossmann</w:t>
              </w:r>
            </w:hyperlink>
            <w:r>
              <w:rPr/>
              <w:t xml:space="preserve">,</w:t>
            </w:r>
            <w:hyperlink r:id="rId166" w:history="1">
              <w:r>
                <w:rPr>
                  <w:color w:val="#410a8c"/>
                  <w:u w:val="single"/>
                </w:rPr>
                <w:t xml:space="preserve">Laurence Rosier</w:t>
              </w:r>
            </w:hyperlink>
          </w:p>
          <w:p>
            <w:pPr/>
            <w:r>
              <w:rPr/>
              <w:t xml:space="preserve">Justine Simon. </w:t>
            </w:r>
            <w:r>
              <w:rPr>
                <w:i w:val="1"/>
                <w:iCs w:val="1"/>
              </w:rPr>
              <w:t xml:space="preserve">Le discours hypertextualisé, Espaces médiatiques mosaïques</w:t>
            </w:r>
            <w:r>
              <w:rPr/>
              <w:t xml:space="preserve">, 979, Presses Universitaires de Franche-Comté, pp.41-64, 2018, 978-2-84867-618-0</w:t>
            </w:r>
          </w:p>
          <w:p>
            <w:pPr/>
            <w:r>
              <w:rPr/>
              <w:t xml:space="preserve">Chapitre d'ouvrage</w:t>
            </w:r>
          </w:p>
          <w:p>
            <w:pPr/>
            <w:hyperlink r:id="rId167" w:history="1">
              <w:r>
                <w:rPr>
                  <w:color w:val="#410a8c"/>
                  <w:u w:val="single"/>
                </w:rPr>
                <w:t xml:space="preserve">hal-01911184v1</w:t>
              </w:r>
            </w:hyperlink>
          </w:p>
        </w:tc>
      </w:tr>
      <w:tr>
        <w:trPr/>
        <w:tc>
          <w:tcPr>
            <w:noWrap/>
          </w:tcPr>
          <w:p>
            <w:pPr>
              <w:spacing w:after="200"/>
            </w:pPr>
            <w:hyperlink r:id="rId168" w:history="1">
              <w:r>
                <w:rPr>
                  <w:color w:val="1e198e"/>
                  <w:b w:val="1"/>
                  <w:bCs w:val="1"/>
                  <w:u w:val="single"/>
                </w:rPr>
                <w:t xml:space="preserve">Adverbes et adverbiaux d’habitude et de généralisation : fonctionnement linguistique et rôle dans l’écrit scientifique</w:t>
              </w:r>
            </w:hyperlink>
          </w:p>
          <w:p>
            <w:pPr/>
            <w:hyperlink r:id="rId12" w:history="1">
              <w:r>
                <w:rPr>
                  <w:color w:val="#410a8c"/>
                  <w:u w:val="single"/>
                </w:rPr>
                <w:t xml:space="preserve">Francis Grossmann</w:t>
              </w:r>
            </w:hyperlink>
          </w:p>
          <w:p>
            <w:pPr/>
            <w:r>
              <w:rPr/>
              <w:t xml:space="preserve">Jacques, Marie-Paule; Tutin, Agnès. </w:t>
            </w:r>
            <w:r>
              <w:rPr>
                <w:i w:val="1"/>
                <w:iCs w:val="1"/>
              </w:rPr>
              <w:t xml:space="preserve">Lexique trandisciplinaire et formules discursives des sciences humaines</w:t>
            </w:r>
            <w:r>
              <w:rPr/>
              <w:t xml:space="preserve">, </w:t>
            </w:r>
            <w:hyperlink r:id="rId169" w:history="1">
              <w:r>
                <w:rPr>
                  <w:color w:val="#410a8c"/>
                  <w:u w:val="single"/>
                </w:rPr>
                <w:t xml:space="preserve">ISTE Editions</w:t>
              </w:r>
            </w:hyperlink>
            <w:r>
              <w:rPr/>
              <w:t xml:space="preserve">, pp.51-71, 2018</w:t>
            </w:r>
          </w:p>
          <w:p>
            <w:pPr/>
            <w:r>
              <w:rPr/>
              <w:t xml:space="preserve">Chapitre d'ouvrage</w:t>
            </w:r>
          </w:p>
          <w:p>
            <w:pPr/>
            <w:hyperlink r:id="rId168" w:history="1">
              <w:r>
                <w:rPr>
                  <w:color w:val="#410a8c"/>
                  <w:u w:val="single"/>
                </w:rPr>
                <w:t xml:space="preserve">hal-01944736v1</w:t>
              </w:r>
            </w:hyperlink>
          </w:p>
        </w:tc>
      </w:tr>
      <w:tr>
        <w:trPr/>
        <w:tc>
          <w:tcPr>
            <w:noWrap/>
          </w:tcPr>
          <w:p>
            <w:pPr>
              <w:spacing w:after="200"/>
            </w:pPr>
            <w:hyperlink r:id="rId170" w:history="1">
              <w:r>
                <w:rPr>
                  <w:color w:val="1e198e"/>
                  <w:b w:val="1"/>
                  <w:bCs w:val="1"/>
                  <w:u w:val="single"/>
                </w:rPr>
                <w:t xml:space="preserve">Objectivité scientifique et positionnement d'auteur</w:t>
              </w:r>
            </w:hyperlink>
          </w:p>
          <w:p>
            <w:pPr/>
            <w:hyperlink r:id="rId12" w:history="1">
              <w:r>
                <w:rPr>
                  <w:color w:val="#410a8c"/>
                  <w:u w:val="single"/>
                </w:rPr>
                <w:t xml:space="preserve">Francis Grossmann</w:t>
              </w:r>
            </w:hyperlink>
          </w:p>
          <w:p>
            <w:pPr/>
            <w:r>
              <w:rPr/>
              <w:t xml:space="preserve">Schnedecker, Catherine &amp; Aleksandrova, Angelina. </w:t>
            </w:r>
            <w:r>
              <w:rPr>
                <w:i w:val="1"/>
                <w:iCs w:val="1"/>
              </w:rPr>
              <w:t xml:space="preserve">Le doctorat en France: mode(s) d'emploi</w:t>
            </w:r>
            <w:r>
              <w:rPr/>
              <w:t xml:space="preserve">, , pp.97-112, 2017</w:t>
            </w:r>
          </w:p>
          <w:p>
            <w:pPr/>
            <w:r>
              <w:rPr/>
              <w:t xml:space="preserve">Chapitre d'ouvrage</w:t>
            </w:r>
          </w:p>
          <w:p>
            <w:pPr/>
            <w:hyperlink r:id="rId170" w:history="1">
              <w:r>
                <w:rPr>
                  <w:color w:val="#410a8c"/>
                  <w:u w:val="single"/>
                </w:rPr>
                <w:t xml:space="preserve">hal-01933621v1</w:t>
              </w:r>
            </w:hyperlink>
          </w:p>
        </w:tc>
      </w:tr>
      <w:tr>
        <w:trPr/>
        <w:tc>
          <w:tcPr>
            <w:noWrap/>
          </w:tcPr>
          <w:p>
            <w:pPr>
              <w:spacing w:after="200"/>
            </w:pPr>
            <w:hyperlink r:id="rId171" w:history="1">
              <w:r>
                <w:rPr>
                  <w:color w:val="1e198e"/>
                  <w:b w:val="1"/>
                  <w:bCs w:val="1"/>
                  <w:u w:val="single"/>
                </w:rPr>
                <w:t xml:space="preserve">Vingt ans de travaux sur l'écriture de recherche. Quel bilan pour préparer l'avenir ?</w:t>
              </w:r>
            </w:hyperlink>
          </w:p>
          <w:p>
            <w:pPr/>
            <w:hyperlink r:id="rId12" w:history="1">
              <w:r>
                <w:rPr>
                  <w:color w:val="#410a8c"/>
                  <w:u w:val="single"/>
                </w:rPr>
                <w:t xml:space="preserve">Francis Grossmann</w:t>
              </w:r>
            </w:hyperlink>
          </w:p>
          <w:p>
            <w:pPr/>
            <w:r>
              <w:rPr/>
              <w:t xml:space="preserve">Ana Dias-Chiaruttini et Cora Cohen-Azria. </w:t>
            </w:r>
            <w:r>
              <w:rPr>
                <w:i w:val="1"/>
                <w:iCs w:val="1"/>
              </w:rPr>
              <w:t xml:space="preserve">Théories-didactiques de la lecture et de l'écriture. Fondements d'un champ de recherche en cheminant avec Yves Reuter.</w:t>
            </w:r>
            <w:r>
              <w:rPr/>
              <w:t xml:space="preserve">, pp.111-134, 2017</w:t>
            </w:r>
          </w:p>
          <w:p>
            <w:pPr/>
            <w:r>
              <w:rPr/>
              <w:t xml:space="preserve">Chapitre d'ouvrage</w:t>
            </w:r>
          </w:p>
          <w:p>
            <w:pPr/>
            <w:hyperlink r:id="rId171" w:history="1">
              <w:r>
                <w:rPr>
                  <w:color w:val="#410a8c"/>
                  <w:u w:val="single"/>
                </w:rPr>
                <w:t xml:space="preserve">hal-01910610v1</w:t>
              </w:r>
            </w:hyperlink>
          </w:p>
        </w:tc>
      </w:tr>
      <w:tr>
        <w:trPr/>
        <w:tc>
          <w:tcPr>
            <w:noWrap/>
          </w:tcPr>
          <w:p>
            <w:pPr>
              <w:spacing w:after="200"/>
            </w:pPr>
            <w:hyperlink r:id="rId172" w:history="1">
              <w:r>
                <w:rPr>
                  <w:color w:val="1e198e"/>
                  <w:b w:val="1"/>
                  <w:bCs w:val="1"/>
                  <w:u w:val="single"/>
                </w:rPr>
                <w:t xml:space="preserve">Où va la phraséologie : dialogue à plusieurs voix. Synthèse de la table ronde du colloque de Grenoble</w:t>
              </w:r>
            </w:hyperlink>
          </w:p>
          <w:p>
            <w:pPr/>
            <w:hyperlink r:id="rId101" w:history="1">
              <w:r>
                <w:rPr>
                  <w:color w:val="#410a8c"/>
                  <w:u w:val="single"/>
                </w:rPr>
                <w:t xml:space="preserve">Amanda Edmonds</w:t>
              </w:r>
            </w:hyperlink>
            <w:r>
              <w:rPr/>
              <w:t xml:space="preserve">,</w:t>
            </w:r>
            <w:hyperlink r:id="rId12" w:history="1">
              <w:r>
                <w:rPr>
                  <w:color w:val="#410a8c"/>
                  <w:u w:val="single"/>
                </w:rPr>
                <w:t xml:space="preserve">Francis Grossmann</w:t>
              </w:r>
            </w:hyperlink>
            <w:r>
              <w:rPr/>
              <w:t xml:space="preserve">,</w:t>
            </w:r>
            <w:hyperlink r:id="rId102" w:history="1">
              <w:r>
                <w:rPr>
                  <w:color w:val="#410a8c"/>
                  <w:u w:val="single"/>
                </w:rPr>
                <w:t xml:space="preserve">Salah Mejri</w:t>
              </w:r>
            </w:hyperlink>
            <w:r>
              <w:rPr/>
              <w:t xml:space="preserve">,</w:t>
            </w:r>
            <w:hyperlink r:id="rId14" w:history="1">
              <w:r>
                <w:rPr>
                  <w:color w:val="#410a8c"/>
                  <w:u w:val="single"/>
                </w:rPr>
                <w:t xml:space="preserve">Agnès Tutin</w:t>
              </w:r>
            </w:hyperlink>
          </w:p>
          <w:p>
            <w:pPr/>
            <w:r>
              <w:rPr/>
              <w:t xml:space="preserve">F. Grossmann, S. Mejri, &amp; I. Sfar. </w:t>
            </w:r>
            <w:r>
              <w:rPr>
                <w:i w:val="1"/>
                <w:iCs w:val="1"/>
              </w:rPr>
              <w:t xml:space="preserve">Phraséologie : sémantique, syntaxe, discours</w:t>
            </w:r>
            <w:r>
              <w:rPr/>
              <w:t xml:space="preserve">, Honoré Champion, pp.69-95, 2017</w:t>
            </w:r>
          </w:p>
          <w:p>
            <w:pPr/>
            <w:r>
              <w:rPr/>
              <w:t xml:space="preserve">Chapitre d'ouvrage</w:t>
            </w:r>
          </w:p>
          <w:p>
            <w:pPr/>
            <w:hyperlink r:id="rId172" w:history="1">
              <w:r>
                <w:rPr>
                  <w:color w:val="#410a8c"/>
                  <w:u w:val="single"/>
                </w:rPr>
                <w:t xml:space="preserve">hal-03135491v1</w:t>
              </w:r>
            </w:hyperlink>
          </w:p>
        </w:tc>
      </w:tr>
      <w:tr>
        <w:trPr/>
        <w:tc>
          <w:tcPr>
            <w:noWrap/>
          </w:tcPr>
          <w:p>
            <w:pPr>
              <w:spacing w:after="200"/>
            </w:pPr>
            <w:hyperlink r:id="rId173" w:history="1">
              <w:r>
                <w:rPr>
                  <w:color w:val="1e198e"/>
                  <w:b w:val="1"/>
                  <w:bCs w:val="1"/>
                  <w:u w:val="single"/>
                </w:rPr>
                <w:t xml:space="preserve">NOUN PREP NOUN collocations in French: the case of scientific lexicon</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t xml:space="preserve">Adriana Orlandi, Laura Giacomini. </w:t>
            </w:r>
            <w:r>
              <w:rPr>
                <w:i w:val="1"/>
                <w:iCs w:val="1"/>
              </w:rPr>
              <w:t xml:space="preserve">Defining collocation for lexicographic purposes - From linguistic theory to lexicographic practice</w:t>
            </w:r>
            <w:r>
              <w:rPr/>
              <w:t xml:space="preserve">, </w:t>
            </w:r>
            <w:hyperlink r:id="rId174" w:history="1">
              <w:r>
                <w:rPr>
                  <w:color w:val="#410a8c"/>
                  <w:u w:val="single"/>
                </w:rPr>
                <w:t xml:space="preserve">Peter Lang</w:t>
              </w:r>
            </w:hyperlink>
            <w:r>
              <w:rPr/>
              <w:t xml:space="preserve">, pp.271-300, 2016, 978-3-0343-2054-2 pb</w:t>
            </w:r>
          </w:p>
          <w:p>
            <w:pPr/>
            <w:r>
              <w:rPr/>
              <w:t xml:space="preserve">Chapitre d'ouvrage</w:t>
            </w:r>
          </w:p>
          <w:p>
            <w:pPr/>
            <w:hyperlink r:id="rId173" w:history="1">
              <w:r>
                <w:rPr>
                  <w:color w:val="#410a8c"/>
                  <w:u w:val="single"/>
                </w:rPr>
                <w:t xml:space="preserve">hal-01910636v1</w:t>
              </w:r>
            </w:hyperlink>
          </w:p>
        </w:tc>
      </w:tr>
      <w:tr>
        <w:trPr/>
        <w:tc>
          <w:tcPr>
            <w:noWrap/>
          </w:tcPr>
          <w:p>
            <w:pPr>
              <w:spacing w:after="200"/>
            </w:pPr>
            <w:hyperlink r:id="rId175" w:history="1">
              <w:r>
                <w:rPr>
                  <w:color w:val="1e198e"/>
                  <w:b w:val="1"/>
                  <w:bCs w:val="1"/>
                  <w:u w:val="single"/>
                </w:rPr>
                <w:t xml:space="preserve">NOUN PREP NOUN collocations in French: the case of scientific lexicon</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t xml:space="preserve">Orlandi, Adriana; Giacomini, Laura. </w:t>
            </w:r>
            <w:r>
              <w:rPr>
                <w:i w:val="1"/>
                <w:iCs w:val="1"/>
              </w:rPr>
              <w:t xml:space="preserve">Defining collocation for lexicographic purposes</w:t>
            </w:r>
            <w:r>
              <w:rPr/>
              <w:t xml:space="preserve">, Peter Lang, pp.271-300, 2016, 978-3-0343-2054-2</w:t>
            </w:r>
          </w:p>
          <w:p>
            <w:pPr/>
            <w:r>
              <w:rPr/>
              <w:t xml:space="preserve">Chapitre d'ouvrage</w:t>
            </w:r>
          </w:p>
          <w:p>
            <w:pPr/>
            <w:hyperlink r:id="rId175" w:history="1">
              <w:r>
                <w:rPr>
                  <w:color w:val="#410a8c"/>
                  <w:u w:val="single"/>
                </w:rPr>
                <w:t xml:space="preserve">hal-01367904v1</w:t>
              </w:r>
            </w:hyperlink>
          </w:p>
        </w:tc>
      </w:tr>
      <w:tr>
        <w:trPr/>
        <w:tc>
          <w:tcPr>
            <w:noWrap/>
          </w:tcPr>
          <w:p>
            <w:pPr>
              <w:spacing w:after="200"/>
            </w:pPr>
            <w:hyperlink r:id="rId176" w:history="1">
              <w:r>
                <w:rPr>
                  <w:color w:val="1e198e"/>
                  <w:b w:val="1"/>
                  <w:bCs w:val="1"/>
                  <w:u w:val="single"/>
                </w:rPr>
                <w:t xml:space="preserve">Le rôle de la métaphore dans le profilage aspectuel. Le cas des noms de colère.</w:t>
              </w:r>
            </w:hyperlink>
          </w:p>
          <w:p>
            <w:pPr/>
            <w:hyperlink r:id="rId177" w:history="1">
              <w:r>
                <w:rPr>
                  <w:color w:val="#410a8c"/>
                  <w:u w:val="single"/>
                </w:rPr>
                <w:t xml:space="preserve">Magdalena Augustyn</w:t>
              </w:r>
            </w:hyperlink>
            <w:r>
              <w:rPr/>
              <w:t xml:space="preserve">,</w:t>
            </w:r>
            <w:hyperlink r:id="rId12" w:history="1">
              <w:r>
                <w:rPr>
                  <w:color w:val="#410a8c"/>
                  <w:u w:val="single"/>
                </w:rPr>
                <w:t xml:space="preserve">Francis Grossmann</w:t>
              </w:r>
            </w:hyperlink>
          </w:p>
          <w:p>
            <w:pPr/>
            <w:r>
              <w:rPr/>
              <w:t xml:space="preserve">Salah Mejri, Gaston Gross. </w:t>
            </w:r>
            <w:r>
              <w:rPr>
                <w:i w:val="1"/>
                <w:iCs w:val="1"/>
              </w:rPr>
              <w:t xml:space="preserve">Phraséologie et profils combinatoires. Lexique, syntaxe, sémantique. Dommage à Peter Blumenthal.</w:t>
            </w:r>
            <w:r>
              <w:rPr/>
              <w:t xml:space="preserve">, </w:t>
            </w:r>
            <w:hyperlink r:id="rId178" w:history="1">
              <w:r>
                <w:rPr>
                  <w:color w:val="#410a8c"/>
                  <w:u w:val="single"/>
                </w:rPr>
                <w:t xml:space="preserve">Honoré Champion</w:t>
              </w:r>
            </w:hyperlink>
            <w:r>
              <w:rPr/>
              <w:t xml:space="preserve">, pp.203-222, 2016</w:t>
            </w:r>
          </w:p>
          <w:p>
            <w:pPr/>
            <w:r>
              <w:rPr/>
              <w:t xml:space="preserve">Chapitre d'ouvrage</w:t>
            </w:r>
          </w:p>
          <w:p>
            <w:pPr/>
            <w:hyperlink r:id="rId176" w:history="1">
              <w:r>
                <w:rPr>
                  <w:color w:val="#410a8c"/>
                  <w:u w:val="single"/>
                </w:rPr>
                <w:t xml:space="preserve">hal-01910894v1</w:t>
              </w:r>
            </w:hyperlink>
          </w:p>
        </w:tc>
      </w:tr>
      <w:tr>
        <w:trPr/>
        <w:tc>
          <w:tcPr>
            <w:noWrap/>
          </w:tcPr>
          <w:p>
            <w:pPr>
              <w:spacing w:after="200"/>
            </w:pPr>
            <w:hyperlink r:id="rId179" w:history="1">
              <w:r>
                <w:rPr>
                  <w:color w:val="1e198e"/>
                  <w:b w:val="1"/>
                  <w:bCs w:val="1"/>
                  <w:u w:val="single"/>
                </w:rPr>
                <w:t xml:space="preserve">Le marquage des émotions dans le discours scientifique</w:t>
              </w:r>
            </w:hyperlink>
          </w:p>
          <w:p>
            <w:pPr/>
            <w:hyperlink r:id="rId12" w:history="1">
              <w:r>
                <w:rPr>
                  <w:color w:val="#410a8c"/>
                  <w:u w:val="single"/>
                </w:rPr>
                <w:t xml:space="preserve">Francis Grossmann</w:t>
              </w:r>
            </w:hyperlink>
          </w:p>
          <w:p>
            <w:pPr/>
            <w:r>
              <w:rPr/>
              <w:t xml:space="preserve">Krzyzanowska, A. &amp; Wolowska, K. </w:t>
            </w:r>
            <w:r>
              <w:rPr>
                <w:i w:val="1"/>
                <w:iCs w:val="1"/>
              </w:rPr>
              <w:t xml:space="preserve">Les émotions et les valeurs dans la communication, II. Entrer dans l'univers du discours.</w:t>
            </w:r>
            <w:r>
              <w:rPr/>
              <w:t xml:space="preserve">, Peter Lang, pp.177-186, 2016</w:t>
            </w:r>
          </w:p>
          <w:p>
            <w:pPr/>
            <w:r>
              <w:rPr/>
              <w:t xml:space="preserve">Chapitre d'ouvrage</w:t>
            </w:r>
          </w:p>
          <w:p>
            <w:pPr/>
            <w:hyperlink r:id="rId179" w:history="1">
              <w:r>
                <w:rPr>
                  <w:color w:val="#410a8c"/>
                  <w:u w:val="single"/>
                </w:rPr>
                <w:t xml:space="preserve">hal-01933623v1</w:t>
              </w:r>
            </w:hyperlink>
          </w:p>
        </w:tc>
      </w:tr>
      <w:tr>
        <w:trPr/>
        <w:tc>
          <w:tcPr>
            <w:noWrap/>
          </w:tcPr>
          <w:p>
            <w:pPr>
              <w:spacing w:after="200"/>
            </w:pPr>
            <w:hyperlink r:id="rId180" w:history="1">
              <w:r>
                <w:rPr>
                  <w:color w:val="1e198e"/>
                  <w:b w:val="1"/>
                  <w:bCs w:val="1"/>
                  <w:u w:val="single"/>
                </w:rPr>
                <w:t xml:space="preserve">Écrire en tant qu'apprenti-chercheur</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r>
              <w:rPr/>
              <w:t xml:space="preserve">,</w:t>
            </w:r>
            <w:hyperlink r:id="rId72" w:history="1">
              <w:r>
                <w:rPr>
                  <w:color w:val="#410a8c"/>
                  <w:u w:val="single"/>
                </w:rPr>
                <w:t xml:space="preserve">Fanny Rinck</w:t>
              </w:r>
            </w:hyperlink>
          </w:p>
          <w:p>
            <w:pPr/>
            <w:r>
              <w:rPr/>
              <w:t xml:space="preserve">Françoise Boch et Cathy Frier. </w:t>
            </w:r>
            <w:r>
              <w:rPr>
                <w:i w:val="1"/>
                <w:iCs w:val="1"/>
              </w:rPr>
              <w:t xml:space="preserve">Écrire dans l’enseignement supérieur : des apports de la recherche aux outils pédagogiques</w:t>
            </w:r>
            <w:r>
              <w:rPr/>
              <w:t xml:space="preserve">, </w:t>
            </w:r>
            <w:hyperlink r:id="rId181" w:history="1">
              <w:r>
                <w:rPr>
                  <w:color w:val="#410a8c"/>
                  <w:u w:val="single"/>
                </w:rPr>
                <w:t xml:space="preserve">UGA Editions</w:t>
              </w:r>
            </w:hyperlink>
            <w:r>
              <w:rPr/>
              <w:t xml:space="preserve">, pp.211-247, 2015, ISBN-10 284310307X</w:t>
            </w:r>
          </w:p>
          <w:p>
            <w:pPr/>
            <w:r>
              <w:rPr/>
              <w:t xml:space="preserve">Chapitre d'ouvrage</w:t>
            </w:r>
          </w:p>
          <w:p>
            <w:pPr/>
            <w:hyperlink r:id="rId180" w:history="1">
              <w:r>
                <w:rPr>
                  <w:color w:val="#410a8c"/>
                  <w:u w:val="single"/>
                </w:rPr>
                <w:t xml:space="preserve">hal-01880779v1</w:t>
              </w:r>
            </w:hyperlink>
          </w:p>
        </w:tc>
      </w:tr>
      <w:tr>
        <w:trPr/>
        <w:tc>
          <w:tcPr>
            <w:noWrap/>
          </w:tcPr>
          <w:p>
            <w:pPr>
              <w:spacing w:after="200"/>
            </w:pPr>
            <w:hyperlink r:id="rId182" w:history="1">
              <w:r>
                <w:rPr>
                  <w:color w:val="1e198e"/>
                  <w:b w:val="1"/>
                  <w:bCs w:val="1"/>
                  <w:u w:val="single"/>
                </w:rPr>
                <w:t xml:space="preserve">Entre hyperonymie et spécification : un drôle de sentiment.</w:t>
              </w:r>
            </w:hyperlink>
          </w:p>
          <w:p>
            <w:pPr/>
            <w:hyperlink r:id="rId177" w:history="1">
              <w:r>
                <w:rPr>
                  <w:color w:val="#410a8c"/>
                  <w:u w:val="single"/>
                </w:rPr>
                <w:t xml:space="preserve">Magdalena Augustyn</w:t>
              </w:r>
            </w:hyperlink>
            <w:r>
              <w:rPr/>
              <w:t xml:space="preserve">,</w:t>
            </w:r>
            <w:hyperlink r:id="rId12" w:history="1">
              <w:r>
                <w:rPr>
                  <w:color w:val="#410a8c"/>
                  <w:u w:val="single"/>
                </w:rPr>
                <w:t xml:space="preserve">Francis Grossmann</w:t>
              </w:r>
            </w:hyperlink>
          </w:p>
          <w:p>
            <w:pPr/>
            <w:r>
              <w:rPr/>
              <w:t xml:space="preserve">Peter Blumenthal, Iva Novakova and Dirk Siepmann. </w:t>
            </w:r>
            <w:r>
              <w:rPr>
                <w:i w:val="1"/>
                <w:iCs w:val="1"/>
              </w:rPr>
              <w:t xml:space="preserve">Les émotions dans le discours / Emotions in Discourse</w:t>
            </w:r>
            <w:r>
              <w:rPr/>
              <w:t xml:space="preserve">, Peter Lang, pp.123-134, 2014</w:t>
            </w:r>
          </w:p>
          <w:p>
            <w:pPr/>
            <w:r>
              <w:rPr/>
              <w:t xml:space="preserve">Chapitre d'ouvrage</w:t>
            </w:r>
          </w:p>
          <w:p>
            <w:pPr/>
            <w:hyperlink r:id="rId182" w:history="1">
              <w:r>
                <w:rPr>
                  <w:color w:val="#410a8c"/>
                  <w:u w:val="single"/>
                </w:rPr>
                <w:t xml:space="preserve">hal-02018775v1</w:t>
              </w:r>
            </w:hyperlink>
          </w:p>
        </w:tc>
      </w:tr>
      <w:tr>
        <w:trPr/>
        <w:tc>
          <w:tcPr>
            <w:noWrap/>
          </w:tcPr>
          <w:p>
            <w:pPr>
              <w:spacing w:after="200"/>
            </w:pPr>
            <w:hyperlink r:id="rId183" w:history="1">
              <w:r>
                <w:rPr>
                  <w:color w:val="1e198e"/>
                  <w:b w:val="1"/>
                  <w:bCs w:val="1"/>
                  <w:u w:val="single"/>
                </w:rPr>
                <w:t xml:space="preserve">Observer le rôle des guillemets dans un corpus : une voie d'accès à l'énonciation ?</w:t>
              </w:r>
            </w:hyperlink>
          </w:p>
          <w:p>
            <w:pPr/>
            <w:hyperlink r:id="rId72" w:history="1">
              <w:r>
                <w:rPr>
                  <w:color w:val="#410a8c"/>
                  <w:u w:val="single"/>
                </w:rPr>
                <w:t xml:space="preserve">Fanny Rinck</w:t>
              </w:r>
            </w:hyperlink>
            <w:r>
              <w:rPr/>
              <w:t xml:space="preserve">,</w:t>
            </w:r>
            <w:hyperlink r:id="rId12" w:history="1">
              <w:r>
                <w:rPr>
                  <w:color w:val="#410a8c"/>
                  <w:u w:val="single"/>
                </w:rPr>
                <w:t xml:space="preserve">Francis Grossmann</w:t>
              </w:r>
            </w:hyperlink>
            <w:r>
              <w:rPr/>
              <w:t xml:space="preserve">,</w:t>
            </w:r>
            <w:hyperlink r:id="rId60" w:history="1">
              <w:r>
                <w:rPr>
                  <w:color w:val="#410a8c"/>
                  <w:u w:val="single"/>
                </w:rPr>
                <w:t xml:space="preserve">Françoise Boch</w:t>
              </w:r>
            </w:hyperlink>
          </w:p>
          <w:p>
            <w:pPr/>
            <w:r>
              <w:rPr/>
              <w:t xml:space="preserve">Muriel Barbazan. </w:t>
            </w:r>
            <w:r>
              <w:rPr>
                <w:i w:val="1"/>
                <w:iCs w:val="1"/>
              </w:rPr>
              <w:t xml:space="preserve">Enonciation, texte, grammaire</w:t>
            </w:r>
            <w:r>
              <w:rPr/>
              <w:t xml:space="preserve">, Presses Universitaires de Rennes, pp.135-148, 2013</w:t>
            </w:r>
          </w:p>
          <w:p>
            <w:pPr/>
            <w:r>
              <w:rPr/>
              <w:t xml:space="preserve">Chapitre d'ouvrage</w:t>
            </w:r>
          </w:p>
          <w:p>
            <w:pPr/>
            <w:hyperlink r:id="rId183" w:history="1">
              <w:r>
                <w:rPr>
                  <w:color w:val="#410a8c"/>
                  <w:u w:val="single"/>
                </w:rPr>
                <w:t xml:space="preserve">halshs-00997901v1</w:t>
              </w:r>
            </w:hyperlink>
          </w:p>
        </w:tc>
      </w:tr>
      <w:tr>
        <w:trPr/>
        <w:tc>
          <w:tcPr>
            <w:noWrap/>
          </w:tcPr>
          <w:p>
            <w:pPr>
              <w:spacing w:after="200"/>
            </w:pPr>
            <w:hyperlink r:id="rId184" w:history="1">
              <w:r>
                <w:rPr>
                  <w:color w:val="1e198e"/>
                  <w:b w:val="1"/>
                  <w:bCs w:val="1"/>
                  <w:u w:val="single"/>
                </w:rPr>
                <w:t xml:space="preserve">Interactions entre profil discursif et structures actancielles : l’exemple des noms de surprise et de respect.</w:t>
              </w:r>
            </w:hyperlink>
          </w:p>
          <w:p>
            <w:pPr/>
            <w:hyperlink r:id="rId45" w:history="1">
              <w:r>
                <w:rPr>
                  <w:color w:val="#410a8c"/>
                  <w:u w:val="single"/>
                </w:rPr>
                <w:t xml:space="preserve">Iva Novakova</w:t>
              </w:r>
            </w:hyperlink>
            <w:r>
              <w:rPr/>
              <w:t xml:space="preserve">,</w:t>
            </w:r>
            <w:hyperlink r:id="rId12" w:history="1">
              <w:r>
                <w:rPr>
                  <w:color w:val="#410a8c"/>
                  <w:u w:val="single"/>
                </w:rPr>
                <w:t xml:space="preserve">Francis Grossmann</w:t>
              </w:r>
            </w:hyperlink>
            <w:r>
              <w:rPr/>
              <w:t xml:space="preserve">,</w:t>
            </w:r>
            <w:hyperlink r:id="rId118" w:history="1">
              <w:r>
                <w:rPr>
                  <w:color w:val="#410a8c"/>
                  <w:u w:val="single"/>
                </w:rPr>
                <w:t xml:space="preserve">Vannina Goossens</w:t>
              </w:r>
            </w:hyperlink>
          </w:p>
          <w:p>
            <w:pPr/>
            <w:r>
              <w:rPr/>
              <w:t xml:space="preserve">Beider F.; Cislaru G. </w:t>
            </w:r>
            <w:r>
              <w:rPr>
                <w:i w:val="1"/>
                <w:iCs w:val="1"/>
              </w:rPr>
              <w:t xml:space="preserve">Cartographie des émotions. Propositions linguistiques et sociolinguistiques</w:t>
            </w:r>
            <w:r>
              <w:rPr/>
              <w:t xml:space="preserve">, </w:t>
            </w:r>
            <w:hyperlink r:id="rId185" w:history="1">
              <w:r>
                <w:rPr>
                  <w:color w:val="#410a8c"/>
                  <w:u w:val="single"/>
                </w:rPr>
                <w:t xml:space="preserve">Presses Sorbonne Nouvelle</w:t>
              </w:r>
            </w:hyperlink>
            <w:r>
              <w:rPr/>
              <w:t xml:space="preserve">, pp.71-83, 2013</w:t>
            </w:r>
          </w:p>
          <w:p>
            <w:pPr/>
            <w:r>
              <w:rPr/>
              <w:t xml:space="preserve">Chapitre d'ouvrage</w:t>
            </w:r>
          </w:p>
          <w:p>
            <w:pPr/>
            <w:hyperlink r:id="rId184" w:history="1">
              <w:r>
                <w:rPr>
                  <w:color w:val="#410a8c"/>
                  <w:u w:val="single"/>
                </w:rPr>
                <w:t xml:space="preserve">hal-01941878v1</w:t>
              </w:r>
            </w:hyperlink>
          </w:p>
        </w:tc>
      </w:tr>
      <w:tr>
        <w:trPr/>
        <w:tc>
          <w:tcPr>
            <w:noWrap/>
          </w:tcPr>
          <w:p>
            <w:pPr>
              <w:spacing w:after="200"/>
            </w:pPr>
            <w:hyperlink r:id="rId186" w:history="1">
              <w:r>
                <w:rPr>
                  <w:color w:val="1e198e"/>
                  <w:b w:val="1"/>
                  <w:bCs w:val="1"/>
                  <w:u w:val="single"/>
                </w:rPr>
                <w:t xml:space="preserve">Evidential markers in French scientific writing: The case of the French verb voir.</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i w:val="1"/>
                <w:iCs w:val="1"/>
              </w:rPr>
              <w:t xml:space="preserve">Linguistic Realization of Evidentiality in European Languages</w:t>
            </w:r>
            <w:r>
              <w:rPr/>
              <w:t xml:space="preserve">, pp.279-308, 2010, 978-3-11-022396-5</w:t>
            </w:r>
          </w:p>
          <w:p>
            <w:pPr/>
            <w:r>
              <w:rPr/>
              <w:t xml:space="preserve">Chapitre d'ouvrage</w:t>
            </w:r>
          </w:p>
          <w:p>
            <w:pPr/>
            <w:hyperlink r:id="rId186" w:history="1">
              <w:r>
                <w:rPr>
                  <w:color w:val="#410a8c"/>
                  <w:u w:val="single"/>
                </w:rPr>
                <w:t xml:space="preserve">hal-01956607v1</w:t>
              </w:r>
            </w:hyperlink>
          </w:p>
        </w:tc>
      </w:tr>
      <w:tr>
        <w:trPr/>
        <w:tc>
          <w:tcPr>
            <w:noWrap/>
          </w:tcPr>
          <w:p>
            <w:pPr>
              <w:spacing w:after="200"/>
            </w:pPr>
            <w:hyperlink r:id="rId187" w:history="1">
              <w:r>
                <w:rPr>
                  <w:color w:val="1e198e"/>
                  <w:b w:val="1"/>
                  <w:bCs w:val="1"/>
                  <w:u w:val="single"/>
                </w:rPr>
                <w:t xml:space="preserve">Le cadrage théorique dans l'article scientifique : un lieu propice à la circulation des discours</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r>
              <w:rPr/>
              <w:t xml:space="preserve">,</w:t>
            </w:r>
            <w:hyperlink r:id="rId72" w:history="1">
              <w:r>
                <w:rPr>
                  <w:color w:val="#410a8c"/>
                  <w:u w:val="single"/>
                </w:rPr>
                <w:t xml:space="preserve">Fanny Rinck</w:t>
              </w:r>
            </w:hyperlink>
          </w:p>
          <w:p>
            <w:pPr/>
            <w:r>
              <w:rPr/>
              <w:t xml:space="preserve">J.M. Lôpez Munoz, S. Marnette et L. Rosier. </w:t>
            </w:r>
            <w:r>
              <w:rPr>
                <w:i w:val="1"/>
                <w:iCs w:val="1"/>
              </w:rPr>
              <w:t xml:space="preserve">Actes du colloque international Ci-Dit La circulation des discours</w:t>
            </w:r>
            <w:r>
              <w:rPr/>
              <w:t xml:space="preserve">, Nota Bene, pp.23-42, 2009</w:t>
            </w:r>
          </w:p>
          <w:p>
            <w:pPr/>
            <w:r>
              <w:rPr/>
              <w:t xml:space="preserve">Chapitre d'ouvrage</w:t>
            </w:r>
          </w:p>
          <w:p>
            <w:pPr/>
            <w:hyperlink r:id="rId187" w:history="1">
              <w:r>
                <w:rPr>
                  <w:color w:val="#410a8c"/>
                  <w:u w:val="single"/>
                </w:rPr>
                <w:t xml:space="preserve">halshs-00600018v1</w:t>
              </w:r>
            </w:hyperlink>
          </w:p>
        </w:tc>
      </w:tr>
      <w:tr>
        <w:trPr/>
        <w:tc>
          <w:tcPr>
            <w:noWrap/>
          </w:tcPr>
          <w:p>
            <w:pPr>
              <w:spacing w:after="200"/>
            </w:pPr>
            <w:hyperlink r:id="rId188" w:history="1">
              <w:r>
                <w:rPr>
                  <w:color w:val="1e198e"/>
                  <w:b w:val="1"/>
                  <w:bCs w:val="1"/>
                  <w:u w:val="single"/>
                </w:rPr>
                <w:t xml:space="preserve">Quand l'écriture n'empêche pas les sentiments... Quelques propositions pour intégrer le lexique des sentiments dans la production de textes</w:t>
              </w:r>
            </w:hyperlink>
          </w:p>
          <w:p>
            <w:pPr/>
            <w:hyperlink r:id="rId12" w:history="1">
              <w:r>
                <w:rPr>
                  <w:color w:val="#410a8c"/>
                  <w:u w:val="single"/>
                </w:rPr>
                <w:t xml:space="preserve">Francis Grossmann</w:t>
              </w:r>
            </w:hyperlink>
            <w:r>
              <w:rPr/>
              <w:t xml:space="preserve">,</w:t>
            </w:r>
            <w:hyperlink r:id="rId75" w:history="1">
              <w:r>
                <w:rPr>
                  <w:color w:val="#410a8c"/>
                  <w:u w:val="single"/>
                </w:rPr>
                <w:t xml:space="preserve">Cristelle Cavalla</w:t>
              </w:r>
            </w:hyperlink>
            <w:r>
              <w:rPr/>
              <w:t xml:space="preserve">,</w:t>
            </w:r>
            <w:hyperlink r:id="rId189" w:history="1">
              <w:r>
                <w:rPr>
                  <w:color w:val="#410a8c"/>
                  <w:u w:val="single"/>
                </w:rPr>
                <w:t xml:space="preserve">Boch Françoise</w:t>
              </w:r>
            </w:hyperlink>
          </w:p>
          <w:p>
            <w:pPr/>
            <w:r>
              <w:rPr/>
              <w:t xml:space="preserve">Francis Grossmann et Sylvie Plane. </w:t>
            </w:r>
            <w:r>
              <w:rPr>
                <w:i w:val="1"/>
                <w:iCs w:val="1"/>
              </w:rPr>
              <w:t xml:space="preserve">Lexique et production verbale</w:t>
            </w:r>
            <w:r>
              <w:rPr/>
              <w:t xml:space="preserve">, Presses Universitaire Septentrion, pp.191-218, 2008</w:t>
            </w:r>
          </w:p>
          <w:p>
            <w:pPr/>
            <w:r>
              <w:rPr/>
              <w:t xml:space="preserve">Chapitre d'ouvrage</w:t>
            </w:r>
          </w:p>
          <w:p>
            <w:pPr/>
            <w:hyperlink r:id="rId188" w:history="1">
              <w:r>
                <w:rPr>
                  <w:color w:val="#410a8c"/>
                  <w:u w:val="single"/>
                </w:rPr>
                <w:t xml:space="preserve">hal-00397685v1</w:t>
              </w:r>
            </w:hyperlink>
          </w:p>
        </w:tc>
      </w:tr>
      <w:tr>
        <w:trPr/>
        <w:tc>
          <w:tcPr>
            <w:noWrap/>
          </w:tcPr>
          <w:p>
            <w:pPr>
              <w:spacing w:after="200"/>
            </w:pPr>
            <w:hyperlink r:id="rId190" w:history="1">
              <w:r>
                <w:rPr>
                  <w:color w:val="1e198e"/>
                  <w:b w:val="1"/>
                  <w:bCs w:val="1"/>
                  <w:u w:val="single"/>
                </w:rPr>
                <w:t xml:space="preserve">Motivation of Lexical Associations in Collocations : the Case of Intensifiers denoting &amp;quot;Joy&amp;quot;.</w:t>
              </w:r>
            </w:hyperlink>
          </w:p>
          <w:p>
            <w:pP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t xml:space="preserve">Leo Wanner. </w:t>
            </w:r>
            <w:r>
              <w:rPr>
                <w:i w:val="1"/>
                <w:iCs w:val="1"/>
              </w:rPr>
              <w:t xml:space="preserve">Selected Lexical and Grammatical Issues in the Meaning–Text Theory. In honour of Igor Mel'čuk </w:t>
            </w:r>
            <w:r>
              <w:rPr/>
              <w:t xml:space="preserve">, </w:t>
            </w:r>
            <w:hyperlink r:id="rId191" w:history="1">
              <w:r>
                <w:rPr>
                  <w:color w:val="#410a8c"/>
                  <w:u w:val="single"/>
                </w:rPr>
                <w:t xml:space="preserve">John Benjamins Publishing</w:t>
              </w:r>
            </w:hyperlink>
            <w:r>
              <w:rPr/>
              <w:t xml:space="preserve">, pp.139-166, 2007, </w:t>
            </w:r>
            <w:hyperlink r:id="rId192" w:history="1">
              <w:r>
                <w:rPr>
                  <w:color w:val="#410a8c"/>
                  <w:u w:val="single"/>
                </w:rPr>
                <w:t xml:space="preserve">⟨10.1075/slcs.84.05gro⟩</w:t>
              </w:r>
            </w:hyperlink>
          </w:p>
          <w:p>
            <w:pPr/>
            <w:r>
              <w:rPr/>
              <w:t xml:space="preserve">Chapitre d'ouvrage</w:t>
            </w:r>
          </w:p>
          <w:p>
            <w:pPr/>
            <w:hyperlink r:id="rId190" w:history="1">
              <w:r>
                <w:rPr>
                  <w:color w:val="#410a8c"/>
                  <w:u w:val="single"/>
                </w:rPr>
                <w:t xml:space="preserve">hal-01336848v1</w:t>
              </w:r>
            </w:hyperlink>
          </w:p>
        </w:tc>
      </w:tr>
      <w:tr>
        <w:trPr/>
        <w:tc>
          <w:tcPr>
            <w:noWrap/>
          </w:tcPr>
          <w:p>
            <w:pPr>
              <w:spacing w:after="200"/>
            </w:pPr>
            <w:hyperlink r:id="rId193" w:history="1">
              <w:r>
                <w:rPr>
                  <w:color w:val="1e198e"/>
                  <w:b w:val="1"/>
                  <w:bCs w:val="1"/>
                  <w:u w:val="single"/>
                </w:rPr>
                <w:t xml:space="preserve">Chapter Ten - Marking Evidentiality in Scientific Papers: The Case of Expectation Markers</w:t>
              </w:r>
            </w:hyperlink>
          </w:p>
          <w:p>
            <w:pPr/>
            <w:hyperlink r:id="rId12" w:history="1">
              <w:r>
                <w:rPr>
                  <w:color w:val="#410a8c"/>
                  <w:u w:val="single"/>
                </w:rPr>
                <w:t xml:space="preserve">Francis Grossmann</w:t>
              </w:r>
            </w:hyperlink>
            <w:r>
              <w:rPr/>
              <w:t xml:space="preserve">,</w:t>
            </w:r>
            <w:hyperlink r:id="rId194" w:history="1">
              <w:r>
                <w:rPr>
                  <w:color w:val="#410a8c"/>
                  <w:u w:val="single"/>
                </w:rPr>
                <w:t xml:space="preserve">Françoise Wirth</w:t>
              </w:r>
            </w:hyperlink>
          </w:p>
          <w:p>
            <w:pPr/>
            <w:r>
              <w:rPr/>
              <w:t xml:space="preserve">Kjersti Fløttum. </w:t>
            </w:r>
            <w:r>
              <w:rPr>
                <w:i w:val="1"/>
                <w:iCs w:val="1"/>
              </w:rPr>
              <w:t xml:space="preserve">Language and Discipline Perspectives on Academic Discourse</w:t>
            </w:r>
            <w:r>
              <w:rPr/>
              <w:t xml:space="preserve">, Cambridge Scholars Publishing, pp.202-218, 2007, 1-84718-093-0</w:t>
            </w:r>
          </w:p>
          <w:p>
            <w:pPr/>
            <w:r>
              <w:rPr/>
              <w:t xml:space="preserve">Chapitre d'ouvrage</w:t>
            </w:r>
          </w:p>
          <w:p>
            <w:pPr/>
            <w:hyperlink r:id="rId193" w:history="1">
              <w:r>
                <w:rPr>
                  <w:color w:val="#410a8c"/>
                  <w:u w:val="single"/>
                </w:rPr>
                <w:t xml:space="preserve">hal-04881578v1</w:t>
              </w:r>
            </w:hyperlink>
          </w:p>
        </w:tc>
      </w:tr>
      <w:tr>
        <w:trPr/>
        <w:tc>
          <w:tcPr>
            <w:noWrap/>
          </w:tcPr>
          <w:p>
            <w:pPr>
              <w:spacing w:after="200"/>
            </w:pPr>
            <w:hyperlink r:id="rId195" w:history="1">
              <w:r>
                <w:rPr>
                  <w:color w:val="1e198e"/>
                  <w:b w:val="1"/>
                  <w:bCs w:val="1"/>
                  <w:u w:val="single"/>
                </w:rPr>
                <w:t xml:space="preserve">Quelques lieux de variation du positionnement énonciatif dans l'article de recherche</w:t>
              </w:r>
            </w:hyperlink>
          </w:p>
          <w:p>
            <w:pPr/>
            <w:hyperlink r:id="rId72" w:history="1">
              <w:r>
                <w:rPr>
                  <w:color w:val="#410a8c"/>
                  <w:u w:val="single"/>
                </w:rPr>
                <w:t xml:space="preserve">Fanny Rinck</w:t>
              </w:r>
            </w:hyperlink>
            <w:r>
              <w:rPr/>
              <w:t xml:space="preserve">,</w:t>
            </w: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p>
          <w:p>
            <w:pPr/>
            <w:r>
              <w:rPr/>
              <w:t xml:space="preserve">Agnès Millet, Marielle Rispail, Patricia Lambert, Cyril Trimaille. </w:t>
            </w:r>
            <w:r>
              <w:rPr>
                <w:i w:val="1"/>
                <w:iCs w:val="1"/>
              </w:rPr>
              <w:t xml:space="preserve">Variations au cœur et aux marges de la sociolinguistique - Hommages à Jacqueline Billiez</w:t>
            </w:r>
            <w:r>
              <w:rPr/>
              <w:t xml:space="preserve">, L'Harmattan, pp.285-296, 2007</w:t>
            </w:r>
          </w:p>
          <w:p>
            <w:pPr/>
            <w:r>
              <w:rPr/>
              <w:t xml:space="preserve">Chapitre d'ouvrage</w:t>
            </w:r>
          </w:p>
          <w:p>
            <w:pPr/>
            <w:hyperlink r:id="rId195" w:history="1">
              <w:r>
                <w:rPr>
                  <w:color w:val="#410a8c"/>
                  <w:u w:val="single"/>
                </w:rPr>
                <w:t xml:space="preserve">halshs-00418179v1</w:t>
              </w:r>
            </w:hyperlink>
          </w:p>
        </w:tc>
      </w:tr>
      <w:tr>
        <w:trPr/>
        <w:tc>
          <w:tcPr>
            <w:noWrap/>
          </w:tcPr>
          <w:p>
            <w:pPr>
              <w:spacing w:after="200"/>
            </w:pPr>
            <w:hyperlink r:id="rId196" w:history="1">
              <w:r>
                <w:rPr>
                  <w:color w:val="1e198e"/>
                  <w:b w:val="1"/>
                  <w:bCs w:val="1"/>
                  <w:u w:val="single"/>
                </w:rPr>
                <w:t xml:space="preserve">Caractéristiques sémantiques de quelques « Noms scientifiques » dans l'article de recherche en français</w:t>
              </w:r>
            </w:hyperlink>
          </w:p>
          <w:p>
            <w:pPr/>
            <w:hyperlink r:id="rId75" w:history="1">
              <w:r>
                <w:rPr>
                  <w:color w:val="#410a8c"/>
                  <w:u w:val="single"/>
                </w:rPr>
                <w:t xml:space="preserve">Cristelle Cavalla</w:t>
              </w:r>
            </w:hyperlink>
            <w:r>
              <w:rPr/>
              <w:t xml:space="preserve">,</w:t>
            </w:r>
            <w:hyperlink r:id="rId12" w:history="1">
              <w:r>
                <w:rPr>
                  <w:color w:val="#410a8c"/>
                  <w:u w:val="single"/>
                </w:rPr>
                <w:t xml:space="preserve">Francis Grossmann</w:t>
              </w:r>
            </w:hyperlink>
          </w:p>
          <w:p>
            <w:pPr/>
            <w:r>
              <w:rPr/>
              <w:t xml:space="preserve">Torodd Kinn. </w:t>
            </w:r>
            <w:r>
              <w:rPr>
                <w:i w:val="1"/>
                <w:iCs w:val="1"/>
              </w:rPr>
              <w:t xml:space="preserve">Akademisk prosa</w:t>
            </w:r>
            <w:r>
              <w:rPr/>
              <w:t xml:space="preserve">, Skrifter fra KIAP Romansk institutt, Universitetet i Bergen, pp.47-59, 2005</w:t>
            </w:r>
          </w:p>
          <w:p>
            <w:pPr/>
            <w:r>
              <w:rPr/>
              <w:t xml:space="preserve">Chapitre d'ouvrage</w:t>
            </w:r>
          </w:p>
          <w:p>
            <w:pPr/>
            <w:hyperlink r:id="rId196" w:history="1">
              <w:r>
                <w:rPr>
                  <w:color w:val="#410a8c"/>
                  <w:u w:val="single"/>
                </w:rPr>
                <w:t xml:space="preserve">hal-00394208v1</w:t>
              </w:r>
            </w:hyperlink>
          </w:p>
        </w:tc>
      </w:tr>
      <w:tr>
        <w:trPr/>
        <w:tc>
          <w:tcPr>
            <w:noWrap/>
          </w:tcPr>
          <w:p>
            <w:pPr>
              <w:spacing w:after="200"/>
            </w:pPr>
            <w:hyperlink r:id="rId197" w:history="1">
              <w:r>
                <w:rPr>
                  <w:color w:val="1e198e"/>
                  <w:b w:val="1"/>
                  <w:bCs w:val="1"/>
                  <w:u w:val="single"/>
                </w:rPr>
                <w:t xml:space="preserve">Lecture familiale et facteurs socio-affectifs d'hétérogénéité</w:t>
              </w:r>
            </w:hyperlink>
          </w:p>
          <w:p>
            <w:pPr/>
            <w:hyperlink r:id="rId198" w:history="1">
              <w:r>
                <w:rPr>
                  <w:color w:val="#410a8c"/>
                  <w:u w:val="single"/>
                </w:rPr>
                <w:t xml:space="preserve">Martine Pons</w:t>
              </w:r>
            </w:hyperlink>
            <w:r>
              <w:rPr/>
              <w:t xml:space="preserve">,</w:t>
            </w:r>
            <w:hyperlink r:id="rId12" w:history="1">
              <w:r>
                <w:rPr>
                  <w:color w:val="#410a8c"/>
                  <w:u w:val="single"/>
                </w:rPr>
                <w:t xml:space="preserve">Francis Grossmann</w:t>
              </w:r>
            </w:hyperlink>
            <w:r>
              <w:rPr/>
              <w:t xml:space="preserve">,</w:t>
            </w:r>
            <w:hyperlink r:id="rId199" w:history="1">
              <w:r>
                <w:rPr>
                  <w:color w:val="#410a8c"/>
                  <w:u w:val="single"/>
                </w:rPr>
                <w:t xml:space="preserve">Catherine Frier</w:t>
              </w:r>
            </w:hyperlink>
          </w:p>
          <w:p>
            <w:pPr/>
            <w:r>
              <w:rPr>
                <w:i w:val="1"/>
                <w:iCs w:val="1"/>
              </w:rPr>
              <w:t xml:space="preserve">La littéracie : conceptions théoriques et pratiques d’enseignement de la lecture-écriture2</w:t>
            </w:r>
            <w:r>
              <w:rPr/>
              <w:t xml:space="preserve">, 247-261, L'Harmattan, 2004</w:t>
            </w:r>
          </w:p>
          <w:p>
            <w:pPr/>
            <w:r>
              <w:rPr/>
              <w:t xml:space="preserve">Chapitre d'ouvrage</w:t>
            </w:r>
          </w:p>
          <w:p>
            <w:pPr/>
            <w:hyperlink r:id="rId197" w:history="1">
              <w:r>
                <w:rPr>
                  <w:color w:val="#410a8c"/>
                  <w:u w:val="single"/>
                </w:rPr>
                <w:t xml:space="preserve">hal-03436608v1</w:t>
              </w:r>
            </w:hyperlink>
          </w:p>
        </w:tc>
      </w:tr>
      <w:tr>
        <w:trPr/>
        <w:tc>
          <w:tcPr>
            <w:noWrap/>
          </w:tcPr>
          <w:p>
            <w:pPr>
              <w:spacing w:after="200"/>
            </w:pPr>
            <w:hyperlink r:id="rId200" w:history="1">
              <w:r>
                <w:rPr>
                  <w:color w:val="1e198e"/>
                  <w:b w:val="1"/>
                  <w:bCs w:val="1"/>
                  <w:u w:val="single"/>
                </w:rPr>
                <w:t xml:space="preserve">Sobre o uso de citações no discurso teórico: de constatações a proposições didáticas</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p>
          <w:p>
            <w:pPr/>
            <w:r>
              <w:rPr/>
              <w:t xml:space="preserve">Mercado Letras. </w:t>
            </w:r>
            <w:r>
              <w:rPr>
                <w:i w:val="1"/>
                <w:iCs w:val="1"/>
              </w:rPr>
              <w:t xml:space="preserve">Letramento e Formação universitária</w:t>
            </w:r>
            <w:r>
              <w:rPr/>
              <w:t xml:space="preserve">, pp.283-309, 2001</w:t>
            </w:r>
          </w:p>
          <w:p>
            <w:pPr/>
            <w:r>
              <w:rPr/>
              <w:t xml:space="preserve">Chapitre d'ouvrage</w:t>
            </w:r>
          </w:p>
          <w:p>
            <w:pPr/>
            <w:hyperlink r:id="rId200" w:history="1">
              <w:r>
                <w:rPr>
                  <w:color w:val="#410a8c"/>
                  <w:u w:val="single"/>
                </w:rPr>
                <w:t xml:space="preserve">hal-04023968v1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Infox – Fake news » in Nolwenn Lorenzi Bailly et Claudine Moïse</w:t>
              </w:r>
            </w:hyperlink>
          </w:p>
          <w:p>
            <w:pPr/>
            <w:hyperlink r:id="rId12" w:history="1">
              <w:r>
                <w:rPr>
                  <w:color w:val="#410a8c"/>
                  <w:u w:val="single"/>
                </w:rPr>
                <w:t xml:space="preserve">Francis Grossmann</w:t>
              </w:r>
            </w:hyperlink>
          </w:p>
          <w:p>
            <w:pPr/>
            <w:r>
              <w:rPr>
                <w:i w:val="1"/>
                <w:iCs w:val="1"/>
              </w:rPr>
              <w:t xml:space="preserve">Discours de haine et de radicalisation, Les notions clés</w:t>
            </w:r>
            <w:r>
              <w:rPr/>
              <w:t xml:space="preserve">, 2023</w:t>
            </w:r>
          </w:p>
          <w:p>
            <w:pPr/>
            <w:r>
              <w:rPr/>
              <w:t xml:space="preserve">Notice d’encyclopédie ou de dictionnaire</w:t>
            </w:r>
          </w:p>
          <w:p>
            <w:pPr/>
            <w:hyperlink r:id="rId201" w:history="1">
              <w:r>
                <w:rPr>
                  <w:color w:val="#410a8c"/>
                  <w:u w:val="single"/>
                </w:rPr>
                <w:t xml:space="preserve">hal-04825780v1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Note de lecture : &amp;quot;Marc Fasciolo, Les présuppositions repensées. Du discours à l’ontologie naturelle&amp;quot;, https://doi.org/10.4000/12lmg</w:t>
              </w:r>
            </w:hyperlink>
          </w:p>
          <w:p>
            <w:pPr/>
            <w:hyperlink r:id="rId12" w:history="1">
              <w:r>
                <w:rPr>
                  <w:color w:val="#410a8c"/>
                  <w:u w:val="single"/>
                </w:rPr>
                <w:t xml:space="preserve">Francis Grossmann</w:t>
              </w:r>
            </w:hyperlink>
          </w:p>
          <w:p>
            <w:pPr/>
            <w:r>
              <w:rPr/>
              <w:t xml:space="preserve">2024, </w:t>
            </w:r>
            <w:hyperlink r:id="rId203" w:history="1">
              <w:r>
                <w:rPr>
                  <w:color w:val="#410a8c"/>
                  <w:u w:val="single"/>
                </w:rPr>
                <w:t xml:space="preserve">⟨10.4000/12lmg⟩</w:t>
              </w:r>
            </w:hyperlink>
          </w:p>
          <w:p>
            <w:pPr/>
            <w:r>
              <w:rPr/>
              <w:t xml:space="preserve">Autre publication scientifique</w:t>
            </w:r>
          </w:p>
          <w:p>
            <w:pPr/>
            <w:hyperlink r:id="rId202" w:history="1">
              <w:r>
                <w:rPr>
                  <w:color w:val="#410a8c"/>
                  <w:u w:val="single"/>
                </w:rPr>
                <w:t xml:space="preserve">hal-04828665v1</w:t>
              </w:r>
            </w:hyperlink>
          </w:p>
        </w:tc>
      </w:tr>
      <w:tr>
        <w:trPr/>
        <w:tc>
          <w:tcPr>
            <w:noWrap/>
          </w:tcPr>
          <w:p>
            <w:pPr>
              <w:spacing w:after="200"/>
            </w:pPr>
            <w:hyperlink r:id="rId204" w:history="1">
              <w:r>
                <w:rPr>
                  <w:color w:val="1e198e"/>
                  <w:b w:val="1"/>
                  <w:bCs w:val="1"/>
                  <w:u w:val="single"/>
                </w:rPr>
                <w:t xml:space="preserve">Note de lecture : Amir Biglari et Dominique Ducard (dir.), La sémantique au pluriel : théories et méthodes, Rennes, Presses universitaires de Rennes, 2021, 474 p.</w:t>
              </w:r>
            </w:hyperlink>
          </w:p>
          <w:p>
            <w:pPr/>
            <w:hyperlink r:id="rId12" w:history="1">
              <w:r>
                <w:rPr>
                  <w:color w:val="#410a8c"/>
                  <w:u w:val="single"/>
                </w:rPr>
                <w:t xml:space="preserve">Francis Grossmann</w:t>
              </w:r>
            </w:hyperlink>
          </w:p>
          <w:p>
            <w:pPr/>
            <w:r>
              <w:rPr/>
              <w:t xml:space="preserve">2022, URL : http://journals.openedition.org/lidil/10888</w:t>
            </w:r>
          </w:p>
          <w:p>
            <w:pPr/>
            <w:r>
              <w:rPr/>
              <w:t xml:space="preserve">Autre publication scientifique</w:t>
            </w:r>
          </w:p>
          <w:p>
            <w:pPr/>
            <w:hyperlink r:id="rId204" w:history="1">
              <w:r>
                <w:rPr>
                  <w:color w:val="#410a8c"/>
                  <w:u w:val="single"/>
                </w:rPr>
                <w:t xml:space="preserve">hal-04881605v1</w:t>
              </w:r>
            </w:hyperlink>
          </w:p>
        </w:tc>
      </w:tr>
      <w:tr>
        <w:trPr/>
        <w:tc>
          <w:tcPr>
            <w:noWrap/>
          </w:tcPr>
          <w:p>
            <w:pPr>
              <w:spacing w:after="200"/>
            </w:pPr>
            <w:hyperlink r:id="rId205" w:history="1">
              <w:r>
                <w:rPr>
                  <w:color w:val="1e198e"/>
                  <w:b w:val="1"/>
                  <w:bCs w:val="1"/>
                  <w:u w:val="single"/>
                </w:rPr>
                <w:t xml:space="preserve">Note de lecture : Catherine Schnedecker, Les chaînes de référence en français</w:t>
              </w:r>
            </w:hyperlink>
          </w:p>
          <w:p>
            <w:pPr/>
            <w:hyperlink r:id="rId12" w:history="1">
              <w:r>
                <w:rPr>
                  <w:color w:val="#410a8c"/>
                  <w:u w:val="single"/>
                </w:rPr>
                <w:t xml:space="preserve">Francis Grossmann</w:t>
              </w:r>
            </w:hyperlink>
          </w:p>
          <w:p>
            <w:pPr/>
            <w:r>
              <w:rPr/>
              <w:t xml:space="preserve">2021, </w:t>
            </w:r>
            <w:hyperlink r:id="rId206" w:history="1">
              <w:r>
                <w:rPr>
                  <w:color w:val="#410a8c"/>
                  <w:u w:val="single"/>
                </w:rPr>
                <w:t xml:space="preserve">⟨10.4000/lidil.9353⟩</w:t>
              </w:r>
            </w:hyperlink>
          </w:p>
          <w:p>
            <w:pPr/>
            <w:r>
              <w:rPr/>
              <w:t xml:space="preserve">Autre publication scientifique</w:t>
            </w:r>
          </w:p>
          <w:p>
            <w:pPr/>
            <w:hyperlink r:id="rId205" w:history="1">
              <w:r>
                <w:rPr>
                  <w:color w:val="#410a8c"/>
                  <w:u w:val="single"/>
                </w:rPr>
                <w:t xml:space="preserve">hal-04881611v1</w:t>
              </w:r>
            </w:hyperlink>
          </w:p>
        </w:tc>
      </w:tr>
      <w:tr>
        <w:trPr/>
        <w:tc>
          <w:tcPr>
            <w:noWrap/>
          </w:tcPr>
          <w:p>
            <w:pPr>
              <w:spacing w:after="200"/>
            </w:pPr>
            <w:hyperlink r:id="rId207" w:history="1">
              <w:r>
                <w:rPr>
                  <w:color w:val="1e198e"/>
                  <w:b w:val="1"/>
                  <w:bCs w:val="1"/>
                  <w:u w:val="single"/>
                </w:rPr>
                <w:t xml:space="preserve">Note de lecture : Clara Romero, L’intensité et son expression en français</w:t>
              </w:r>
            </w:hyperlink>
          </w:p>
          <w:p>
            <w:pPr/>
            <w:hyperlink r:id="rId12" w:history="1">
              <w:r>
                <w:rPr>
                  <w:color w:val="#410a8c"/>
                  <w:u w:val="single"/>
                </w:rPr>
                <w:t xml:space="preserve">Francis Grossmann</w:t>
              </w:r>
            </w:hyperlink>
          </w:p>
          <w:p>
            <w:pPr/>
            <w:r>
              <w:rPr/>
              <w:t xml:space="preserve">2018, </w:t>
            </w:r>
            <w:hyperlink r:id="rId208" w:history="1">
              <w:r>
                <w:rPr>
                  <w:color w:val="#410a8c"/>
                  <w:u w:val="single"/>
                </w:rPr>
                <w:t xml:space="preserve">⟨10.4000/lidil.5246⟩</w:t>
              </w:r>
            </w:hyperlink>
          </w:p>
          <w:p>
            <w:pPr/>
            <w:r>
              <w:rPr/>
              <w:t xml:space="preserve">Autre publication scientifique</w:t>
            </w:r>
          </w:p>
          <w:p>
            <w:pPr/>
            <w:hyperlink r:id="rId207" w:history="1">
              <w:r>
                <w:rPr>
                  <w:color w:val="#410a8c"/>
                  <w:u w:val="single"/>
                </w:rPr>
                <w:t xml:space="preserve">hal-04881614v1</w:t>
              </w:r>
            </w:hyperlink>
          </w:p>
        </w:tc>
      </w:tr>
      <w:tr>
        <w:trPr/>
        <w:tc>
          <w:tcPr>
            <w:noWrap/>
          </w:tcPr>
          <w:p>
            <w:pPr>
              <w:spacing w:after="200"/>
            </w:pPr>
            <w:hyperlink r:id="rId209" w:history="1">
              <w:r>
                <w:rPr>
                  <w:color w:val="1e198e"/>
                  <w:b w:val="1"/>
                  <w:bCs w:val="1"/>
                  <w:u w:val="single"/>
                </w:rPr>
                <w:t xml:space="preserve">Y a-t-il un racisme linguistique ?</w:t>
              </w:r>
            </w:hyperlink>
          </w:p>
          <w:p>
            <w:pPr/>
            <w:hyperlink r:id="rId12" w:history="1">
              <w:r>
                <w:rPr>
                  <w:color w:val="#410a8c"/>
                  <w:u w:val="single"/>
                </w:rPr>
                <w:t xml:space="preserve">Francis Grossmann</w:t>
              </w:r>
            </w:hyperlink>
          </w:p>
          <w:p>
            <w:pPr/>
            <w:r>
              <w:rPr/>
              <w:t xml:space="preserve">2016, https://www.nonfiction.fr/article-8211-y-a-t-il-un-racisme-linguistique.htm</w:t>
            </w:r>
          </w:p>
          <w:p>
            <w:pPr/>
            <w:r>
              <w:rPr/>
              <w:t xml:space="preserve">Autre publication scientifique</w:t>
            </w:r>
          </w:p>
          <w:p>
            <w:pPr/>
            <w:hyperlink r:id="rId209" w:history="1">
              <w:r>
                <w:rPr>
                  <w:color w:val="#410a8c"/>
                  <w:u w:val="single"/>
                </w:rPr>
                <w:t xml:space="preserve">hal-04881090v1</w:t>
              </w:r>
            </w:hyperlink>
          </w:p>
        </w:tc>
      </w:tr>
      <w:tr>
        <w:trPr/>
        <w:tc>
          <w:tcPr>
            <w:noWrap/>
          </w:tcPr>
          <w:p>
            <w:pPr>
              <w:spacing w:after="200"/>
            </w:pPr>
            <w:hyperlink r:id="rId210" w:history="1">
              <w:r>
                <w:rPr>
                  <w:color w:val="1e198e"/>
                  <w:b w:val="1"/>
                  <w:bCs w:val="1"/>
                  <w:u w:val="single"/>
                </w:rPr>
                <w:t xml:space="preserve">Note de lecture : Gaston Gross, Manuel d’analyse linguistique</w:t>
              </w:r>
            </w:hyperlink>
          </w:p>
          <w:p>
            <w:pPr/>
            <w:hyperlink r:id="rId12" w:history="1">
              <w:r>
                <w:rPr>
                  <w:color w:val="#410a8c"/>
                  <w:u w:val="single"/>
                </w:rPr>
                <w:t xml:space="preserve">Francis Grossmann</w:t>
              </w:r>
            </w:hyperlink>
          </w:p>
          <w:p>
            <w:pPr/>
            <w:r>
              <w:rPr/>
              <w:t xml:space="preserve">2013, pp.213-214. </w:t>
            </w:r>
            <w:hyperlink r:id="rId211" w:history="1">
              <w:r>
                <w:rPr>
                  <w:color w:val="#410a8c"/>
                  <w:u w:val="single"/>
                </w:rPr>
                <w:t xml:space="preserve">⟨10.4000/lidil.3341⟩</w:t>
              </w:r>
            </w:hyperlink>
          </w:p>
          <w:p>
            <w:pPr/>
            <w:r>
              <w:rPr/>
              <w:t xml:space="preserve">Autre publication scientifique</w:t>
            </w:r>
          </w:p>
          <w:p>
            <w:pPr/>
            <w:hyperlink r:id="rId210" w:history="1">
              <w:r>
                <w:rPr>
                  <w:color w:val="#410a8c"/>
                  <w:u w:val="single"/>
                </w:rPr>
                <w:t xml:space="preserve">hal-04881617v1</w:t>
              </w:r>
            </w:hyperlink>
          </w:p>
        </w:tc>
      </w:tr>
      <w:tr>
        <w:trPr/>
        <w:tc>
          <w:tcPr>
            <w:noWrap/>
          </w:tcPr>
          <w:p>
            <w:pPr>
              <w:spacing w:after="200"/>
            </w:pPr>
            <w:hyperlink r:id="rId212" w:history="1">
              <w:r>
                <w:rPr>
                  <w:color w:val="1e198e"/>
                  <w:b w:val="1"/>
                  <w:bCs w:val="1"/>
                  <w:u w:val="single"/>
                </w:rPr>
                <w:t xml:space="preserve">Note de lecture : Claude Vargas - Langue et études de la langue, Approches linguistiques et didactiques</w:t>
              </w:r>
            </w:hyperlink>
          </w:p>
          <w:p>
            <w:pPr/>
            <w:hyperlink r:id="rId12" w:history="1">
              <w:r>
                <w:rPr>
                  <w:color w:val="#410a8c"/>
                  <w:u w:val="single"/>
                </w:rPr>
                <w:t xml:space="preserve">Francis Grossmann</w:t>
              </w:r>
            </w:hyperlink>
          </w:p>
          <w:p>
            <w:pPr/>
            <w:r>
              <w:rPr/>
              <w:t xml:space="preserve">2005, pp.205-210. </w:t>
            </w:r>
            <w:hyperlink r:id="rId213" w:history="1">
              <w:r>
                <w:rPr>
                  <w:color w:val="#410a8c"/>
                  <w:u w:val="single"/>
                </w:rPr>
                <w:t xml:space="preserve">⟨10.4000/lidil.160⟩</w:t>
              </w:r>
            </w:hyperlink>
          </w:p>
          <w:p>
            <w:pPr/>
            <w:r>
              <w:rPr/>
              <w:t xml:space="preserve">Autre publication scientifique</w:t>
            </w:r>
          </w:p>
          <w:p>
            <w:pPr/>
            <w:hyperlink r:id="rId212" w:history="1">
              <w:r>
                <w:rPr>
                  <w:color w:val="#410a8c"/>
                  <w:u w:val="single"/>
                </w:rPr>
                <w:t xml:space="preserve">hal-04881621v1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Quand la phraséologie fait contraster les styles - Modiano versus Houellebecq.</w:t>
              </w:r>
            </w:hyperlink>
          </w:p>
          <w:p>
            <w:pPr/>
            <w:hyperlink r:id="rId12" w:history="1">
              <w:r>
                <w:rPr>
                  <w:color w:val="#410a8c"/>
                  <w:u w:val="single"/>
                </w:rPr>
                <w:t xml:space="preserve">Francis Grossmann</w:t>
              </w:r>
            </w:hyperlink>
          </w:p>
          <w:p>
            <w:pPr/>
            <w:r>
              <w:rPr/>
              <w:t xml:space="preserve">2024</w:t>
            </w:r>
          </w:p>
          <w:p>
            <w:pPr/>
            <w:r>
              <w:rPr/>
              <w:t xml:space="preserve">Pré-publication, Document de travail</w:t>
            </w:r>
          </w:p>
          <w:p>
            <w:pPr/>
            <w:hyperlink r:id="rId214" w:history="1">
              <w:r>
                <w:rPr>
                  <w:color w:val="#410a8c"/>
                  <w:u w:val="single"/>
                </w:rPr>
                <w:t xml:space="preserve">hal-04807403v1</w:t>
              </w:r>
            </w:hyperlink>
          </w:p>
        </w:tc>
      </w:tr>
      <w:tr>
        <w:trPr/>
        <w:tc>
          <w:tcPr>
            <w:noWrap/>
          </w:tcPr>
          <w:p>
            <w:pPr>
              <w:spacing w:after="200"/>
            </w:pPr>
            <w:hyperlink r:id="rId215" w:history="1">
              <w:r>
                <w:rPr>
                  <w:color w:val="1e198e"/>
                  <w:b w:val="1"/>
                  <w:bCs w:val="1"/>
                  <w:u w:val="single"/>
                </w:rPr>
                <w:t xml:space="preserve">(à paraître), « De quoi je me mêle ? De quelques phrases interrogatives préfabriquées à l'intention des indiscrets », Phrasis, VIII Congresso Internazionale di Fraseologia e Paremiologia, Milano De quoi je me mêle ? De quelques phrases interrogatives préfabriquées à l'intention des indiscrets</w:t>
              </w:r>
            </w:hyperlink>
          </w:p>
          <w:p>
            <w:pPr/>
            <w:hyperlink r:id="rId12" w:history="1">
              <w:r>
                <w:rPr>
                  <w:color w:val="#410a8c"/>
                  <w:u w:val="single"/>
                </w:rPr>
                <w:t xml:space="preserve">Francis Grossmann</w:t>
              </w:r>
            </w:hyperlink>
            <w:r>
              <w:rPr/>
              <w:t xml:space="preserve">,</w:t>
            </w:r>
            <w:hyperlink r:id="rId17" w:history="1">
              <w:r>
                <w:rPr>
                  <w:color w:val="#410a8c"/>
                  <w:u w:val="single"/>
                </w:rPr>
                <w:t xml:space="preserve">Anna Krzyżanowska</w:t>
              </w:r>
            </w:hyperlink>
            <w:r>
              <w:rPr/>
              <w:t xml:space="preserve">,</w:t>
            </w:r>
            <w:hyperlink r:id="rId14" w:history="1">
              <w:r>
                <w:rPr>
                  <w:color w:val="#410a8c"/>
                  <w:u w:val="single"/>
                </w:rPr>
                <w:t xml:space="preserve">Agnès Tutin</w:t>
              </w:r>
            </w:hyperlink>
          </w:p>
          <w:p>
            <w:pPr/>
            <w:r>
              <w:rPr/>
              <w:t xml:space="preserve">2022</w:t>
            </w:r>
          </w:p>
          <w:p>
            <w:pPr/>
            <w:r>
              <w:rPr/>
              <w:t xml:space="preserve">Pré-publication, Document de travail</w:t>
            </w:r>
          </w:p>
          <w:p>
            <w:pPr/>
            <w:hyperlink r:id="rId215" w:history="1">
              <w:r>
                <w:rPr>
                  <w:color w:val="#410a8c"/>
                  <w:u w:val="single"/>
                </w:rPr>
                <w:t xml:space="preserve">hal-04825809v1</w:t>
              </w:r>
            </w:hyperlink>
          </w:p>
        </w:tc>
      </w:tr>
      <w:tr>
        <w:trPr/>
        <w:tc>
          <w:tcPr>
            <w:noWrap/>
          </w:tcPr>
          <w:p>
            <w:pPr>
              <w:spacing w:after="200"/>
            </w:pPr>
            <w:hyperlink r:id="rId216" w:history="1">
              <w:r>
                <w:rPr>
                  <w:color w:val="1e198e"/>
                  <w:b w:val="1"/>
                  <w:bCs w:val="1"/>
                  <w:u w:val="single"/>
                </w:rPr>
                <w:t xml:space="preserve">Dénomination et postures énonciatives autour d'islam dans la presse quotidienne française : le poids des attentats</w:t>
              </w:r>
            </w:hyperlink>
          </w:p>
          <w:p>
            <w:pPr/>
            <w:hyperlink r:id="rId30" w:history="1">
              <w:r>
                <w:rPr>
                  <w:color w:val="#410a8c"/>
                  <w:u w:val="single"/>
                </w:rPr>
                <w:t xml:space="preserve">Alice Pitoizet</w:t>
              </w:r>
            </w:hyperlink>
            <w:r>
              <w:rPr/>
              <w:t xml:space="preserve">,</w:t>
            </w:r>
            <w:hyperlink r:id="rId12" w:history="1">
              <w:r>
                <w:rPr>
                  <w:color w:val="#410a8c"/>
                  <w:u w:val="single"/>
                </w:rPr>
                <w:t xml:space="preserve">Francis Grossmann</w:t>
              </w:r>
            </w:hyperlink>
            <w:r>
              <w:rPr/>
              <w:t xml:space="preserve">,</w:t>
            </w:r>
            <w:hyperlink r:id="rId14" w:history="1">
              <w:r>
                <w:rPr>
                  <w:color w:val="#410a8c"/>
                  <w:u w:val="single"/>
                </w:rPr>
                <w:t xml:space="preserve">Agnès Tutin</w:t>
              </w:r>
            </w:hyperlink>
          </w:p>
          <w:p>
            <w:pPr/>
            <w:r>
              <w:rPr/>
              <w:t xml:space="preserve">2019</w:t>
            </w:r>
          </w:p>
          <w:p>
            <w:pPr/>
            <w:r>
              <w:rPr/>
              <w:t xml:space="preserve">Pré-publication, Document de travail</w:t>
            </w:r>
          </w:p>
          <w:p>
            <w:pPr/>
            <w:hyperlink r:id="rId216" w:history="1">
              <w:r>
                <w:rPr>
                  <w:color w:val="#410a8c"/>
                  <w:u w:val="single"/>
                </w:rPr>
                <w:t xml:space="preserve">hal-02004743v1</w:t>
              </w:r>
            </w:hyperlink>
          </w:p>
        </w:tc>
      </w:tr>
      <w:tr>
        <w:trPr/>
        <w:tc>
          <w:tcPr>
            <w:noWrap/>
          </w:tcPr>
          <w:p>
            <w:pPr>
              <w:spacing w:after="200"/>
            </w:pPr>
            <w:hyperlink r:id="rId217" w:history="1">
              <w:r>
                <w:rPr>
                  <w:color w:val="1e198e"/>
                  <w:b w:val="1"/>
                  <w:bCs w:val="1"/>
                  <w:u w:val="single"/>
                </w:rPr>
                <w:t xml:space="preserve">Discours rapporté versus Discours partagé : convergences, différences, problèmes de frontières DISCOURS RAPPORTÉ VS DISCOURS PARTAGÉ : [Article issu de la conférence donnée au colloque Ci-dit, Bruxelles, 2018; soumis à la revue LE DISCOURS ET LA LANGUE]</w:t>
              </w:r>
            </w:hyperlink>
          </w:p>
          <w:p>
            <w:pPr/>
            <w:hyperlink r:id="rId12" w:history="1">
              <w:r>
                <w:rPr>
                  <w:color w:val="#410a8c"/>
                  <w:u w:val="single"/>
                </w:rPr>
                <w:t xml:space="preserve">Francis Grossmann</w:t>
              </w:r>
            </w:hyperlink>
          </w:p>
          <w:p>
            <w:pPr/>
            <w:r>
              <w:rPr/>
              <w:t xml:space="preserve">2019</w:t>
            </w:r>
          </w:p>
          <w:p>
            <w:pPr/>
            <w:r>
              <w:rPr/>
              <w:t xml:space="preserve">Pré-publication, Document de travail</w:t>
            </w:r>
          </w:p>
          <w:p>
            <w:pPr/>
            <w:hyperlink r:id="rId217" w:history="1">
              <w:r>
                <w:rPr>
                  <w:color w:val="#410a8c"/>
                  <w:u w:val="single"/>
                </w:rPr>
                <w:t xml:space="preserve">hal-02005379v2</w:t>
              </w:r>
            </w:hyperlink>
          </w:p>
        </w:tc>
      </w:tr>
      <w:tr>
        <w:trPr/>
        <w:tc>
          <w:tcPr>
            <w:noWrap/>
          </w:tcPr>
          <w:p>
            <w:pPr>
              <w:spacing w:after="200"/>
            </w:pPr>
            <w:hyperlink r:id="rId218" w:history="1">
              <w:r>
                <w:rPr>
                  <w:color w:val="1e198e"/>
                  <w:b w:val="1"/>
                  <w:bCs w:val="1"/>
                  <w:u w:val="single"/>
                </w:rPr>
                <w:t xml:space="preserve">Verbes de constat et autres verbes « parenthétiques » Quel statut dans l'écrit scientifique ?</w:t>
              </w:r>
            </w:hyperlink>
          </w:p>
          <w:p>
            <w:pPr/>
            <w:hyperlink r:id="rId12" w:history="1">
              <w:r>
                <w:rPr>
                  <w:color w:val="#410a8c"/>
                  <w:u w:val="single"/>
                </w:rPr>
                <w:t xml:space="preserve">Francis Grossmann</w:t>
              </w:r>
            </w:hyperlink>
          </w:p>
          <w:p>
            <w:pPr/>
            <w:r>
              <w:rPr/>
              <w:t xml:space="preserve">2018</w:t>
            </w:r>
          </w:p>
          <w:p>
            <w:pPr/>
            <w:r>
              <w:rPr/>
              <w:t xml:space="preserve">Pré-publication, Document de travail</w:t>
            </w:r>
          </w:p>
          <w:p>
            <w:pPr/>
            <w:hyperlink r:id="rId218" w:history="1">
              <w:r>
                <w:rPr>
                  <w:color w:val="#410a8c"/>
                  <w:u w:val="single"/>
                </w:rPr>
                <w:t xml:space="preserve">hal-01910892v1</w:t>
              </w:r>
            </w:hyperlink>
          </w:p>
        </w:tc>
      </w:tr>
      <w:tr>
        <w:trPr/>
        <w:tc>
          <w:tcPr>
            <w:noWrap/>
          </w:tcPr>
          <w:p>
            <w:pPr>
              <w:spacing w:after="200"/>
            </w:pPr>
            <w:hyperlink r:id="rId219" w:history="1">
              <w:r>
                <w:rPr>
                  <w:color w:val="1e198e"/>
                  <w:b w:val="1"/>
                  <w:bCs w:val="1"/>
                  <w:u w:val="single"/>
                </w:rPr>
                <w:t xml:space="preserve">VINGT ANS DE TRAVAUX SUR L'ECRITURE DE RECHERCHE : QUEL BILAN POUR PREPARER L'AVENIR ? 1</w:t>
              </w:r>
            </w:hyperlink>
          </w:p>
          <w:p>
            <w:pPr/>
            <w:hyperlink r:id="rId12" w:history="1">
              <w:r>
                <w:rPr>
                  <w:color w:val="#410a8c"/>
                  <w:u w:val="single"/>
                </w:rPr>
                <w:t xml:space="preserve">Francis Grossmann</w:t>
              </w:r>
            </w:hyperlink>
          </w:p>
          <w:p>
            <w:pPr/>
            <w:r>
              <w:rPr/>
              <w:t xml:space="preserve">2018</w:t>
            </w:r>
          </w:p>
          <w:p>
            <w:pPr/>
            <w:r>
              <w:rPr/>
              <w:t xml:space="preserve">Pré-publication, Document de travail</w:t>
            </w:r>
          </w:p>
          <w:p>
            <w:pPr/>
            <w:hyperlink r:id="rId219" w:history="1">
              <w:r>
                <w:rPr>
                  <w:color w:val="#410a8c"/>
                  <w:u w:val="single"/>
                </w:rPr>
                <w:t xml:space="preserve">hal-01910606v1</w:t>
              </w:r>
            </w:hyperlink>
          </w:p>
        </w:tc>
      </w:tr>
      <w:tr>
        <w:trPr/>
        <w:tc>
          <w:tcPr>
            <w:noWrap/>
          </w:tcPr>
          <w:p>
            <w:pPr>
              <w:spacing w:after="200"/>
            </w:pPr>
            <w:hyperlink r:id="rId220" w:history="1">
              <w:r>
                <w:rPr>
                  <w:color w:val="1e198e"/>
                  <w:b w:val="1"/>
                  <w:bCs w:val="1"/>
                  <w:u w:val="single"/>
                </w:rPr>
                <w:t xml:space="preserve">[VERSION PRÉLIMINAIRE] La notion d'évidence et son expression linguistique dans la rhétorique scientifique</w:t>
              </w:r>
            </w:hyperlink>
          </w:p>
          <w:p>
            <w:pPr/>
            <w:hyperlink r:id="rId12" w:history="1">
              <w:r>
                <w:rPr>
                  <w:color w:val="#410a8c"/>
                  <w:u w:val="single"/>
                </w:rPr>
                <w:t xml:space="preserve">Francis Grossmann</w:t>
              </w:r>
            </w:hyperlink>
          </w:p>
          <w:p>
            <w:pPr/>
            <w:r>
              <w:rPr/>
              <w:t xml:space="preserve">2018</w:t>
            </w:r>
          </w:p>
          <w:p>
            <w:pPr/>
            <w:r>
              <w:rPr/>
              <w:t xml:space="preserve">Pré-publication, Document de travail</w:t>
            </w:r>
          </w:p>
          <w:p>
            <w:pPr/>
            <w:hyperlink r:id="rId220" w:history="1">
              <w:r>
                <w:rPr>
                  <w:color w:val="#410a8c"/>
                  <w:u w:val="single"/>
                </w:rPr>
                <w:t xml:space="preserve">hal-01910516v1</w:t>
              </w:r>
            </w:hyperlink>
          </w:p>
        </w:tc>
      </w:tr>
      <w:tr>
        <w:trPr/>
        <w:tc>
          <w:tcPr>
            <w:noWrap/>
          </w:tcPr>
          <w:p>
            <w:pPr>
              <w:spacing w:after="200"/>
            </w:pPr>
            <w:hyperlink r:id="rId221" w:history="1">
              <w:r>
                <w:rPr>
                  <w:color w:val="1e198e"/>
                  <w:b w:val="1"/>
                  <w:bCs w:val="1"/>
                  <w:u w:val="single"/>
                </w:rPr>
                <w:t xml:space="preserve">Les phraséologismes montrés par comme on dit dans les romans contemporains français</w:t>
              </w:r>
            </w:hyperlink>
          </w:p>
          <w:p>
            <w:pPr/>
            <w:hyperlink r:id="rId12" w:history="1">
              <w:r>
                <w:rPr>
                  <w:color w:val="#410a8c"/>
                  <w:u w:val="single"/>
                </w:rPr>
                <w:t xml:space="preserve">Francis Grossmann</w:t>
              </w:r>
            </w:hyperlink>
          </w:p>
          <w:p>
            <w:pPr/>
            <w:r>
              <w:rPr/>
              <w:t xml:space="preserve">2018</w:t>
            </w:r>
          </w:p>
          <w:p>
            <w:pPr/>
            <w:r>
              <w:rPr/>
              <w:t xml:space="preserve">Pré-publication, Document de travail</w:t>
            </w:r>
          </w:p>
          <w:p>
            <w:pPr/>
            <w:hyperlink r:id="rId221" w:history="1">
              <w:r>
                <w:rPr>
                  <w:color w:val="#410a8c"/>
                  <w:u w:val="single"/>
                </w:rPr>
                <w:t xml:space="preserve">hal-01736911v2</w:t>
              </w:r>
            </w:hyperlink>
          </w:p>
        </w:tc>
      </w:tr>
      <w:tr>
        <w:trPr/>
        <w:tc>
          <w:tcPr>
            <w:noWrap/>
          </w:tcPr>
          <w:p>
            <w:pPr>
              <w:spacing w:after="200"/>
            </w:pPr>
            <w:hyperlink r:id="rId222" w:history="1">
              <w:r>
                <w:rPr>
                  <w:color w:val="1e198e"/>
                  <w:b w:val="1"/>
                  <w:bCs w:val="1"/>
                  <w:u w:val="single"/>
                </w:rPr>
                <w:t xml:space="preserve">Objectivité scientifique et positionnement d'auteur</w:t>
              </w:r>
            </w:hyperlink>
          </w:p>
          <w:p>
            <w:pPr/>
            <w:hyperlink r:id="rId12" w:history="1">
              <w:r>
                <w:rPr>
                  <w:color w:val="#410a8c"/>
                  <w:u w:val="single"/>
                </w:rPr>
                <w:t xml:space="preserve">Francis Grossmann</w:t>
              </w:r>
            </w:hyperlink>
          </w:p>
          <w:p>
            <w:pPr/>
            <w:r>
              <w:rPr/>
              <w:t xml:space="preserve">2018</w:t>
            </w:r>
          </w:p>
          <w:p>
            <w:pPr/>
            <w:r>
              <w:rPr/>
              <w:t xml:space="preserve">Pré-publication, Document de travail</w:t>
            </w:r>
          </w:p>
          <w:p>
            <w:pPr/>
            <w:hyperlink r:id="rId222" w:history="1">
              <w:r>
                <w:rPr>
                  <w:color w:val="#410a8c"/>
                  <w:u w:val="single"/>
                </w:rPr>
                <w:t xml:space="preserve">hal-01910520v1</w:t>
              </w:r>
            </w:hyperlink>
          </w:p>
        </w:tc>
      </w:tr>
      <w:tr>
        <w:trPr/>
        <w:tc>
          <w:tcPr>
            <w:noWrap/>
          </w:tcPr>
          <w:p>
            <w:pPr>
              <w:spacing w:after="200"/>
            </w:pPr>
            <w:hyperlink r:id="rId223" w:history="1">
              <w:r>
                <w:rPr>
                  <w:color w:val="1e198e"/>
                  <w:b w:val="1"/>
                  <w:bCs w:val="1"/>
                  <w:u w:val="single"/>
                </w:rPr>
                <w:t xml:space="preserve">Se référer au discours d’autrui : quelques éléments de comparaison entre experts et néophytes</w:t>
              </w:r>
            </w:hyperlink>
          </w:p>
          <w:p>
            <w:pPr/>
            <w:hyperlink r:id="rId60" w:history="1">
              <w:r>
                <w:rPr>
                  <w:color w:val="#410a8c"/>
                  <w:u w:val="single"/>
                </w:rPr>
                <w:t xml:space="preserve">Françoise Boch</w:t>
              </w:r>
            </w:hyperlink>
            <w:r>
              <w:rPr/>
              <w:t xml:space="preserve">,</w:t>
            </w:r>
            <w:hyperlink r:id="rId12" w:history="1">
              <w:r>
                <w:rPr>
                  <w:color w:val="#410a8c"/>
                  <w:u w:val="single"/>
                </w:rPr>
                <w:t xml:space="preserve">Francis Grossmann</w:t>
              </w:r>
            </w:hyperlink>
          </w:p>
          <w:p>
            <w:pPr/>
            <w:r>
              <w:rPr/>
              <w:t xml:space="preserve">2002</w:t>
            </w:r>
          </w:p>
          <w:p>
            <w:pPr/>
            <w:r>
              <w:rPr/>
              <w:t xml:space="preserve">Pré-publication, Document de travail</w:t>
            </w:r>
          </w:p>
          <w:p>
            <w:pPr/>
            <w:hyperlink r:id="rId223" w:history="1">
              <w:r>
                <w:rPr>
                  <w:color w:val="#410a8c"/>
                  <w:u w:val="single"/>
                </w:rPr>
                <w:t xml:space="preserve">hal-01996285v1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B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is-grossmann" TargetMode="External"/><Relationship Id="rId9" Type="http://schemas.openxmlformats.org/officeDocument/2006/relationships/hyperlink" Target="https://orcid.org/0000-0003-4397-1598" TargetMode="External"/><Relationship Id="rId10" Type="http://schemas.openxmlformats.org/officeDocument/2006/relationships/hyperlink" Target="https://www.idref.fr/034881794" TargetMode="External"/><Relationship Id="rId11" Type="http://schemas.openxmlformats.org/officeDocument/2006/relationships/hyperlink" Target="https://hal.science/hal-04814972v1" TargetMode="External"/><Relationship Id="rId12" Type="http://schemas.openxmlformats.org/officeDocument/2006/relationships/hyperlink" Target="https://hal.science/search/index/?q=*&amp;authFullName_s=Francis Grossmann" TargetMode="External"/><Relationship Id="rId13" Type="http://schemas.openxmlformats.org/officeDocument/2006/relationships/hyperlink" Target="https://hal.science/hal-04807769v1" TargetMode="External"/><Relationship Id="rId14" Type="http://schemas.openxmlformats.org/officeDocument/2006/relationships/hyperlink" Target="https://hal.science/search/index/?q=*&amp;authFullName_s=Agn&#232;s Tutin" TargetMode="External"/><Relationship Id="rId15" Type="http://schemas.openxmlformats.org/officeDocument/2006/relationships/hyperlink" Target="https://hal.science/hal-04474477v1" TargetMode="External"/><Relationship Id="rId16" Type="http://schemas.openxmlformats.org/officeDocument/2006/relationships/hyperlink" Target="https://hal.science/hal-04807712v1" TargetMode="External"/><Relationship Id="rId17" Type="http://schemas.openxmlformats.org/officeDocument/2006/relationships/hyperlink" Target="https://hal.science/search/index/?q=*&amp;authFullName_s=Anna Krzy&#380;anowska" TargetMode="External"/><Relationship Id="rId18" Type="http://schemas.openxmlformats.org/officeDocument/2006/relationships/hyperlink" Target="https://dx.doi.org/10.1075/li.00070.gro" TargetMode="External"/><Relationship Id="rId19" Type="http://schemas.openxmlformats.org/officeDocument/2006/relationships/hyperlink" Target="https://hal.science/hal-04825853v1" TargetMode="External"/><Relationship Id="rId20" Type="http://schemas.openxmlformats.org/officeDocument/2006/relationships/hyperlink" Target="https://hal.science/search/index/?q=*&amp;authFullName_s=Krzyzanowska Anna" TargetMode="External"/><Relationship Id="rId21" Type="http://schemas.openxmlformats.org/officeDocument/2006/relationships/hyperlink" Target="https://hal.science/search/index/?q=*&amp;authFullName_s=Lidia Miladi" TargetMode="External"/><Relationship Id="rId22" Type="http://schemas.openxmlformats.org/officeDocument/2006/relationships/hyperlink" Target="https://dx.doi.org/10.54563/lexique.96" TargetMode="External"/><Relationship Id="rId23" Type="http://schemas.openxmlformats.org/officeDocument/2006/relationships/hyperlink" Target="https://hal.univ-grenoble-alpes.fr/hal-04917902v1" TargetMode="External"/><Relationship Id="rId24" Type="http://schemas.openxmlformats.org/officeDocument/2006/relationships/hyperlink" Target="https://hal.science/hal-04807696v1" TargetMode="External"/><Relationship Id="rId25" Type="http://schemas.openxmlformats.org/officeDocument/2006/relationships/hyperlink" Target="https://dx.doi.org/10.31261/neo.2020.32.03" TargetMode="External"/><Relationship Id="rId26" Type="http://schemas.openxmlformats.org/officeDocument/2006/relationships/hyperlink" Target="https://hal.science/hal-01941774v1" TargetMode="External"/><Relationship Id="rId27" Type="http://schemas.openxmlformats.org/officeDocument/2006/relationships/hyperlink" Target="https://hal.science/search/index/?q=*&amp;authFullName_s=Krzy&#380;anowska, Anna" TargetMode="External"/><Relationship Id="rId28" Type="http://schemas.openxmlformats.org/officeDocument/2006/relationships/hyperlink" Target="https://hal.science/hal-01933602v1" TargetMode="External"/><Relationship Id="rId29" Type="http://schemas.openxmlformats.org/officeDocument/2006/relationships/hyperlink" Target="https://hal.science/hal-01911173v1" TargetMode="External"/><Relationship Id="rId30" Type="http://schemas.openxmlformats.org/officeDocument/2006/relationships/hyperlink" Target="https://hal.science/search/index/?q=*&amp;authFullName_s=Alice Pitoizet" TargetMode="External"/><Relationship Id="rId31" Type="http://schemas.openxmlformats.org/officeDocument/2006/relationships/hyperlink" Target="https://hal.science/hal-01910570v1" TargetMode="External"/><Relationship Id="rId32" Type="http://schemas.openxmlformats.org/officeDocument/2006/relationships/hyperlink" Target="https://hal.science/hal-01933608v1" TargetMode="External"/><Relationship Id="rId33" Type="http://schemas.openxmlformats.org/officeDocument/2006/relationships/hyperlink" Target="https://dx.doi.org/10.26034/tranel.2017.2009" TargetMode="External"/><Relationship Id="rId34" Type="http://schemas.openxmlformats.org/officeDocument/2006/relationships/hyperlink" Target="https://hal.science/hal-01884953v1" TargetMode="External"/><Relationship Id="rId35" Type="http://schemas.openxmlformats.org/officeDocument/2006/relationships/hyperlink" Target="https://hal.science/search/index/?q=*&amp;authFullName_s=Veronica Benigno" TargetMode="External"/><Relationship Id="rId36" Type="http://schemas.openxmlformats.org/officeDocument/2006/relationships/hyperlink" Target="https://hal.science/search/index/?q=*&amp;authFullName_s=Olivier Kraif" TargetMode="External"/><Relationship Id="rId37" Type="http://schemas.openxmlformats.org/officeDocument/2006/relationships/hyperlink" Target="https://hal.science/search/index/?q=*&amp;authFullName_s=Antonino Velez" TargetMode="External"/><Relationship Id="rId38" Type="http://schemas.openxmlformats.org/officeDocument/2006/relationships/hyperlink" Target="https://dx.doi.org/10.15122/isbn.978-2-406-06281-3.p.0125" TargetMode="External"/><Relationship Id="rId39" Type="http://schemas.openxmlformats.org/officeDocument/2006/relationships/hyperlink" Target="https://hal.science/hal-01933617v1" TargetMode="External"/><Relationship Id="rId40" Type="http://schemas.openxmlformats.org/officeDocument/2006/relationships/hyperlink" Target="https://hal.science/hal-01884985v1" TargetMode="External"/><Relationship Id="rId41" Type="http://schemas.openxmlformats.org/officeDocument/2006/relationships/hyperlink" Target="https://shs.hal.science/halshs-01401117v1" TargetMode="External"/><Relationship Id="rId42" Type="http://schemas.openxmlformats.org/officeDocument/2006/relationships/hyperlink" Target="https://hal.science/search/index/?q=*&amp;authFullName_s=Anke Grutschus" TargetMode="External"/><Relationship Id="rId43" Type="http://schemas.openxmlformats.org/officeDocument/2006/relationships/hyperlink" Target="https://hal.science/hal-01933612v1" TargetMode="External"/><Relationship Id="rId44" Type="http://schemas.openxmlformats.org/officeDocument/2006/relationships/hyperlink" Target="https://hal.univ-grenoble-alpes.fr/hal-01888099v1" TargetMode="External"/><Relationship Id="rId45" Type="http://schemas.openxmlformats.org/officeDocument/2006/relationships/hyperlink" Target="https://hal.science/search/index/?q=*&amp;authFullName_s=Iva Novakova" TargetMode="External"/><Relationship Id="rId46" Type="http://schemas.openxmlformats.org/officeDocument/2006/relationships/hyperlink" Target="https://hal.science/search/index/?q=*&amp;authFullName_s=Vannina Goossens Goossens" TargetMode="External"/><Relationship Id="rId47" Type="http://schemas.openxmlformats.org/officeDocument/2006/relationships/hyperlink" Target="https://lilloa.hal.science/hal-01577413v1" TargetMode="External"/><Relationship Id="rId48" Type="http://schemas.openxmlformats.org/officeDocument/2006/relationships/hyperlink" Target="https://hal.science/search/index/?q=*&amp;authFullName_s=Bertrand Daunay" TargetMode="External"/><Relationship Id="rId49" Type="http://schemas.openxmlformats.org/officeDocument/2006/relationships/hyperlink" Target="https://hal.science/hal-01742244v1" TargetMode="External"/><Relationship Id="rId50" Type="http://schemas.openxmlformats.org/officeDocument/2006/relationships/hyperlink" Target="https://dx.doi.org/10.4000/pratiques.1976" TargetMode="External"/><Relationship Id="rId51" Type="http://schemas.openxmlformats.org/officeDocument/2006/relationships/hyperlink" Target="https://hal.science/hal-01738094v1" TargetMode="External"/><Relationship Id="rId52" Type="http://schemas.openxmlformats.org/officeDocument/2006/relationships/hyperlink" Target="https://dx.doi.org/10.4000/pratiques.1732" TargetMode="External"/><Relationship Id="rId53" Type="http://schemas.openxmlformats.org/officeDocument/2006/relationships/hyperlink" Target="https://hal.science/hal-02349027v1" TargetMode="External"/><Relationship Id="rId54" Type="http://schemas.openxmlformats.org/officeDocument/2006/relationships/hyperlink" Target="https://hal.science/search/index/?q=*&amp;authFullName_s=Anne Sardier" TargetMode="External"/><Relationship Id="rId55" Type="http://schemas.openxmlformats.org/officeDocument/2006/relationships/hyperlink" Target="https://hal.science/hal-04880781v1" TargetMode="External"/><Relationship Id="rId56" Type="http://schemas.openxmlformats.org/officeDocument/2006/relationships/hyperlink" Target="https://dx.doi.org/10.3917/rac.011.0410" TargetMode="External"/><Relationship Id="rId57" Type="http://schemas.openxmlformats.org/officeDocument/2006/relationships/hyperlink" Target="https://hal.science/hal-01336849v1" TargetMode="External"/><Relationship Id="rId58" Type="http://schemas.openxmlformats.org/officeDocument/2006/relationships/hyperlink" Target="https://hal.science/search/index/?q=*&amp;authFullName_s=Pedro Paulo Garcia da Sylva" TargetMode="External"/><Relationship Id="rId59" Type="http://schemas.openxmlformats.org/officeDocument/2006/relationships/hyperlink" Target="https://hal.science/hal-04023986v1" TargetMode="External"/><Relationship Id="rId60" Type="http://schemas.openxmlformats.org/officeDocument/2006/relationships/hyperlink" Target="https://hal.science/search/index/?q=*&amp;authFullName_s=Fran&#231;oise Boch" TargetMode="External"/><Relationship Id="rId61" Type="http://schemas.openxmlformats.org/officeDocument/2006/relationships/hyperlink" Target="https://hal.science/hal-04880982v1" TargetMode="External"/><Relationship Id="rId62" Type="http://schemas.openxmlformats.org/officeDocument/2006/relationships/hyperlink" Target="https://hal.science/search/index/?q=*&amp;authFullName_s=G&#233;rard Parisi" TargetMode="External"/><Relationship Id="rId63" Type="http://schemas.openxmlformats.org/officeDocument/2006/relationships/hyperlink" Target="https://dx.doi.org/10.4000/reperes.843" TargetMode="External"/><Relationship Id="rId64" Type="http://schemas.openxmlformats.org/officeDocument/2006/relationships/hyperlink" Target="https://hal.science/hal-01131403v1" TargetMode="External"/><Relationship Id="rId65" Type="http://schemas.openxmlformats.org/officeDocument/2006/relationships/hyperlink" Target="https://hal.science/search/index/?q=*&amp;authFullName_s=Elisabeth Lavault-Oll&#233;on" TargetMode="External"/><Relationship Id="rId66" Type="http://schemas.openxmlformats.org/officeDocument/2006/relationships/hyperlink" Target="https://hal.science/hal-04023849v1" TargetMode="External"/><Relationship Id="rId67" Type="http://schemas.openxmlformats.org/officeDocument/2006/relationships/hyperlink" Target="https://dx.doi.org/10.4000/lidil.2163" TargetMode="External"/><Relationship Id="rId68" Type="http://schemas.openxmlformats.org/officeDocument/2006/relationships/hyperlink" Target="https://hal.science/hal-04881601v1" TargetMode="External"/><Relationship Id="rId69" Type="http://schemas.openxmlformats.org/officeDocument/2006/relationships/hyperlink" Target="https://hal.science/search/index/?q=*&amp;authFullName_s=Alain Rabatel" TargetMode="External"/><Relationship Id="rId70" Type="http://schemas.openxmlformats.org/officeDocument/2006/relationships/hyperlink" Target="https://dx.doi.org/10.4000/lidil.2153" TargetMode="External"/><Relationship Id="rId71" Type="http://schemas.openxmlformats.org/officeDocument/2006/relationships/hyperlink" Target="https://shs.hal.science/halshs-00418074v1" TargetMode="External"/><Relationship Id="rId72" Type="http://schemas.openxmlformats.org/officeDocument/2006/relationships/hyperlink" Target="https://hal.science/search/index/?q=*&amp;authFullName_s=Fanny Rinck" TargetMode="External"/><Relationship Id="rId73" Type="http://schemas.openxmlformats.org/officeDocument/2006/relationships/hyperlink" Target="https://shs.hal.science/halshs-00366906v1" TargetMode="External"/><Relationship Id="rId74" Type="http://schemas.openxmlformats.org/officeDocument/2006/relationships/hyperlink" Target="https://hal.science/hal-01098808v1" TargetMode="External"/><Relationship Id="rId75" Type="http://schemas.openxmlformats.org/officeDocument/2006/relationships/hyperlink" Target="https://hal.science/search/index/?q=*&amp;authFullName_s=Cristelle Cavalla" TargetMode="External"/><Relationship Id="rId76" Type="http://schemas.openxmlformats.org/officeDocument/2006/relationships/hyperlink" Target="https://dx.doi.org/10.3917/lf.150.0032" TargetMode="External"/><Relationship Id="rId77" Type="http://schemas.openxmlformats.org/officeDocument/2006/relationships/hyperlink" Target="https://hal.science/hal-01336845v1" TargetMode="External"/><Relationship Id="rId78" Type="http://schemas.openxmlformats.org/officeDocument/2006/relationships/hyperlink" Target="https://hal.science/hal-01737496v1" TargetMode="External"/><Relationship Id="rId79" Type="http://schemas.openxmlformats.org/officeDocument/2006/relationships/hyperlink" Target="https://dx.doi.org/10.3406/lgge.2004.962" TargetMode="External"/><Relationship Id="rId80" Type="http://schemas.openxmlformats.org/officeDocument/2006/relationships/hyperlink" Target="https://shs.hal.science/halshs-00418119v1" TargetMode="External"/><Relationship Id="rId81" Type="http://schemas.openxmlformats.org/officeDocument/2006/relationships/hyperlink" Target="https://hal.science/hal-04023939v1" TargetMode="External"/><Relationship Id="rId82" Type="http://schemas.openxmlformats.org/officeDocument/2006/relationships/hyperlink" Target="https://hal.science/hal-04023874v1" TargetMode="External"/><Relationship Id="rId83" Type="http://schemas.openxmlformats.org/officeDocument/2006/relationships/hyperlink" Target="https://dx.doi.org/10.3406/reper.2003.2425" TargetMode="External"/><Relationship Id="rId84" Type="http://schemas.openxmlformats.org/officeDocument/2006/relationships/hyperlink" Target="https://hal.science/hal-01336278v1" TargetMode="External"/><Relationship Id="rId85" Type="http://schemas.openxmlformats.org/officeDocument/2006/relationships/hyperlink" Target="https://hal.science/hal-04023921v1" TargetMode="External"/><Relationship Id="rId86" Type="http://schemas.openxmlformats.org/officeDocument/2006/relationships/hyperlink" Target="https://dx.doi.org/10.5752/P.2358-3428" TargetMode="External"/><Relationship Id="rId87" Type="http://schemas.openxmlformats.org/officeDocument/2006/relationships/hyperlink" Target="https://hal.science/hal-04023945v1" TargetMode="External"/><Relationship Id="rId88" Type="http://schemas.openxmlformats.org/officeDocument/2006/relationships/hyperlink" Target="https://hal.science/hal-04880787v1" TargetMode="External"/><Relationship Id="rId89" Type="http://schemas.openxmlformats.org/officeDocument/2006/relationships/hyperlink" Target="https://hal.science/hal-05404130v1" TargetMode="External"/><Relationship Id="rId90" Type="http://schemas.openxmlformats.org/officeDocument/2006/relationships/hyperlink" Target="https://hal.science/hal-01742471v1" TargetMode="External"/><Relationship Id="rId91" Type="http://schemas.openxmlformats.org/officeDocument/2006/relationships/hyperlink" Target="https://hal.science/hal-04880804v1" TargetMode="External"/><Relationship Id="rId92" Type="http://schemas.openxmlformats.org/officeDocument/2006/relationships/hyperlink" Target="https://hal.science/hal-01742228v1" TargetMode="External"/><Relationship Id="rId93" Type="http://schemas.openxmlformats.org/officeDocument/2006/relationships/hyperlink" Target="https://hal.science/hal-01742467v1" TargetMode="External"/><Relationship Id="rId94" Type="http://schemas.openxmlformats.org/officeDocument/2006/relationships/hyperlink" Target="https://hal.science/hal-04881099v1" TargetMode="External"/><Relationship Id="rId95" Type="http://schemas.openxmlformats.org/officeDocument/2006/relationships/hyperlink" Target="https://hal.science/hal-04863939v1" TargetMode="External"/><Relationship Id="rId96" Type="http://schemas.openxmlformats.org/officeDocument/2006/relationships/hyperlink" Target="https://hal.science/search/index/?q=*&amp;authFullName_s=Nathalie Rossi-Gensane" TargetMode="External"/><Relationship Id="rId97" Type="http://schemas.openxmlformats.org/officeDocument/2006/relationships/hyperlink" Target="https://hal.science/hal-02004713v1" TargetMode="External"/><Relationship Id="rId98" Type="http://schemas.openxmlformats.org/officeDocument/2006/relationships/hyperlink" Target="https://hal.science/hal-04807000v1" TargetMode="External"/><Relationship Id="rId99" Type="http://schemas.openxmlformats.org/officeDocument/2006/relationships/hyperlink" Target="https://hal.science/hal-02004746v1" TargetMode="External"/><Relationship Id="rId100" Type="http://schemas.openxmlformats.org/officeDocument/2006/relationships/hyperlink" Target="https://hal.science/hal-01979346v1" TargetMode="External"/><Relationship Id="rId101" Type="http://schemas.openxmlformats.org/officeDocument/2006/relationships/hyperlink" Target="https://hal.science/search/index/?q=*&amp;authFullName_s=Amanda Edmonds" TargetMode="External"/><Relationship Id="rId102" Type="http://schemas.openxmlformats.org/officeDocument/2006/relationships/hyperlink" Target="https://hal.science/search/index/?q=*&amp;authFullName_s=Salah Mejri" TargetMode="External"/><Relationship Id="rId103" Type="http://schemas.openxmlformats.org/officeDocument/2006/relationships/hyperlink" Target="https://hal.science/hal-01910620v1" TargetMode="External"/><Relationship Id="rId104" Type="http://schemas.openxmlformats.org/officeDocument/2006/relationships/hyperlink" Target="https://hal.univ-grenoble-alpes.fr/hal-01910671v1" TargetMode="External"/><Relationship Id="rId105" Type="http://schemas.openxmlformats.org/officeDocument/2006/relationships/hyperlink" Target="https://hal.science/search/index/?q=*&amp;authFullName_s=Bernard Denni" TargetMode="External"/><Relationship Id="rId106" Type="http://schemas.openxmlformats.org/officeDocument/2006/relationships/hyperlink" Target="https://hal.science/search/index/?q=*&amp;authFullName_s=Fran&#231;oise Papa" TargetMode="External"/><Relationship Id="rId107" Type="http://schemas.openxmlformats.org/officeDocument/2006/relationships/hyperlink" Target="https://hal.science/search/index/?q=*&amp;authFullName_s=Claude Ponton" TargetMode="External"/><Relationship Id="rId108" Type="http://schemas.openxmlformats.org/officeDocument/2006/relationships/hyperlink" Target="https://hal.science/search/index/?q=*&amp;authFullName_s=G&#233;rard d'Aubigny" TargetMode="External"/><Relationship Id="rId109" Type="http://schemas.openxmlformats.org/officeDocument/2006/relationships/hyperlink" Target="https://hal.science/search/index/?q=*&amp;authFullName_s=Mich&#232;le Moine" TargetMode="External"/><Relationship Id="rId110" Type="http://schemas.openxmlformats.org/officeDocument/2006/relationships/hyperlink" Target="https://hal.science/hal-02025136v1" TargetMode="External"/><Relationship Id="rId111" Type="http://schemas.openxmlformats.org/officeDocument/2006/relationships/hyperlink" Target="https://hal.science/hal-02004748v1" TargetMode="External"/><Relationship Id="rId112" Type="http://schemas.openxmlformats.org/officeDocument/2006/relationships/hyperlink" Target="https://hal.science/hal-02013734v1" TargetMode="External"/><Relationship Id="rId113" Type="http://schemas.openxmlformats.org/officeDocument/2006/relationships/hyperlink" Target="https://hal.science/hal-02013637v1" TargetMode="External"/><Relationship Id="rId114" Type="http://schemas.openxmlformats.org/officeDocument/2006/relationships/hyperlink" Target="https://hal.science/hal-01742248v1" TargetMode="External"/><Relationship Id="rId115" Type="http://schemas.openxmlformats.org/officeDocument/2006/relationships/hyperlink" Target="https://dx.doi.org/10.1051/shsconf/20140801306" TargetMode="External"/><Relationship Id="rId116" Type="http://schemas.openxmlformats.org/officeDocument/2006/relationships/hyperlink" Target="https://hal.science/hal-02004711v1" TargetMode="External"/><Relationship Id="rId117" Type="http://schemas.openxmlformats.org/officeDocument/2006/relationships/hyperlink" Target="https://hal.science/hal-02010860v1" TargetMode="External"/><Relationship Id="rId118" Type="http://schemas.openxmlformats.org/officeDocument/2006/relationships/hyperlink" Target="https://hal.science/search/index/?q=*&amp;authFullName_s=Vannina Goossens" TargetMode="External"/><Relationship Id="rId119" Type="http://schemas.openxmlformats.org/officeDocument/2006/relationships/hyperlink" Target="https://hal.science/hal-02010896v1" TargetMode="External"/><Relationship Id="rId120" Type="http://schemas.openxmlformats.org/officeDocument/2006/relationships/hyperlink" Target="https://hal.science/hal-03658144v1" TargetMode="External"/><Relationship Id="rId121" Type="http://schemas.openxmlformats.org/officeDocument/2006/relationships/hyperlink" Target="https://hal.science/hal-01956608v1" TargetMode="External"/><Relationship Id="rId122" Type="http://schemas.openxmlformats.org/officeDocument/2006/relationships/hyperlink" Target="https://hal.science/hal-01073698v1" TargetMode="External"/><Relationship Id="rId123" Type="http://schemas.openxmlformats.org/officeDocument/2006/relationships/hyperlink" Target="https://hal.science/search/index/?q=*&amp;authFullName_s=Achille Falaise" TargetMode="External"/><Relationship Id="rId124" Type="http://schemas.openxmlformats.org/officeDocument/2006/relationships/hyperlink" Target="https://hal.science/hal-01099046v1" TargetMode="External"/><Relationship Id="rId125" Type="http://schemas.openxmlformats.org/officeDocument/2006/relationships/hyperlink" Target="https://hal.science/hal-01099041v1" TargetMode="External"/><Relationship Id="rId126" Type="http://schemas.openxmlformats.org/officeDocument/2006/relationships/hyperlink" Target="https://univ-sorbonne-nouvelle.hal.science/hal-01622963v1" TargetMode="External"/><Relationship Id="rId127" Type="http://schemas.openxmlformats.org/officeDocument/2006/relationships/hyperlink" Target="https://hal.science/hal-04881071v1" TargetMode="External"/><Relationship Id="rId128" Type="http://schemas.openxmlformats.org/officeDocument/2006/relationships/hyperlink" Target="https://hal.science/hal-02099154v1" TargetMode="External"/><Relationship Id="rId129" Type="http://schemas.openxmlformats.org/officeDocument/2006/relationships/hyperlink" Target="https://hal.science/hal-03938934v1" TargetMode="External"/><Relationship Id="rId130" Type="http://schemas.openxmlformats.org/officeDocument/2006/relationships/hyperlink" Target="https://hal.science/search/index/?q=*&amp;authFullName_s=Milla Luodonp&#228;&#228;-Manni" TargetMode="External"/><Relationship Id="rId131" Type="http://schemas.openxmlformats.org/officeDocument/2006/relationships/hyperlink" Target="https://dx.doi.org/10.4000/books.ugaeditions.27874" TargetMode="External"/><Relationship Id="rId132" Type="http://schemas.openxmlformats.org/officeDocument/2006/relationships/hyperlink" Target="https://hal.science/hal-05149377v1" TargetMode="External"/><Relationship Id="rId133" Type="http://schemas.openxmlformats.org/officeDocument/2006/relationships/hyperlink" Target="https://hal.science/search/index/?q=*&amp;authFullName_s=Nicolas Quint" TargetMode="External"/><Relationship Id="rId134" Type="http://schemas.openxmlformats.org/officeDocument/2006/relationships/hyperlink" Target="https://hal.science/search/index/?q=*&amp;authFullName_s=Eliane Vieira" TargetMode="External"/><Relationship Id="rId135" Type="http://schemas.openxmlformats.org/officeDocument/2006/relationships/hyperlink" Target="https://hal.science/search/index/?q=*&amp;authFullName_s=Semedo Varia" TargetMode="External"/><Relationship Id="rId136" Type="http://schemas.openxmlformats.org/officeDocument/2006/relationships/hyperlink" Target="https://hal.science/search/index/?q=*&amp;authFullName_s=Hana Gruet-Skrabalova" TargetMode="External"/><Relationship Id="rId137" Type="http://schemas.openxmlformats.org/officeDocument/2006/relationships/hyperlink" Target="https://hal.science/search/index/?q=*&amp;authFullName_s=Iva Dedkov&#225;" TargetMode="External"/><Relationship Id="rId138" Type="http://schemas.openxmlformats.org/officeDocument/2006/relationships/hyperlink" Target="https://journals.openedition.org/lidil/9293" TargetMode="External"/><Relationship Id="rId139" Type="http://schemas.openxmlformats.org/officeDocument/2006/relationships/hyperlink" Target="https://dx.doi.org/10.4000/lidil.9293" TargetMode="External"/><Relationship Id="rId140" Type="http://schemas.openxmlformats.org/officeDocument/2006/relationships/hyperlink" Target="https://hal.science/hal-04807660v1" TargetMode="External"/><Relationship Id="rId141" Type="http://schemas.openxmlformats.org/officeDocument/2006/relationships/hyperlink" Target="https://hal.science/search/index/?q=*&amp;authFullName_s=Anna Kry&#380;anowska" TargetMode="External"/><Relationship Id="rId142" Type="http://schemas.openxmlformats.org/officeDocument/2006/relationships/hyperlink" Target="https://hal.science/search/index/?q=*&amp;authFullName_s=Katarzyna Kwapisz-Osnadik" TargetMode="External"/><Relationship Id="rId143" Type="http://schemas.openxmlformats.org/officeDocument/2006/relationships/hyperlink" Target="https://hal.science/hal-01910544v1" TargetMode="External"/><Relationship Id="rId144" Type="http://schemas.openxmlformats.org/officeDocument/2006/relationships/hyperlink" Target="https://hal.science/search/index/?q=*&amp;authFullName_s=In&#232;s Sfar" TargetMode="External"/><Relationship Id="rId145" Type="http://schemas.openxmlformats.org/officeDocument/2006/relationships/hyperlink" Target="https://www.honorechampion.com/fr/champion/10777-book-08534778-9782745347787.html" TargetMode="External"/><Relationship Id="rId146" Type="http://schemas.openxmlformats.org/officeDocument/2006/relationships/hyperlink" Target="https://shs.hal.science/halshs-00274451v1" TargetMode="External"/><Relationship Id="rId147" Type="http://schemas.openxmlformats.org/officeDocument/2006/relationships/hyperlink" Target="https://hal.science/search/index/?q=*&amp;authFullName_s=Sylvie Plane" TargetMode="External"/><Relationship Id="rId148" Type="http://schemas.openxmlformats.org/officeDocument/2006/relationships/hyperlink" Target="https://shs.hal.science/halshs-00250133v1" TargetMode="External"/><Relationship Id="rId149" Type="http://schemas.openxmlformats.org/officeDocument/2006/relationships/hyperlink" Target="https://shs.hal.science/halshs-00368176v1" TargetMode="External"/><Relationship Id="rId150" Type="http://schemas.openxmlformats.org/officeDocument/2006/relationships/hyperlink" Target="https://hal.science/hal-02183647v1" TargetMode="External"/><Relationship Id="rId151" Type="http://schemas.openxmlformats.org/officeDocument/2006/relationships/hyperlink" Target="https://hal.science/search/index/?q=*&amp;authFullName_s=Jean-Pascal Simon" TargetMode="External"/><Relationship Id="rId152" Type="http://schemas.openxmlformats.org/officeDocument/2006/relationships/hyperlink" Target="https://hal.science/hal-01336843v1" TargetMode="External"/><Relationship Id="rId153" Type="http://schemas.openxmlformats.org/officeDocument/2006/relationships/hyperlink" Target="https://hal.science/hal-04876465v1" TargetMode="External"/><Relationship Id="rId154" Type="http://schemas.openxmlformats.org/officeDocument/2006/relationships/hyperlink" Target="https://hal.science/hal-05505887v1" TargetMode="External"/><Relationship Id="rId155" Type="http://schemas.openxmlformats.org/officeDocument/2006/relationships/hyperlink" Target="https://hal.science/hal-04828504v1" TargetMode="External"/><Relationship Id="rId156" Type="http://schemas.openxmlformats.org/officeDocument/2006/relationships/hyperlink" Target="https://hal.univ-grenoble-alpes.fr/hal-04847852v1" TargetMode="External"/><Relationship Id="rId157" Type="http://schemas.openxmlformats.org/officeDocument/2006/relationships/hyperlink" Target="https://hal.science/search/index/?q=*&amp;authFullName_s=Ivan Romaniuk" TargetMode="External"/><Relationship Id="rId158" Type="http://schemas.openxmlformats.org/officeDocument/2006/relationships/hyperlink" Target="https://hal.science/hal-02013409v1" TargetMode="External"/><Relationship Id="rId159" Type="http://schemas.openxmlformats.org/officeDocument/2006/relationships/hyperlink" Target="https://hal.science/search/index/?q=*&amp;authFullName_s=Marion Gymnich" TargetMode="External"/><Relationship Id="rId160" Type="http://schemas.openxmlformats.org/officeDocument/2006/relationships/hyperlink" Target="https://hal.science/search/index/?q=*&amp;authFullName_s=Dirk Siepmann" TargetMode="External"/><Relationship Id="rId161" Type="http://schemas.openxmlformats.org/officeDocument/2006/relationships/hyperlink" Target="https://www.palgrave.com" TargetMode="External"/><Relationship Id="rId162" Type="http://schemas.openxmlformats.org/officeDocument/2006/relationships/hyperlink" Target="https://dx.doi.org/10.1007/978-3-030-23744-8_5" TargetMode="External"/><Relationship Id="rId163" Type="http://schemas.openxmlformats.org/officeDocument/2006/relationships/hyperlink" Target="https://hal.science/hal-02011605v1" TargetMode="External"/><Relationship Id="rId164" Type="http://schemas.openxmlformats.org/officeDocument/2006/relationships/hyperlink" Target="https://www.peterlang.com/view/title/63708" TargetMode="External"/><Relationship Id="rId165" Type="http://schemas.openxmlformats.org/officeDocument/2006/relationships/hyperlink" Target="https://hal.science/hal-04828372v1" TargetMode="External"/><Relationship Id="rId166" Type="http://schemas.openxmlformats.org/officeDocument/2006/relationships/hyperlink" Target="https://hal.science/search/index/?q=*&amp;authFullName_s=Laurence Rosier" TargetMode="External"/><Relationship Id="rId167" Type="http://schemas.openxmlformats.org/officeDocument/2006/relationships/hyperlink" Target="https://hal.science/hal-01911184v1" TargetMode="External"/><Relationship Id="rId168" Type="http://schemas.openxmlformats.org/officeDocument/2006/relationships/hyperlink" Target="https://hal.science/hal-01944736v1" TargetMode="External"/><Relationship Id="rId169" Type="http://schemas.openxmlformats.org/officeDocument/2006/relationships/hyperlink" Target="https://iste-editions.fr/products/lexique-transversal-et-formules-discursives-des-sciences-humaines" TargetMode="External"/><Relationship Id="rId170" Type="http://schemas.openxmlformats.org/officeDocument/2006/relationships/hyperlink" Target="https://hal.science/hal-01933621v1" TargetMode="External"/><Relationship Id="rId171" Type="http://schemas.openxmlformats.org/officeDocument/2006/relationships/hyperlink" Target="https://hal.science/hal-01910610v1" TargetMode="External"/><Relationship Id="rId172" Type="http://schemas.openxmlformats.org/officeDocument/2006/relationships/hyperlink" Target="https://univ-montpellier3-paul-valery.hal.science/hal-03135491v1" TargetMode="External"/><Relationship Id="rId173" Type="http://schemas.openxmlformats.org/officeDocument/2006/relationships/hyperlink" Target="https://hal.science/hal-01910636v1" TargetMode="External"/><Relationship Id="rId174" Type="http://schemas.openxmlformats.org/officeDocument/2006/relationships/hyperlink" Target="https://www.peterlang.com/view/9783035197044/chapter9.xhtml" TargetMode="External"/><Relationship Id="rId175" Type="http://schemas.openxmlformats.org/officeDocument/2006/relationships/hyperlink" Target="https://hal.science/hal-01367904v1" TargetMode="External"/><Relationship Id="rId176" Type="http://schemas.openxmlformats.org/officeDocument/2006/relationships/hyperlink" Target="https://hal.science/hal-01910894v1" TargetMode="External"/><Relationship Id="rId177" Type="http://schemas.openxmlformats.org/officeDocument/2006/relationships/hyperlink" Target="https://hal.science/search/index/?q=*&amp;authFullName_s=Magdalena Augustyn" TargetMode="External"/><Relationship Id="rId178" Type="http://schemas.openxmlformats.org/officeDocument/2006/relationships/hyperlink" Target="https://www.honorechampion.com/fr/champion/10372-book-08533158-9782745331588.html" TargetMode="External"/><Relationship Id="rId179" Type="http://schemas.openxmlformats.org/officeDocument/2006/relationships/hyperlink" Target="https://hal.science/hal-01933623v1" TargetMode="External"/><Relationship Id="rId180" Type="http://schemas.openxmlformats.org/officeDocument/2006/relationships/hyperlink" Target="https://hal.science/hal-01880779v1" TargetMode="External"/><Relationship Id="rId181" Type="http://schemas.openxmlformats.org/officeDocument/2006/relationships/hyperlink" Target="http://www.lcdpu.fr/livre/?GCOI=27000100756800" TargetMode="External"/><Relationship Id="rId182" Type="http://schemas.openxmlformats.org/officeDocument/2006/relationships/hyperlink" Target="https://hal.science/hal-02018775v1" TargetMode="External"/><Relationship Id="rId183" Type="http://schemas.openxmlformats.org/officeDocument/2006/relationships/hyperlink" Target="https://shs.hal.science/halshs-00997901v1" TargetMode="External"/><Relationship Id="rId184" Type="http://schemas.openxmlformats.org/officeDocument/2006/relationships/hyperlink" Target="https://hal.univ-grenoble-alpes.fr/hal-01941878v1" TargetMode="External"/><Relationship Id="rId185" Type="http://schemas.openxmlformats.org/officeDocument/2006/relationships/hyperlink" Target="https://books.openedition.org/psn/2760?lang=fr" TargetMode="External"/><Relationship Id="rId186" Type="http://schemas.openxmlformats.org/officeDocument/2006/relationships/hyperlink" Target="https://hal.science/hal-01956607v1" TargetMode="External"/><Relationship Id="rId187" Type="http://schemas.openxmlformats.org/officeDocument/2006/relationships/hyperlink" Target="https://shs.hal.science/halshs-00600018v1" TargetMode="External"/><Relationship Id="rId188" Type="http://schemas.openxmlformats.org/officeDocument/2006/relationships/hyperlink" Target="https://hal.science/hal-00397685v1" TargetMode="External"/><Relationship Id="rId189" Type="http://schemas.openxmlformats.org/officeDocument/2006/relationships/hyperlink" Target="https://hal.science/search/index/?q=*&amp;authFullName_s=Boch Fran&#231;oise" TargetMode="External"/><Relationship Id="rId190" Type="http://schemas.openxmlformats.org/officeDocument/2006/relationships/hyperlink" Target="https://hal.science/hal-01336848v1" TargetMode="External"/><Relationship Id="rId191" Type="http://schemas.openxmlformats.org/officeDocument/2006/relationships/hyperlink" Target="https://benjamins.com/#catalog/books/slcs.84/main" TargetMode="External"/><Relationship Id="rId192" Type="http://schemas.openxmlformats.org/officeDocument/2006/relationships/hyperlink" Target="https://dx.doi.org/10.1075/slcs.84.05gro" TargetMode="External"/><Relationship Id="rId193" Type="http://schemas.openxmlformats.org/officeDocument/2006/relationships/hyperlink" Target="https://hal.science/hal-04881578v1" TargetMode="External"/><Relationship Id="rId194" Type="http://schemas.openxmlformats.org/officeDocument/2006/relationships/hyperlink" Target="https://hal.science/search/index/?q=*&amp;authFullName_s=Fran&#231;oise Wirth" TargetMode="External"/><Relationship Id="rId195" Type="http://schemas.openxmlformats.org/officeDocument/2006/relationships/hyperlink" Target="https://shs.hal.science/halshs-00418179v1" TargetMode="External"/><Relationship Id="rId196" Type="http://schemas.openxmlformats.org/officeDocument/2006/relationships/hyperlink" Target="https://hal.science/hal-00394208v1" TargetMode="External"/><Relationship Id="rId197" Type="http://schemas.openxmlformats.org/officeDocument/2006/relationships/hyperlink" Target="https://hal.science/hal-03436608v1" TargetMode="External"/><Relationship Id="rId198" Type="http://schemas.openxmlformats.org/officeDocument/2006/relationships/hyperlink" Target="https://hal.science/search/index/?q=*&amp;authFullName_s=Martine Pons" TargetMode="External"/><Relationship Id="rId199" Type="http://schemas.openxmlformats.org/officeDocument/2006/relationships/hyperlink" Target="https://hal.science/search/index/?q=*&amp;authFullName_s=Catherine Frier" TargetMode="External"/><Relationship Id="rId200" Type="http://schemas.openxmlformats.org/officeDocument/2006/relationships/hyperlink" Target="https://hal.science/hal-04023968v1" TargetMode="External"/><Relationship Id="rId201" Type="http://schemas.openxmlformats.org/officeDocument/2006/relationships/hyperlink" Target="https://hal.science/hal-04825780v1" TargetMode="External"/><Relationship Id="rId202" Type="http://schemas.openxmlformats.org/officeDocument/2006/relationships/hyperlink" Target="https://hal.science/hal-04828665v1" TargetMode="External"/><Relationship Id="rId203" Type="http://schemas.openxmlformats.org/officeDocument/2006/relationships/hyperlink" Target="https://dx.doi.org/10.4000/12lmg" TargetMode="External"/><Relationship Id="rId204" Type="http://schemas.openxmlformats.org/officeDocument/2006/relationships/hyperlink" Target="https://hal.science/hal-04881605v1" TargetMode="External"/><Relationship Id="rId205" Type="http://schemas.openxmlformats.org/officeDocument/2006/relationships/hyperlink" Target="https://hal.science/hal-04881611v1" TargetMode="External"/><Relationship Id="rId206" Type="http://schemas.openxmlformats.org/officeDocument/2006/relationships/hyperlink" Target="https://dx.doi.org/10.4000/lidil.9353" TargetMode="External"/><Relationship Id="rId207" Type="http://schemas.openxmlformats.org/officeDocument/2006/relationships/hyperlink" Target="https://hal.science/hal-04881614v1" TargetMode="External"/><Relationship Id="rId208" Type="http://schemas.openxmlformats.org/officeDocument/2006/relationships/hyperlink" Target="https://dx.doi.org/10.4000/lidil.5246" TargetMode="External"/><Relationship Id="rId209" Type="http://schemas.openxmlformats.org/officeDocument/2006/relationships/hyperlink" Target="https://hal.science/hal-04881090v1" TargetMode="External"/><Relationship Id="rId210" Type="http://schemas.openxmlformats.org/officeDocument/2006/relationships/hyperlink" Target="https://hal.science/hal-04881617v1" TargetMode="External"/><Relationship Id="rId211" Type="http://schemas.openxmlformats.org/officeDocument/2006/relationships/hyperlink" Target="https://dx.doi.org/10.4000/lidil.3341" TargetMode="External"/><Relationship Id="rId212" Type="http://schemas.openxmlformats.org/officeDocument/2006/relationships/hyperlink" Target="https://hal.science/hal-04881621v1" TargetMode="External"/><Relationship Id="rId213" Type="http://schemas.openxmlformats.org/officeDocument/2006/relationships/hyperlink" Target="https://dx.doi.org/10.4000/lidil.160" TargetMode="External"/><Relationship Id="rId214" Type="http://schemas.openxmlformats.org/officeDocument/2006/relationships/hyperlink" Target="https://hal.science/hal-04807403v1" TargetMode="External"/><Relationship Id="rId215" Type="http://schemas.openxmlformats.org/officeDocument/2006/relationships/hyperlink" Target="https://hal.science/hal-04825809v1" TargetMode="External"/><Relationship Id="rId216" Type="http://schemas.openxmlformats.org/officeDocument/2006/relationships/hyperlink" Target="https://hal.science/hal-02004743v1" TargetMode="External"/><Relationship Id="rId217" Type="http://schemas.openxmlformats.org/officeDocument/2006/relationships/hyperlink" Target="https://hal.science/hal-02005379v2" TargetMode="External"/><Relationship Id="rId218" Type="http://schemas.openxmlformats.org/officeDocument/2006/relationships/hyperlink" Target="https://hal.science/hal-01910892v1" TargetMode="External"/><Relationship Id="rId219" Type="http://schemas.openxmlformats.org/officeDocument/2006/relationships/hyperlink" Target="https://hal.science/hal-01910606v1" TargetMode="External"/><Relationship Id="rId220" Type="http://schemas.openxmlformats.org/officeDocument/2006/relationships/hyperlink" Target="https://hal.science/hal-01910516v1" TargetMode="External"/><Relationship Id="rId221" Type="http://schemas.openxmlformats.org/officeDocument/2006/relationships/hyperlink" Target="https://hal.science/hal-01736911v2" TargetMode="External"/><Relationship Id="rId222" Type="http://schemas.openxmlformats.org/officeDocument/2006/relationships/hyperlink" Target="https://hal.science/hal-01910520v1" TargetMode="External"/><Relationship Id="rId223" Type="http://schemas.openxmlformats.org/officeDocument/2006/relationships/hyperlink" Target="https://hal.science/hal-01996285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GROSSMANN</dc:title>
  <dc:description>CV</dc:description>
  <dc:subject/>
  <cp:keywords/>
  <cp:category/>
  <cp:lastModifiedBy/>
  <dcterms:created xsi:type="dcterms:W3CDTF">2026-03-07T05:09:42+01:00</dcterms:created>
  <dcterms:modified xsi:type="dcterms:W3CDTF">2026-03-07T05:09:42+01:00</dcterms:modified>
</cp:coreProperties>
</file>

<file path=docProps/custom.xml><?xml version="1.0" encoding="utf-8"?>
<Properties xmlns="http://schemas.openxmlformats.org/officeDocument/2006/custom-properties" xmlns:vt="http://schemas.openxmlformats.org/officeDocument/2006/docPropsVTypes"/>
</file>