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francois-buet</w:t>
        </w:r>
      </w:hyperlink>
    </w:p>
    <w:p>
      <w:pPr>
        <w:numPr>
          <w:ilvl w:val="0"/>
          <w:numId w:val="1"/>
        </w:numPr>
      </w:pPr>
      <w:r>
        <w:rPr/>
        <w:t xml:space="preserve"> ORCID : </w:t>
      </w:r>
      <w:hyperlink r:id="rId8" w:history="1">
        <w:r>
          <w:rPr>
            <w:color w:val="#410a8c"/>
            <w:u w:val="single"/>
          </w:rPr>
          <w:t xml:space="preserve">0000-0002-7405-9182</w:t>
        </w:r>
      </w:hyperlink>
    </w:p>
    <w:p>
      <w:pPr>
        <w:numPr>
          <w:ilvl w:val="0"/>
          <w:numId w:val="1"/>
        </w:numPr>
      </w:pPr>
      <w:r>
        <w:rPr/>
        <w:t xml:space="preserve"> IdRef : </w:t>
      </w:r>
      <w:hyperlink r:id="rId9" w:history="1">
        <w:r>
          <w:rPr>
            <w:color w:val="#410a8c"/>
            <w:u w:val="single"/>
          </w:rPr>
          <w:t xml:space="preserve">266180167</w:t>
        </w:r>
      </w:hyperlink>
    </w:p>
    <w:p>
      <w:pPr>
        <w:numPr>
          <w:ilvl w:val="0"/>
          <w:numId w:val="1"/>
        </w:numPr>
      </w:pPr>
      <w:r>
        <w:rPr/>
        <w:t xml:space="preserve"> arXiv : </w:t>
      </w:r>
      <w:hyperlink r:id="rId10" w:history="1">
        <w:r>
          <w:rPr>
            <w:color w:val="#410a8c"/>
            <w:u w:val="single"/>
          </w:rPr>
          <w:t xml:space="preserve">buet_f_1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XAI for Gender Representation in Media Analysis</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17" w:history="1">
              <w:r>
                <w:rPr>
                  <w:color w:val="#410a8c"/>
                  <w:u w:val="single"/>
                </w:rPr>
                <w:t xml:space="preserve">⟨10.1109/ICASSP49660.2025.10888945⟩</w:t>
              </w:r>
            </w:hyperlink>
          </w:p>
          <w:p>
            <w:pPr/>
            <w:r>
              <w:rPr/>
              <w:t xml:space="preserve">Communication dans un congrès</w:t>
            </w:r>
          </w:p>
          <w:p>
            <w:pPr/>
            <w:hyperlink r:id="rId11" w:history="1">
              <w:r>
                <w:rPr>
                  <w:color w:val="#410a8c"/>
                  <w:u w:val="single"/>
                </w:rPr>
                <w:t xml:space="preserve">hal-05442625v1</w:t>
              </w:r>
            </w:hyperlink>
          </w:p>
        </w:tc>
      </w:tr>
      <w:tr>
        <w:trPr/>
        <w:tc>
          <w:tcPr>
            <w:noWrap/>
          </w:tcPr>
          <w:p>
            <w:pPr>
              <w:spacing w:after="200"/>
            </w:pPr>
            <w:hyperlink r:id="rId18" w:history="1">
              <w:r>
                <w:rPr>
                  <w:color w:val="1e198e"/>
                  <w:b w:val="1"/>
                  <w:bCs w:val="1"/>
                  <w:u w:val="single"/>
                </w:rPr>
                <w:t xml:space="preserve">Utiliser l'explicabilité des modèles pour mettre en évidence les expressions genrées dans la parole</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9"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18" w:history="1">
              <w:r>
                <w:rPr>
                  <w:color w:val="#410a8c"/>
                  <w:u w:val="single"/>
                </w:rPr>
                <w:t xml:space="preserve">hal-04623052v1</w:t>
              </w:r>
            </w:hyperlink>
          </w:p>
        </w:tc>
      </w:tr>
      <w:tr>
        <w:trPr/>
        <w:tc>
          <w:tcPr>
            <w:noWrap/>
          </w:tcPr>
          <w:p>
            <w:pPr>
              <w:spacing w:after="200"/>
            </w:pPr>
            <w:hyperlink r:id="rId20" w:history="1">
              <w:r>
                <w:rPr>
                  <w:color w:val="1e198e"/>
                  <w:b w:val="1"/>
                  <w:bCs w:val="1"/>
                  <w:u w:val="single"/>
                </w:rPr>
                <w:t xml:space="preserve">Projet Gender Equality Monitor (GEM)</w:t>
              </w:r>
            </w:hyperlink>
          </w:p>
          <w:p>
            <w:pPr/>
            <w:hyperlink r:id="rId21" w:history="1">
              <w:r>
                <w:rPr>
                  <w:color w:val="#410a8c"/>
                  <w:u w:val="single"/>
                </w:rPr>
                <w:t xml:space="preserve">Gilles Adda</w:t>
              </w:r>
            </w:hyperlink>
            <w:r>
              <w:rPr/>
              <w:t xml:space="preserve">,</w:t>
            </w:r>
            <w:hyperlink r:id="rId12" w:history="1">
              <w:r>
                <w:rPr>
                  <w:color w:val="#410a8c"/>
                  <w:u w:val="single"/>
                </w:rPr>
                <w:t xml:space="preserve">François Buet</w:t>
              </w:r>
            </w:hyperlink>
            <w:r>
              <w:rPr/>
              <w:t xml:space="preserve">,</w:t>
            </w:r>
            <w:hyperlink r:id="rId15" w:history="1">
              <w:r>
                <w:rPr>
                  <w:color w:val="#410a8c"/>
                  <w:u w:val="single"/>
                </w:rPr>
                <w:t xml:space="preserve">Sahar Ghannay</w:t>
              </w:r>
            </w:hyperlink>
            <w:r>
              <w:rPr/>
              <w:t xml:space="preserve">,</w:t>
            </w:r>
            <w:hyperlink r:id="rId14" w:history="1">
              <w:r>
                <w:rPr>
                  <w:color w:val="#410a8c"/>
                  <w:u w:val="single"/>
                </w:rPr>
                <w:t xml:space="preserve">Cyril Grouin</w:t>
              </w:r>
            </w:hyperlink>
            <w:r>
              <w:rPr/>
              <w:t xml:space="preserve">,</w:t>
            </w:r>
            <w:hyperlink r:id="rId13"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0" w:history="1">
              <w:r>
                <w:rPr>
                  <w:color w:val="#410a8c"/>
                  <w:u w:val="single"/>
                </w:rPr>
                <w:t xml:space="preserve">hal-04208588v1</w:t>
              </w:r>
            </w:hyperlink>
          </w:p>
        </w:tc>
      </w:tr>
      <w:tr>
        <w:trPr/>
        <w:tc>
          <w:tcPr>
            <w:noWrap/>
          </w:tcPr>
          <w:p>
            <w:pPr>
              <w:spacing w:after="200"/>
            </w:pPr>
            <w:hyperlink r:id="rId22" w:history="1">
              <w:r>
                <w:rPr>
                  <w:color w:val="1e198e"/>
                  <w:b w:val="1"/>
                  <w:bCs w:val="1"/>
                  <w:u w:val="single"/>
                </w:rPr>
                <w:t xml:space="preserve">Evaluating Subtitle Segmentation for End-to-end Generation Systems</w:t>
              </w:r>
            </w:hyperlink>
          </w:p>
          <w:p>
            <w:pPr/>
            <w:hyperlink r:id="rId23" w:history="1">
              <w:r>
                <w:rPr>
                  <w:color w:val="#410a8c"/>
                  <w:u w:val="single"/>
                </w:rPr>
                <w:t xml:space="preserve">Alina Karakanta</w:t>
              </w:r>
            </w:hyperlink>
            <w:r>
              <w:rPr/>
              <w:t xml:space="preserve">,</w:t>
            </w:r>
            <w:hyperlink r:id="rId12" w:history="1">
              <w:r>
                <w:rPr>
                  <w:color w:val="#410a8c"/>
                  <w:u w:val="single"/>
                </w:rPr>
                <w:t xml:space="preserve">François Buet</w:t>
              </w:r>
            </w:hyperlink>
            <w:r>
              <w:rPr/>
              <w:t xml:space="preserve">,</w:t>
            </w:r>
            <w:hyperlink r:id="rId24" w:history="1">
              <w:r>
                <w:rPr>
                  <w:color w:val="#410a8c"/>
                  <w:u w:val="single"/>
                </w:rPr>
                <w:t xml:space="preserve">Mauro Cettolo</w:t>
              </w:r>
            </w:hyperlink>
            <w:r>
              <w:rPr/>
              <w:t xml:space="preserve">,</w:t>
            </w:r>
            <w:hyperlink r:id="rId25" w:history="1">
              <w:r>
                <w:rPr>
                  <w:color w:val="#410a8c"/>
                  <w:u w:val="single"/>
                </w:rPr>
                <w:t xml:space="preserve">François Yvon</w:t>
              </w:r>
            </w:hyperlink>
          </w:p>
          <w:p>
            <w:pPr/>
            <w:r>
              <w:rPr>
                <w:i w:val="1"/>
                <w:iCs w:val="1"/>
              </w:rPr>
              <w:t xml:space="preserve">LREC 2022 - 13th Language Resources and Evaluation Conference</w:t>
            </w:r>
            <w:r>
              <w:rPr/>
              <w:t xml:space="preserve">, ELDA, Jun 2022, Marseille, France. pp.3069‑3078</w:t>
            </w:r>
          </w:p>
          <w:p>
            <w:pPr/>
            <w:r>
              <w:rPr/>
              <w:t xml:space="preserve">Communication dans un congrès</w:t>
            </w:r>
          </w:p>
          <w:p>
            <w:pPr/>
            <w:hyperlink r:id="rId22" w:history="1">
              <w:r>
                <w:rPr>
                  <w:color w:val="#410a8c"/>
                  <w:u w:val="single"/>
                </w:rPr>
                <w:t xml:space="preserve">hal-03783891v1</w:t>
              </w:r>
            </w:hyperlink>
          </w:p>
        </w:tc>
      </w:tr>
      <w:tr>
        <w:trPr/>
        <w:tc>
          <w:tcPr>
            <w:noWrap/>
          </w:tcPr>
          <w:p>
            <w:pPr>
              <w:spacing w:after="200"/>
            </w:pPr>
            <w:hyperlink r:id="rId26" w:history="1">
              <w:r>
                <w:rPr>
                  <w:color w:val="1e198e"/>
                  <w:b w:val="1"/>
                  <w:bCs w:val="1"/>
                  <w:u w:val="single"/>
                </w:rPr>
                <w:t xml:space="preserve">Joint Generation of Captions and Subtitles with Dual Decoding</w:t>
              </w:r>
            </w:hyperlink>
          </w:p>
          <w:p>
            <w:pPr/>
            <w:hyperlink r:id="rId27" w:history="1">
              <w:r>
                <w:rPr>
                  <w:color w:val="#410a8c"/>
                  <w:u w:val="single"/>
                </w:rPr>
                <w:t xml:space="preserve">Jitao Xu</w:t>
              </w:r>
            </w:hyperlink>
            <w:r>
              <w:rPr/>
              <w:t xml:space="preserve">,</w:t>
            </w:r>
            <w:hyperlink r:id="rId12" w:history="1">
              <w:r>
                <w:rPr>
                  <w:color w:val="#410a8c"/>
                  <w:u w:val="single"/>
                </w:rPr>
                <w:t xml:space="preserve">François Buet</w:t>
              </w:r>
            </w:hyperlink>
            <w:r>
              <w:rPr/>
              <w:t xml:space="preserve">,</w:t>
            </w:r>
            <w:hyperlink r:id="rId28" w:history="1">
              <w:r>
                <w:rPr>
                  <w:color w:val="#410a8c"/>
                  <w:u w:val="single"/>
                </w:rPr>
                <w:t xml:space="preserve">Josep Crego</w:t>
              </w:r>
            </w:hyperlink>
            <w:r>
              <w:rPr/>
              <w:t xml:space="preserve">,</w:t>
            </w:r>
            <w:hyperlink r:id="rId29" w:history="1">
              <w:r>
                <w:rPr>
                  <w:color w:val="#410a8c"/>
                  <w:u w:val="single"/>
                </w:rPr>
                <w:t xml:space="preserve">Elise Bertin-Lemée</w:t>
              </w:r>
            </w:hyperlink>
            <w:r>
              <w:rPr/>
              <w:t xml:space="preserve">,</w:t>
            </w:r>
            <w:hyperlink r:id="rId25" w:history="1">
              <w:r>
                <w:rPr>
                  <w:color w:val="#410a8c"/>
                  <w:u w:val="single"/>
                </w:rPr>
                <w:t xml:space="preserve">François Yvon</w:t>
              </w:r>
            </w:hyperlink>
          </w:p>
          <w:p>
            <w:pPr/>
            <w:r>
              <w:rPr>
                <w:i w:val="1"/>
                <w:iCs w:val="1"/>
              </w:rPr>
              <w:t xml:space="preserve">19th International Conference on Spoken Language Translation (IWSLT 2022)</w:t>
            </w:r>
            <w:r>
              <w:rPr/>
              <w:t xml:space="preserve">, May 2022, Dublin, Ireland. pp.74-82, </w:t>
            </w:r>
            <w:hyperlink r:id="rId30" w:history="1">
              <w:r>
                <w:rPr>
                  <w:color w:val="#410a8c"/>
                  <w:u w:val="single"/>
                </w:rPr>
                <w:t xml:space="preserve">⟨10.18653/v1/2022.iwslt-1.7⟩</w:t>
              </w:r>
            </w:hyperlink>
          </w:p>
          <w:p>
            <w:pPr/>
            <w:r>
              <w:rPr/>
              <w:t xml:space="preserve">Communication dans un congrès</w:t>
            </w:r>
          </w:p>
          <w:p>
            <w:pPr/>
            <w:hyperlink r:id="rId26" w:history="1">
              <w:r>
                <w:rPr>
                  <w:color w:val="#410a8c"/>
                  <w:u w:val="single"/>
                </w:rPr>
                <w:t xml:space="preserve">hal-03666567v1</w:t>
              </w:r>
            </w:hyperlink>
          </w:p>
        </w:tc>
      </w:tr>
      <w:tr>
        <w:trPr/>
        <w:tc>
          <w:tcPr>
            <w:noWrap/>
          </w:tcPr>
          <w:p>
            <w:pPr>
              <w:spacing w:after="200"/>
            </w:pPr>
            <w:hyperlink r:id="rId31" w:history="1">
              <w:r>
                <w:rPr>
                  <w:color w:val="1e198e"/>
                  <w:b w:val="1"/>
                  <w:bCs w:val="1"/>
                  <w:u w:val="single"/>
                </w:rPr>
                <w:t xml:space="preserve">Vers la production automatique de sous-titres adaptés à l'affichage</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Traitement Automatique des Langues Naturelles</w:t>
            </w:r>
            <w:r>
              <w:rPr/>
              <w:t xml:space="preserve">, 2021, Lille, France. pp.91-104</w:t>
            </w:r>
          </w:p>
          <w:p>
            <w:pPr/>
            <w:r>
              <w:rPr/>
              <w:t xml:space="preserve">Communication dans un congrès</w:t>
            </w:r>
          </w:p>
          <w:p>
            <w:pPr/>
            <w:hyperlink r:id="rId31" w:history="1">
              <w:r>
                <w:rPr>
                  <w:color w:val="#410a8c"/>
                  <w:u w:val="single"/>
                </w:rPr>
                <w:t xml:space="preserve">hal-03265891v1</w:t>
              </w:r>
            </w:hyperlink>
          </w:p>
        </w:tc>
      </w:tr>
      <w:tr>
        <w:trPr/>
        <w:tc>
          <w:tcPr>
            <w:noWrap/>
          </w:tcPr>
          <w:p>
            <w:pPr>
              <w:spacing w:after="200"/>
            </w:pPr>
            <w:hyperlink r:id="rId32" w:history="1">
              <w:r>
                <w:rPr>
                  <w:color w:val="1e198e"/>
                  <w:b w:val="1"/>
                  <w:bCs w:val="1"/>
                  <w:u w:val="single"/>
                </w:rPr>
                <w:t xml:space="preserve">Toward Genre Adapted Closed Captioning</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Interspeech 2021</w:t>
            </w:r>
            <w:r>
              <w:rPr/>
              <w:t xml:space="preserve">, Aug 2021, Brno (virtual), Czech Republic. pp.4403-4407, </w:t>
            </w:r>
            <w:hyperlink r:id="rId33" w:history="1">
              <w:r>
                <w:rPr>
                  <w:color w:val="#410a8c"/>
                  <w:u w:val="single"/>
                </w:rPr>
                <w:t xml:space="preserve">⟨10.21437/interspeech.2021-1762⟩</w:t>
              </w:r>
            </w:hyperlink>
          </w:p>
          <w:p>
            <w:pPr/>
            <w:r>
              <w:rPr/>
              <w:t xml:space="preserve">Communication dans un congrès</w:t>
            </w:r>
          </w:p>
          <w:p>
            <w:pPr/>
            <w:hyperlink r:id="rId32" w:history="1">
              <w:r>
                <w:rPr>
                  <w:color w:val="#410a8c"/>
                  <w:u w:val="single"/>
                </w:rPr>
                <w:t xml:space="preserve">hal-03329488v1</w:t>
              </w:r>
            </w:hyperlink>
          </w:p>
        </w:tc>
      </w:tr>
      <w:tr>
        <w:trPr/>
        <w:tc>
          <w:tcPr>
            <w:noWrap/>
          </w:tcPr>
          <w:p>
            <w:pPr>
              <w:spacing w:after="200"/>
            </w:pPr>
            <w:hyperlink r:id="rId34" w:history="1">
              <w:r>
                <w:rPr>
                  <w:color w:val="1e198e"/>
                  <w:b w:val="1"/>
                  <w:bCs w:val="1"/>
                  <w:u w:val="single"/>
                </w:rPr>
                <w:t xml:space="preserve">Analyse de la régulation de la longueur dans un système neuronal de compression de phrase : une étude du modèle LenInit</w:t>
              </w:r>
            </w:hyperlink>
          </w:p>
          <w:p>
            <w:pPr/>
            <w:hyperlink r:id="rId12" w:history="1">
              <w:r>
                <w:rPr>
                  <w:color w:val="#410a8c"/>
                  <w:u w:val="single"/>
                </w:rPr>
                <w:t xml:space="preserve">François Buet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pp.57-70</w:t>
            </w:r>
          </w:p>
          <w:p>
            <w:pPr/>
            <w:r>
              <w:rPr/>
              <w:t xml:space="preserve">Communication dans un congrès</w:t>
            </w:r>
          </w:p>
          <w:p>
            <w:pPr/>
            <w:hyperlink r:id="rId34" w:history="1">
              <w:r>
                <w:rPr>
                  <w:color w:val="#410a8c"/>
                  <w:u w:val="single"/>
                </w:rPr>
                <w:t xml:space="preserve">hal-02786187v3</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Sous-titrage automatique : étude de stratégies d'adaptation aux genres télévisuels</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Revue TAL : traitement automatique des langues</w:t>
            </w:r>
            <w:r>
              <w:rPr/>
              <w:t xml:space="preserve">, 2022, Varia, 63 (1), pp.11-35</w:t>
            </w:r>
          </w:p>
          <w:p>
            <w:pPr/>
            <w:r>
              <w:rPr/>
              <w:t xml:space="preserve">Article dans une revue</w:t>
            </w:r>
          </w:p>
          <w:p>
            <w:pPr/>
            <w:hyperlink r:id="rId35" w:history="1">
              <w:r>
                <w:rPr>
                  <w:color w:val="#410a8c"/>
                  <w:u w:val="single"/>
                </w:rPr>
                <w:t xml:space="preserve">hal-03890594v1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Modèles neuronaux pour la simplification de parole, application au sous-titrage</w:t>
              </w:r>
            </w:hyperlink>
          </w:p>
          <w:p>
            <w:pPr/>
            <w:hyperlink r:id="rId12" w:history="1">
              <w:r>
                <w:rPr>
                  <w:color w:val="#410a8c"/>
                  <w:u w:val="single"/>
                </w:rPr>
                <w:t xml:space="preserve">François Buet</w:t>
              </w:r>
            </w:hyperlink>
          </w:p>
          <w:p>
            <w:pPr/>
            <w:r>
              <w:rPr/>
              <w:t xml:space="preserve">Informatique et langage [cs.CL]. Université Paris-Saclay, 2022. Français. </w:t>
            </w:r>
            <w:hyperlink r:id="rId37" w:history="1">
              <w:r>
                <w:rPr>
                  <w:color w:val="#410a8c"/>
                  <w:u w:val="single"/>
                </w:rPr>
                <w:t xml:space="preserve">⟨NNT : 2022UPASG074⟩</w:t>
              </w:r>
            </w:hyperlink>
          </w:p>
          <w:p>
            <w:pPr/>
            <w:r>
              <w:rPr/>
              <w:t xml:space="preserve">Thèse</w:t>
            </w:r>
          </w:p>
          <w:p>
            <w:pPr/>
            <w:hyperlink r:id="rId36" w:history="1">
              <w:r>
                <w:rPr>
                  <w:color w:val="#410a8c"/>
                  <w:u w:val="single"/>
                </w:rPr>
                <w:t xml:space="preserve">tel-03920729v1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buet" TargetMode="External"/><Relationship Id="rId8" Type="http://schemas.openxmlformats.org/officeDocument/2006/relationships/hyperlink" Target="https://orcid.org/0000-0002-7405-9182" TargetMode="External"/><Relationship Id="rId9" Type="http://schemas.openxmlformats.org/officeDocument/2006/relationships/hyperlink" Target="https://www.idref.fr/266180167" TargetMode="External"/><Relationship Id="rId10" Type="http://schemas.openxmlformats.org/officeDocument/2006/relationships/hyperlink" Target="https://arxiv.org/a/buet_f_1" TargetMode="External"/><Relationship Id="rId11" Type="http://schemas.openxmlformats.org/officeDocument/2006/relationships/hyperlink" Target="https://hal.science/hal-05442625v1" TargetMode="External"/><Relationship Id="rId12" Type="http://schemas.openxmlformats.org/officeDocument/2006/relationships/hyperlink" Target="https://hal.science/search/index/?q=*&amp;authFullName_s=Fran&#231;ois Buet" TargetMode="External"/><Relationship Id="rId13" Type="http://schemas.openxmlformats.org/officeDocument/2006/relationships/hyperlink" Target="https://hal.science/search/index/?q=*&amp;authFullName_s=Camille Guinaudeau" TargetMode="External"/><Relationship Id="rId14" Type="http://schemas.openxmlformats.org/officeDocument/2006/relationships/hyperlink" Target="https://hal.science/search/index/?q=*&amp;authFullName_s=Cyril Grouin" TargetMode="External"/><Relationship Id="rId15" Type="http://schemas.openxmlformats.org/officeDocument/2006/relationships/hyperlink" Target="https://hal.science/search/index/?q=*&amp;authFullName_s=Sahar Ghannay" TargetMode="External"/><Relationship Id="rId16" Type="http://schemas.openxmlformats.org/officeDocument/2006/relationships/hyperlink" Target="https://hal.science/search/index/?q=*&amp;authFullName_s=Shin&#8217;ichi Satoh" TargetMode="External"/><Relationship Id="rId17" Type="http://schemas.openxmlformats.org/officeDocument/2006/relationships/hyperlink" Target="https://dx.doi.org/10.1109/ICASSP49660.2025.10888945" TargetMode="External"/><Relationship Id="rId18" Type="http://schemas.openxmlformats.org/officeDocument/2006/relationships/hyperlink" Target="https://inria.hal.science/hal-04623052v1" TargetMode="External"/><Relationship Id="rId19" Type="http://schemas.openxmlformats.org/officeDocument/2006/relationships/hyperlink" Target="https://hal.science/search/index/?q=*&amp;authFullName_s=Shin'Ichi Satoh" TargetMode="External"/><Relationship Id="rId20" Type="http://schemas.openxmlformats.org/officeDocument/2006/relationships/hyperlink" Target="https://hal.science/hal-04208588v1" TargetMode="External"/><Relationship Id="rId21" Type="http://schemas.openxmlformats.org/officeDocument/2006/relationships/hyperlink" Target="https://hal.science/search/index/?q=*&amp;authFullName_s=Gilles Adda" TargetMode="External"/><Relationship Id="rId22" Type="http://schemas.openxmlformats.org/officeDocument/2006/relationships/hyperlink" Target="https://hal.science/hal-03783891v1" TargetMode="External"/><Relationship Id="rId23" Type="http://schemas.openxmlformats.org/officeDocument/2006/relationships/hyperlink" Target="https://hal.science/search/index/?q=*&amp;authFullName_s=Alina Karakanta" TargetMode="External"/><Relationship Id="rId24" Type="http://schemas.openxmlformats.org/officeDocument/2006/relationships/hyperlink" Target="https://hal.science/search/index/?q=*&amp;authFullName_s=Mauro Cettolo" TargetMode="External"/><Relationship Id="rId25" Type="http://schemas.openxmlformats.org/officeDocument/2006/relationships/hyperlink" Target="https://hal.science/search/index/?q=*&amp;authFullName_s=Fran&#231;ois Yvon" TargetMode="External"/><Relationship Id="rId26" Type="http://schemas.openxmlformats.org/officeDocument/2006/relationships/hyperlink" Target="https://hal.science/hal-03666567v1" TargetMode="External"/><Relationship Id="rId27" Type="http://schemas.openxmlformats.org/officeDocument/2006/relationships/hyperlink" Target="https://hal.science/search/index/?q=*&amp;authFullName_s=Jitao Xu" TargetMode="External"/><Relationship Id="rId28" Type="http://schemas.openxmlformats.org/officeDocument/2006/relationships/hyperlink" Target="https://hal.science/search/index/?q=*&amp;authFullName_s=Josep Crego" TargetMode="External"/><Relationship Id="rId29" Type="http://schemas.openxmlformats.org/officeDocument/2006/relationships/hyperlink" Target="https://hal.science/search/index/?q=*&amp;authFullName_s=Elise Bertin-Lem&#233;e" TargetMode="External"/><Relationship Id="rId30" Type="http://schemas.openxmlformats.org/officeDocument/2006/relationships/hyperlink" Target="https://dx.doi.org/10.18653/v1/2022.iwslt-1.7" TargetMode="External"/><Relationship Id="rId31" Type="http://schemas.openxmlformats.org/officeDocument/2006/relationships/hyperlink" Target="https://hal.science/hal-03265891v1" TargetMode="External"/><Relationship Id="rId32" Type="http://schemas.openxmlformats.org/officeDocument/2006/relationships/hyperlink" Target="https://hal.science/hal-03329488v1" TargetMode="External"/><Relationship Id="rId33" Type="http://schemas.openxmlformats.org/officeDocument/2006/relationships/hyperlink" Target="https://dx.doi.org/10.21437/interspeech.2021-1762" TargetMode="External"/><Relationship Id="rId34" Type="http://schemas.openxmlformats.org/officeDocument/2006/relationships/hyperlink" Target="https://hal.science/hal-02786187v3" TargetMode="External"/><Relationship Id="rId35" Type="http://schemas.openxmlformats.org/officeDocument/2006/relationships/hyperlink" Target="https://hal.science/hal-03890594v1" TargetMode="External"/><Relationship Id="rId36" Type="http://schemas.openxmlformats.org/officeDocument/2006/relationships/hyperlink" Target="https://theses.hal.science/tel-03920729v1" TargetMode="External"/><Relationship Id="rId37" Type="http://schemas.openxmlformats.org/officeDocument/2006/relationships/hyperlink" Target="https://www.theses.fr/2022UPASG07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Buet</dc:title>
  <dc:description>CV</dc:description>
  <dc:subject/>
  <cp:keywords/>
  <cp:category/>
  <cp:lastModifiedBy/>
  <dcterms:created xsi:type="dcterms:W3CDTF">2026-04-18T04:56:08+02:00</dcterms:created>
  <dcterms:modified xsi:type="dcterms:W3CDTF">2026-04-18T04:56:08+02:00</dcterms:modified>
</cp:coreProperties>
</file>

<file path=docProps/custom.xml><?xml version="1.0" encoding="utf-8"?>
<Properties xmlns="http://schemas.openxmlformats.org/officeDocument/2006/custom-properties" xmlns:vt="http://schemas.openxmlformats.org/officeDocument/2006/docPropsVTypes"/>
</file>