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et verbes en wayãpi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2023, 44, pp.135-213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wayampi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Copin</w:t>
              </w:r>
            </w:hyperlink>
          </w:p>
          <w:p>
            <w:pPr/>
            <w:r>
              <w:rPr/>
              <w:t xml:space="preserve">Linguistique. Univeristé Paris 7 Denis Diderot, 2012.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2012PA070059⟩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tel-01547977v1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396v1" TargetMode="External"/><Relationship Id="rId8" Type="http://schemas.openxmlformats.org/officeDocument/2006/relationships/hyperlink" Target="https://hal.science/search/index/?q=*&amp;authFullName_s=Fran&#231;ois Copin" TargetMode="External"/><Relationship Id="rId9" Type="http://schemas.openxmlformats.org/officeDocument/2006/relationships/hyperlink" Target="https://hal.science/tel-01547977v1" TargetMode="External"/><Relationship Id="rId10" Type="http://schemas.openxmlformats.org/officeDocument/2006/relationships/hyperlink" Target="https://www.theses.fr/2012PA070059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Copin</dc:title>
  <dc:description>CV</dc:description>
  <dc:subject/>
  <cp:keywords/>
  <cp:category/>
  <cp:lastModifiedBy/>
  <dcterms:created xsi:type="dcterms:W3CDTF">2026-03-16T13:53:01+01:00</dcterms:created>
  <dcterms:modified xsi:type="dcterms:W3CDTF">2026-03-16T13:53:01+01:00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