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François Dubasque </w:t>
      </w:r>
      <w:r>
        <w:rPr>
          <w:color w:val="641e6e"/>
        </w:rPr>
        <w:t xml:space="preserve">Maître de conférences en histoire contemporaine à l'université de Poitiers</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travaux de recherche se sont, dans un premier temps, orientés dans deux directions principales : l’étude du personnel politique français contemporain et des pratiques politiques d’une part, les réseaux d’influence et milieux réformateurs d’autre part. Pour alimenter ma réflexion dans le champ des acteurs et pratiques politiques, j’ai privilégié des approches multiscalaires inscrites dans une chronologie longue : parcours individuels, itinéraires croisés, transmission familiale, approche genrée. Dans le second champ d’activités, l'analyse des réseaux d’influence a donné lieu à différents travaux sur l’histoire des interférences entre milieux politiques et milieux d’affaires. Celle sur les milieux réformateurs s'est concentrée sur les militants d’une organisation alternative de l’Etat et de ses structures, à travers notamment la question régionale. Ces dernières années, mon travail se focalise ainsi sur l'analyse de la personnalisation et de la territorialisation du pouvoir à l'échelle du XXe siècle.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Les élus régionaux en Nouvelle-Aquitaine : acteurs et gouvernance</w:t>
              </w:r>
            </w:hyperlink>
          </w:p>
          <w:p>
            <w:pPr/>
            <w:hyperlink r:id="rId8" w:history="1">
              <w:r>
                <w:rPr>
                  <w:color w:val="#410a8c"/>
                  <w:u w:val="single"/>
                </w:rPr>
                <w:t xml:space="preserve">Christine Bouneau</w:t>
              </w:r>
            </w:hyperlink>
            <w:r>
              <w:rPr/>
              <w:t xml:space="preserve">,</w:t>
            </w:r>
            <w:hyperlink r:id="rId9" w:history="1">
              <w:r>
                <w:rPr>
                  <w:color w:val="#410a8c"/>
                  <w:u w:val="single"/>
                </w:rPr>
                <w:t xml:space="preserve">François Dubasque</w:t>
              </w:r>
            </w:hyperlink>
            <w:r>
              <w:rPr/>
              <w:t xml:space="preserve">,</w:t>
            </w:r>
            <w:hyperlink r:id="rId10" w:history="1">
              <w:r>
                <w:rPr>
                  <w:color w:val="#410a8c"/>
                  <w:u w:val="single"/>
                </w:rPr>
                <w:t xml:space="preserve">Laurent Jalabert</w:t>
              </w:r>
            </w:hyperlink>
          </w:p>
          <w:p>
            <w:pPr/>
            <w:r>
              <w:rPr/>
              <w:t xml:space="preserve">Christine Bouneau; François Dubasque; Laurent Jalabert. Cairn Editions, pp.155, 2024, 979-10-7006-443-6</w:t>
            </w:r>
          </w:p>
          <w:p>
            <w:pPr/>
            <w:r>
              <w:rPr/>
              <w:t xml:space="preserve">Ouvrages</w:t>
            </w:r>
          </w:p>
          <w:p>
            <w:pPr/>
            <w:hyperlink r:id="rId7" w:history="1">
              <w:r>
                <w:rPr>
                  <w:color w:val="#410a8c"/>
                  <w:u w:val="single"/>
                </w:rPr>
                <w:t xml:space="preserve">hal-04743818v1</w:t>
              </w:r>
            </w:hyperlink>
          </w:p>
        </w:tc>
      </w:tr>
      <w:tr>
        <w:trPr/>
        <w:tc>
          <w:tcPr>
            <w:noWrap/>
          </w:tcPr>
          <w:p>
            <w:pPr>
              <w:spacing w:after="200"/>
            </w:pPr>
            <w:hyperlink r:id="rId11" w:history="1">
              <w:r>
                <w:rPr>
                  <w:color w:val="1e198e"/>
                  <w:b w:val="1"/>
                  <w:bCs w:val="1"/>
                  <w:u w:val="single"/>
                </w:rPr>
                <w:t xml:space="preserve">Le promeneur enraciné. François Mitterrand, un cheminement politique et sensible à travers les territoires</w:t>
              </w:r>
            </w:hyperlink>
          </w:p>
          <w:p>
            <w:pPr/>
            <w:hyperlink r:id="rId12" w:history="1">
              <w:r>
                <w:rPr>
                  <w:color w:val="#410a8c"/>
                  <w:u w:val="single"/>
                </w:rPr>
                <w:t xml:space="preserve">Anne-Laure Ollivier</w:t>
              </w:r>
            </w:hyperlink>
            <w:r>
              <w:rPr/>
              <w:t xml:space="preserve">,</w:t>
            </w:r>
            <w:hyperlink r:id="rId9" w:history="1">
              <w:r>
                <w:rPr>
                  <w:color w:val="#410a8c"/>
                  <w:u w:val="single"/>
                </w:rPr>
                <w:t xml:space="preserve">François Dubasque</w:t>
              </w:r>
            </w:hyperlink>
          </w:p>
          <w:p>
            <w:pPr/>
            <w:r>
              <w:rPr/>
              <w:t xml:space="preserve">Presses universitaires de Rennes, 2023, Histoire, 978-2-7535-8688-8</w:t>
            </w:r>
          </w:p>
          <w:p>
            <w:pPr/>
            <w:r>
              <w:rPr/>
              <w:t xml:space="preserve">Ouvrages</w:t>
            </w:r>
          </w:p>
          <w:p>
            <w:pPr/>
            <w:hyperlink r:id="rId11" w:history="1">
              <w:r>
                <w:rPr>
                  <w:color w:val="#410a8c"/>
                  <w:u w:val="single"/>
                </w:rPr>
                <w:t xml:space="preserve">hal-03607457v1</w:t>
              </w:r>
            </w:hyperlink>
          </w:p>
        </w:tc>
      </w:tr>
      <w:tr>
        <w:trPr/>
        <w:tc>
          <w:tcPr>
            <w:noWrap/>
          </w:tcPr>
          <w:p>
            <w:pPr>
              <w:spacing w:after="200"/>
            </w:pPr>
            <w:hyperlink r:id="rId13" w:history="1">
              <w:r>
                <w:rPr>
                  <w:color w:val="1e198e"/>
                  <w:b w:val="1"/>
                  <w:bCs w:val="1"/>
                  <w:u w:val="single"/>
                </w:rPr>
                <w:t xml:space="preserve">Terres d'élections : Les dynamiques de l'ancrage politique, 1750-2009</w:t>
              </w:r>
            </w:hyperlink>
          </w:p>
          <w:p>
            <w:pPr/>
            <w:hyperlink r:id="rId9" w:history="1">
              <w:r>
                <w:rPr>
                  <w:color w:val="#410a8c"/>
                  <w:u w:val="single"/>
                </w:rPr>
                <w:t xml:space="preserve">François Dubasque</w:t>
              </w:r>
            </w:hyperlink>
            <w:r>
              <w:rPr/>
              <w:t xml:space="preserve">,</w:t>
            </w:r>
            <w:hyperlink r:id="rId14" w:history="1">
              <w:r>
                <w:rPr>
                  <w:color w:val="#410a8c"/>
                  <w:u w:val="single"/>
                </w:rPr>
                <w:t xml:space="preserve">Eric Kocher-Marboeuf</w:t>
              </w:r>
            </w:hyperlink>
          </w:p>
          <w:p>
            <w:pPr/>
            <w:r>
              <w:rPr/>
              <w:t xml:space="preserve">François Dubasque; Éric Kocher-Marboeuf. Presses universitaires de Rennes, 2014, 978-2-7535-3322-6</w:t>
            </w:r>
          </w:p>
          <w:p>
            <w:pPr/>
            <w:r>
              <w:rPr/>
              <w:t xml:space="preserve">Ouvrages</w:t>
            </w:r>
          </w:p>
          <w:p>
            <w:pPr/>
            <w:hyperlink r:id="rId13" w:history="1">
              <w:r>
                <w:rPr>
                  <w:color w:val="#410a8c"/>
                  <w:u w:val="single"/>
                </w:rPr>
                <w:t xml:space="preserve">halshs-01377110v1</w:t>
              </w:r>
            </w:hyperlink>
          </w:p>
        </w:tc>
      </w:tr>
      <w:tr>
        <w:trPr/>
        <w:tc>
          <w:tcPr>
            <w:noWrap/>
          </w:tcPr>
          <w:p>
            <w:pPr>
              <w:spacing w:after="200"/>
            </w:pPr>
            <w:hyperlink r:id="rId15" w:history="1">
              <w:r>
                <w:rPr>
                  <w:color w:val="1e198e"/>
                  <w:b w:val="1"/>
                  <w:bCs w:val="1"/>
                  <w:u w:val="single"/>
                </w:rPr>
                <w:t xml:space="preserve">Jean Hennessy (1874-1944). Argent et réseaux au service d'une nouvelle République</w:t>
              </w:r>
            </w:hyperlink>
          </w:p>
          <w:p>
            <w:pPr/>
            <w:hyperlink r:id="rId9" w:history="1">
              <w:r>
                <w:rPr>
                  <w:color w:val="#410a8c"/>
                  <w:u w:val="single"/>
                </w:rPr>
                <w:t xml:space="preserve">François Dubasque</w:t>
              </w:r>
            </w:hyperlink>
          </w:p>
          <w:p>
            <w:pPr/>
            <w:r>
              <w:rPr/>
              <w:t xml:space="preserve">Presses universitaires de Rennes, pp.382, 2008, Histoire, 978-2-7535-0547-6</w:t>
            </w:r>
          </w:p>
          <w:p>
            <w:pPr/>
            <w:r>
              <w:rPr/>
              <w:t xml:space="preserve">Ouvrages</w:t>
            </w:r>
          </w:p>
          <w:p>
            <w:pPr/>
            <w:hyperlink r:id="rId15" w:history="1">
              <w:r>
                <w:rPr>
                  <w:color w:val="#410a8c"/>
                  <w:u w:val="single"/>
                </w:rPr>
                <w:t xml:space="preserve">hal-00734781v1</w:t>
              </w:r>
            </w:hyperlink>
          </w:p>
        </w:tc>
      </w:tr>
      <w:tr>
        <w:trPr/>
        <w:tc>
          <w:tcPr>
            <w:noWrap/>
          </w:tcPr>
          <w:p>
            <w:pPr>
              <w:spacing w:after="200"/>
            </w:pPr>
            <w:hyperlink r:id="rId16" w:history="1">
              <w:r>
                <w:rPr>
                  <w:color w:val="1e198e"/>
                  <w:b w:val="1"/>
                  <w:bCs w:val="1"/>
                  <w:u w:val="single"/>
                </w:rPr>
                <w:t xml:space="preserve">Le mensonge en politique : actes de la journée d'études &amp;quot;Groupe des jeunes chercheurs&amp;quot; du CEMMC. Pessac - 30 mai 2007</w:t>
              </w:r>
            </w:hyperlink>
          </w:p>
          <w:p>
            <w:pPr/>
            <w:hyperlink r:id="rId17" w:history="1">
              <w:r>
                <w:rPr>
                  <w:color w:val="#410a8c"/>
                  <w:u w:val="single"/>
                </w:rPr>
                <w:t xml:space="preserve">Nicolas Champ</w:t>
              </w:r>
            </w:hyperlink>
            <w:r>
              <w:rPr/>
              <w:t xml:space="preserve">,</w:t>
            </w:r>
            <w:hyperlink r:id="rId9" w:history="1">
              <w:r>
                <w:rPr>
                  <w:color w:val="#410a8c"/>
                  <w:u w:val="single"/>
                </w:rPr>
                <w:t xml:space="preserve">François Dubasque</w:t>
              </w:r>
            </w:hyperlink>
            <w:r>
              <w:rPr/>
              <w:t xml:space="preserve">,</w:t>
            </w:r>
            <w:hyperlink r:id="rId18" w:history="1">
              <w:r>
                <w:rPr>
                  <w:color w:val="#410a8c"/>
                  <w:u w:val="single"/>
                </w:rPr>
                <w:t xml:space="preserve">Céline Piot</w:t>
              </w:r>
            </w:hyperlink>
            <w:r>
              <w:rPr/>
              <w:t xml:space="preserve">,</w:t>
            </w:r>
            <w:hyperlink r:id="rId19" w:history="1">
              <w:r>
                <w:rPr>
                  <w:color w:val="#410a8c"/>
                  <w:u w:val="single"/>
                </w:rPr>
                <w:t xml:space="preserve">Pierre Simon</w:t>
              </w:r>
            </w:hyperlink>
            <w:r>
              <w:rPr/>
              <w:t xml:space="preserve">,</w:t>
            </w:r>
            <w:hyperlink r:id="rId20" w:history="1">
              <w:r>
                <w:rPr>
                  <w:color w:val="#410a8c"/>
                  <w:u w:val="single"/>
                </w:rPr>
                <w:t xml:space="preserve">Thierry Truel</w:t>
              </w:r>
            </w:hyperlink>
          </w:p>
          <w:p>
            <w:pPr/>
            <w:r>
              <w:rPr/>
              <w:t xml:space="preserve">Centre d'Etudes des Mondes Moderne et Contemporain, pp.182, 2008, 978-2-910224-13-4</w:t>
            </w:r>
          </w:p>
          <w:p>
            <w:pPr/>
            <w:r>
              <w:rPr/>
              <w:t xml:space="preserve">Ouvrages</w:t>
            </w:r>
          </w:p>
          <w:p>
            <w:pPr/>
            <w:hyperlink r:id="rId16" w:history="1">
              <w:r>
                <w:rPr>
                  <w:color w:val="#410a8c"/>
                  <w:u w:val="single"/>
                </w:rPr>
                <w:t xml:space="preserve">hal-00769800v1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Introduction</w:t>
              </w:r>
            </w:hyperlink>
          </w:p>
          <w:p>
            <w:pPr/>
            <w:hyperlink r:id="rId8" w:history="1">
              <w:r>
                <w:rPr>
                  <w:color w:val="#410a8c"/>
                  <w:u w:val="single"/>
                </w:rPr>
                <w:t xml:space="preserve">Christine Bouneau</w:t>
              </w:r>
            </w:hyperlink>
            <w:r>
              <w:rPr/>
              <w:t xml:space="preserve">,</w:t>
            </w:r>
            <w:hyperlink r:id="rId9" w:history="1">
              <w:r>
                <w:rPr>
                  <w:color w:val="#410a8c"/>
                  <w:u w:val="single"/>
                </w:rPr>
                <w:t xml:space="preserve">François Dubasque</w:t>
              </w:r>
            </w:hyperlink>
            <w:r>
              <w:rPr/>
              <w:t xml:space="preserve">,</w:t>
            </w:r>
            <w:hyperlink r:id="rId10" w:history="1">
              <w:r>
                <w:rPr>
                  <w:color w:val="#410a8c"/>
                  <w:u w:val="single"/>
                </w:rPr>
                <w:t xml:space="preserve">Laurent Jalabert</w:t>
              </w:r>
            </w:hyperlink>
          </w:p>
          <w:p>
            <w:pPr/>
            <w:r>
              <w:rPr/>
              <w:t xml:space="preserve">Christine Bouneau; François Dubasque; Laurent Jalabert. </w:t>
            </w:r>
            <w:r>
              <w:rPr>
                <w:i w:val="1"/>
                <w:iCs w:val="1"/>
              </w:rPr>
              <w:t xml:space="preserve">Les élus régionaux en Nouvelle-Aquitaine : acteurs et gouvernance</w:t>
            </w:r>
            <w:r>
              <w:rPr/>
              <w:t xml:space="preserve">, Cairn, pp.5-12, 2024</w:t>
            </w:r>
          </w:p>
          <w:p>
            <w:pPr/>
            <w:r>
              <w:rPr/>
              <w:t xml:space="preserve">Chapitre d'ouvrage</w:t>
            </w:r>
          </w:p>
          <w:p>
            <w:pPr/>
            <w:hyperlink r:id="rId21" w:history="1">
              <w:r>
                <w:rPr>
                  <w:color w:val="#410a8c"/>
                  <w:u w:val="single"/>
                </w:rPr>
                <w:t xml:space="preserve">hal-05531221v1</w:t>
              </w:r>
            </w:hyperlink>
          </w:p>
        </w:tc>
      </w:tr>
      <w:tr>
        <w:trPr/>
        <w:tc>
          <w:tcPr>
            <w:noWrap/>
          </w:tcPr>
          <w:p>
            <w:pPr>
              <w:spacing w:after="200"/>
            </w:pPr>
            <w:hyperlink r:id="rId22" w:history="1">
              <w:r>
                <w:rPr>
                  <w:color w:val="1e198e"/>
                  <w:b w:val="1"/>
                  <w:bCs w:val="1"/>
                  <w:u w:val="single"/>
                </w:rPr>
                <w:t xml:space="preserve">Des collèges à la campagne : démocratiser l'enseignement par l'aménagement scolaire en milieu rural au début de la Ve République</w:t>
              </w:r>
            </w:hyperlink>
          </w:p>
          <w:p>
            <w:pPr/>
            <w:hyperlink r:id="rId9" w:history="1">
              <w:r>
                <w:rPr>
                  <w:color w:val="#410a8c"/>
                  <w:u w:val="single"/>
                </w:rPr>
                <w:t xml:space="preserve">François Dubasque</w:t>
              </w:r>
            </w:hyperlink>
          </w:p>
          <w:p>
            <w:pPr/>
            <w:r>
              <w:rPr/>
              <w:t xml:space="preserve">Chauvaud, Frédéric; Jean, Yves; Willemez, Laurent. </w:t>
            </w:r>
            <w:r>
              <w:rPr>
                <w:i w:val="1"/>
                <w:iCs w:val="1"/>
              </w:rPr>
              <w:t xml:space="preserve">Justice et sociétés rurales du XVIe siècle à nos jours</w:t>
            </w:r>
            <w:r>
              <w:rPr/>
              <w:t xml:space="preserve">, Presses universitaires de Rennes, pp.53-64, 2011, Histoire, 978-2-7535-1355-6</w:t>
            </w:r>
          </w:p>
          <w:p>
            <w:pPr/>
            <w:r>
              <w:rPr/>
              <w:t xml:space="preserve">Chapitre d'ouvrage</w:t>
            </w:r>
          </w:p>
          <w:p>
            <w:pPr/>
            <w:hyperlink r:id="rId22" w:history="1">
              <w:r>
                <w:rPr>
                  <w:color w:val="#410a8c"/>
                  <w:u w:val="single"/>
                </w:rPr>
                <w:t xml:space="preserve">hal-00731863v1</w:t>
              </w:r>
            </w:hyperlink>
          </w:p>
        </w:tc>
      </w:tr>
      <w:tr>
        <w:trPr/>
        <w:tc>
          <w:tcPr>
            <w:noWrap/>
          </w:tcPr>
          <w:p>
            <w:pPr>
              <w:spacing w:after="200"/>
            </w:pPr>
            <w:hyperlink r:id="rId23" w:history="1">
              <w:r>
                <w:rPr>
                  <w:color w:val="1e198e"/>
                  <w:b w:val="1"/>
                  <w:bCs w:val="1"/>
                  <w:u w:val="single"/>
                </w:rPr>
                <w:t xml:space="preserve">La réforme de l'État, solution à la crise française des années 1930?</w:t>
              </w:r>
            </w:hyperlink>
          </w:p>
          <w:p>
            <w:pPr/>
            <w:hyperlink r:id="rId9" w:history="1">
              <w:r>
                <w:rPr>
                  <w:color w:val="#410a8c"/>
                  <w:u w:val="single"/>
                </w:rPr>
                <w:t xml:space="preserve">François Dubasque</w:t>
              </w:r>
            </w:hyperlink>
          </w:p>
          <w:p>
            <w:pPr/>
            <w:r>
              <w:rPr/>
              <w:t xml:space="preserve">Grévy, Jérôme. </w:t>
            </w:r>
            <w:r>
              <w:rPr>
                <w:i w:val="1"/>
                <w:iCs w:val="1"/>
              </w:rPr>
              <w:t xml:space="preserve">Sortir de crise : les mécanismes de résolution de crises politiques (XVIe - XXe siècle)</w:t>
            </w:r>
            <w:r>
              <w:rPr/>
              <w:t xml:space="preserve">, Presses universitaires de Rennes, pp.123-136, 2010, Histoire, 978-2-7535-1127-9</w:t>
            </w:r>
          </w:p>
          <w:p>
            <w:pPr/>
            <w:r>
              <w:rPr/>
              <w:t xml:space="preserve">Chapitre d'ouvrage</w:t>
            </w:r>
          </w:p>
          <w:p>
            <w:pPr/>
            <w:hyperlink r:id="rId23" w:history="1">
              <w:r>
                <w:rPr>
                  <w:color w:val="#410a8c"/>
                  <w:u w:val="single"/>
                </w:rPr>
                <w:t xml:space="preserve">hal-00734850v1</w:t>
              </w:r>
            </w:hyperlink>
          </w:p>
        </w:tc>
      </w:tr>
      <w:tr>
        <w:trPr/>
        <w:tc>
          <w:tcPr>
            <w:noWrap/>
          </w:tcPr>
          <w:p>
            <w:pPr>
              <w:spacing w:after="200"/>
            </w:pPr>
            <w:hyperlink r:id="rId24" w:history="1">
              <w:r>
                <w:rPr>
                  <w:color w:val="1e198e"/>
                  <w:b w:val="1"/>
                  <w:bCs w:val="1"/>
                  <w:u w:val="single"/>
                </w:rPr>
                <w:t xml:space="preserve">Une &amp;quot;virago&amp;quot; de la ﬁnance devant la justice. L'affaire Marthe Hanau</w:t>
              </w:r>
            </w:hyperlink>
          </w:p>
          <w:p>
            <w:pPr/>
            <w:hyperlink r:id="rId9" w:history="1">
              <w:r>
                <w:rPr>
                  <w:color w:val="#410a8c"/>
                  <w:u w:val="single"/>
                </w:rPr>
                <w:t xml:space="preserve">François Dubasque</w:t>
              </w:r>
            </w:hyperlink>
          </w:p>
          <w:p>
            <w:pPr/>
            <w:r>
              <w:rPr/>
              <w:t xml:space="preserve">Chauvaud, Frédéric; Malandain, Gilles. </w:t>
            </w:r>
            <w:r>
              <w:rPr>
                <w:i w:val="1"/>
                <w:iCs w:val="1"/>
              </w:rPr>
              <w:t xml:space="preserve">Impossibles victimes, impossibles coupables. Les femmes devant la justice (XIXe-XXe siècles)</w:t>
            </w:r>
            <w:r>
              <w:rPr/>
              <w:t xml:space="preserve">, Presses universitaires de Rennes, pp.251-264, 2009, Histoire, 978-2-7535-0886-6</w:t>
            </w:r>
          </w:p>
          <w:p>
            <w:pPr/>
            <w:r>
              <w:rPr/>
              <w:t xml:space="preserve">Chapitre d'ouvrage</w:t>
            </w:r>
          </w:p>
          <w:p>
            <w:pPr/>
            <w:hyperlink r:id="rId24" w:history="1">
              <w:r>
                <w:rPr>
                  <w:color w:val="#410a8c"/>
                  <w:u w:val="single"/>
                </w:rPr>
                <w:t xml:space="preserve">hal-00731271v1</w:t>
              </w:r>
            </w:hyperlink>
          </w:p>
        </w:tc>
      </w:tr>
      <w:tr>
        <w:trPr/>
        <w:tc>
          <w:tcPr>
            <w:noWrap/>
          </w:tcPr>
          <w:p>
            <w:pPr>
              <w:spacing w:after="200"/>
            </w:pPr>
            <w:hyperlink r:id="rId25" w:history="1">
              <w:r>
                <w:rPr>
                  <w:color w:val="1e198e"/>
                  <w:b w:val="1"/>
                  <w:bCs w:val="1"/>
                  <w:u w:val="single"/>
                </w:rPr>
                <w:t xml:space="preserve">James Hennessy, 50 ans de carrière au conseil général de la Charente</w:t>
              </w:r>
            </w:hyperlink>
          </w:p>
          <w:p>
            <w:pPr/>
            <w:hyperlink r:id="rId9" w:history="1">
              <w:r>
                <w:rPr>
                  <w:color w:val="#410a8c"/>
                  <w:u w:val="single"/>
                </w:rPr>
                <w:t xml:space="preserve">François Dubasque</w:t>
              </w:r>
            </w:hyperlink>
          </w:p>
          <w:p>
            <w:pPr/>
            <w:r>
              <w:rPr/>
              <w:t xml:space="preserve">Benoit, B.; Vergnon G. </w:t>
            </w:r>
            <w:r>
              <w:rPr>
                <w:i w:val="1"/>
                <w:iCs w:val="1"/>
              </w:rPr>
              <w:t xml:space="preserve">Laurent Bonnevay - Le Centrisme, Les Départements Et La Politique</w:t>
            </w:r>
            <w:r>
              <w:rPr/>
              <w:t xml:space="preserve">, Stéphane Bachès, pp.195-204, 2009</w:t>
            </w:r>
          </w:p>
          <w:p>
            <w:pPr/>
            <w:r>
              <w:rPr/>
              <w:t xml:space="preserve">Chapitre d'ouvrage</w:t>
            </w:r>
          </w:p>
          <w:p>
            <w:pPr/>
            <w:hyperlink r:id="rId25" w:history="1">
              <w:r>
                <w:rPr>
                  <w:color w:val="#410a8c"/>
                  <w:u w:val="single"/>
                </w:rPr>
                <w:t xml:space="preserve">halshs-00755199v1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Robert Boulin et Jacques Chaban-Delmas, itinéraires croisés</w:t>
              </w:r>
            </w:hyperlink>
          </w:p>
          <w:p>
            <w:pPr/>
            <w:hyperlink r:id="rId9" w:history="1">
              <w:r>
                <w:rPr>
                  <w:color w:val="#410a8c"/>
                  <w:u w:val="single"/>
                </w:rPr>
                <w:t xml:space="preserve">François Dubasque</w:t>
              </w:r>
            </w:hyperlink>
          </w:p>
          <w:p>
            <w:pPr/>
            <w:r>
              <w:rPr>
                <w:i w:val="1"/>
                <w:iCs w:val="1"/>
              </w:rPr>
              <w:t xml:space="preserve">Colloque "Robert Boulin en politique"</w:t>
            </w:r>
            <w:r>
              <w:rPr/>
              <w:t xml:space="preserve">, Oct 2009, Libourne, France. pp.63-74</w:t>
            </w:r>
          </w:p>
          <w:p>
            <w:pPr/>
            <w:r>
              <w:rPr/>
              <w:t xml:space="preserve">Communication dans un congrès</w:t>
            </w:r>
          </w:p>
          <w:p>
            <w:pPr/>
            <w:hyperlink r:id="rId26" w:history="1">
              <w:r>
                <w:rPr>
                  <w:color w:val="#410a8c"/>
                  <w:u w:val="single"/>
                </w:rPr>
                <w:t xml:space="preserve">hal-00761022v1</w:t>
              </w:r>
            </w:hyperlink>
          </w:p>
        </w:tc>
      </w:tr>
      <w:tr>
        <w:trPr/>
        <w:tc>
          <w:tcPr>
            <w:noWrap/>
          </w:tcPr>
          <w:p>
            <w:pPr>
              <w:spacing w:after="200"/>
            </w:pPr>
            <w:hyperlink r:id="rId27" w:history="1">
              <w:r>
                <w:rPr>
                  <w:color w:val="1e198e"/>
                  <w:b w:val="1"/>
                  <w:bCs w:val="1"/>
                  <w:u w:val="single"/>
                </w:rPr>
                <w:t xml:space="preserve">1969, le moment Pompidou?</w:t>
              </w:r>
            </w:hyperlink>
          </w:p>
          <w:p>
            <w:pPr/>
            <w:hyperlink r:id="rId9" w:history="1">
              <w:r>
                <w:rPr>
                  <w:color w:val="#410a8c"/>
                  <w:u w:val="single"/>
                </w:rPr>
                <w:t xml:space="preserve">François Dubasque</w:t>
              </w:r>
            </w:hyperlink>
          </w:p>
          <w:p>
            <w:pPr/>
            <w:r>
              <w:rPr>
                <w:i w:val="1"/>
                <w:iCs w:val="1"/>
              </w:rPr>
              <w:t xml:space="preserve">Journée d'études "1969 en Europe : année des relèves ou des ruptures?" organisé par l'IHRIS à l'Université Lille 3</w:t>
            </w:r>
            <w:r>
              <w:rPr/>
              <w:t xml:space="preserve">, May 2009, Lille, France. pp.55-64</w:t>
            </w:r>
          </w:p>
          <w:p>
            <w:pPr/>
            <w:r>
              <w:rPr/>
              <w:t xml:space="preserve">Communication dans un congrès</w:t>
            </w:r>
          </w:p>
          <w:p>
            <w:pPr/>
            <w:hyperlink r:id="rId27" w:history="1">
              <w:r>
                <w:rPr>
                  <w:color w:val="#410a8c"/>
                  <w:u w:val="single"/>
                </w:rPr>
                <w:t xml:space="preserve">hal-00758127v1</w:t>
              </w:r>
            </w:hyperlink>
          </w:p>
        </w:tc>
      </w:tr>
      <w:tr>
        <w:trPr/>
        <w:tc>
          <w:tcPr>
            <w:noWrap/>
          </w:tcPr>
          <w:p>
            <w:pPr>
              <w:spacing w:after="200"/>
            </w:pPr>
            <w:hyperlink r:id="rId28" w:history="1">
              <w:r>
                <w:rPr>
                  <w:color w:val="1e198e"/>
                  <w:b w:val="1"/>
                  <w:bCs w:val="1"/>
                  <w:u w:val="single"/>
                </w:rPr>
                <w:t xml:space="preserve">La Ligue pour l'organisation de la SDN, un groupe de pression fédéraliste dans l'entre-deux-guerres</w:t>
              </w:r>
            </w:hyperlink>
          </w:p>
          <w:p>
            <w:pPr/>
            <w:hyperlink r:id="rId9" w:history="1">
              <w:r>
                <w:rPr>
                  <w:color w:val="#410a8c"/>
                  <w:u w:val="single"/>
                </w:rPr>
                <w:t xml:space="preserve">François Dubasque</w:t>
              </w:r>
            </w:hyperlink>
          </w:p>
          <w:p>
            <w:pPr/>
            <w:r>
              <w:rPr>
                <w:i w:val="1"/>
                <w:iCs w:val="1"/>
              </w:rPr>
              <w:t xml:space="preserve">colloque "Le phénomène ligueur dans la France de la IIIe République"</w:t>
            </w:r>
            <w:r>
              <w:rPr/>
              <w:t xml:space="preserve">, Mar 2008, Metz, France. pp.134-151</w:t>
            </w:r>
          </w:p>
          <w:p>
            <w:pPr/>
            <w:r>
              <w:rPr/>
              <w:t xml:space="preserve">Communication dans un congrès</w:t>
            </w:r>
          </w:p>
          <w:p>
            <w:pPr/>
            <w:hyperlink r:id="rId28" w:history="1">
              <w:r>
                <w:rPr>
                  <w:color w:val="#410a8c"/>
                  <w:u w:val="single"/>
                </w:rPr>
                <w:t xml:space="preserve">hal-00761005v1</w:t>
              </w:r>
            </w:hyperlink>
          </w:p>
        </w:tc>
      </w:tr>
      <w:tr>
        <w:trPr/>
        <w:tc>
          <w:tcPr>
            <w:noWrap/>
          </w:tcPr>
          <w:p>
            <w:pPr>
              <w:spacing w:after="200"/>
            </w:pPr>
            <w:hyperlink r:id="rId29" w:history="1">
              <w:r>
                <w:rPr>
                  <w:color w:val="1e198e"/>
                  <w:b w:val="1"/>
                  <w:bCs w:val="1"/>
                  <w:u w:val="single"/>
                </w:rPr>
                <w:t xml:space="preserve">Les parlementaires charentais de la Seconde République</w:t>
              </w:r>
            </w:hyperlink>
          </w:p>
          <w:p>
            <w:pPr/>
            <w:hyperlink r:id="rId9" w:history="1">
              <w:r>
                <w:rPr>
                  <w:color w:val="#410a8c"/>
                  <w:u w:val="single"/>
                </w:rPr>
                <w:t xml:space="preserve">François Dubasque</w:t>
              </w:r>
            </w:hyperlink>
          </w:p>
          <w:p>
            <w:pPr/>
            <w:r>
              <w:rPr>
                <w:i w:val="1"/>
                <w:iCs w:val="1"/>
              </w:rPr>
              <w:t xml:space="preserve">colloque du XXXe anniversaire du Groupe de recherches et d'études historiques de la Charente saintongeaise (GREH)</w:t>
            </w:r>
            <w:r>
              <w:rPr/>
              <w:t xml:space="preserve">, 2008, Cognac, France. pp.55-68</w:t>
            </w:r>
          </w:p>
          <w:p>
            <w:pPr/>
            <w:r>
              <w:rPr/>
              <w:t xml:space="preserve">Communication dans un congrès</w:t>
            </w:r>
          </w:p>
          <w:p>
            <w:pPr/>
            <w:hyperlink r:id="rId29" w:history="1">
              <w:r>
                <w:rPr>
                  <w:color w:val="#410a8c"/>
                  <w:u w:val="single"/>
                </w:rPr>
                <w:t xml:space="preserve">hal-00761015v1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Le mouvement régionaliste républicain : une tentative de redéfinition du sentiment national sous la IIIe République ?</w:t>
              </w:r>
            </w:hyperlink>
          </w:p>
          <w:p>
            <w:pPr/>
            <w:hyperlink r:id="rId9" w:history="1">
              <w:r>
                <w:rPr>
                  <w:color w:val="#410a8c"/>
                  <w:u w:val="single"/>
                </w:rPr>
                <w:t xml:space="preserve">François Dubasque</w:t>
              </w:r>
            </w:hyperlink>
          </w:p>
          <w:p>
            <w:pPr/>
            <w:r>
              <w:rPr>
                <w:i w:val="1"/>
                <w:iCs w:val="1"/>
              </w:rPr>
              <w:t xml:space="preserve">Temporalités : revue de sciences sociales et humaines</w:t>
            </w:r>
            <w:r>
              <w:rPr/>
              <w:t xml:space="preserve">, 2010, 6, pp.77-87</w:t>
            </w:r>
          </w:p>
          <w:p>
            <w:pPr/>
            <w:r>
              <w:rPr/>
              <w:t xml:space="preserve">Article dans une revue</w:t>
            </w:r>
          </w:p>
          <w:p>
            <w:pPr/>
            <w:hyperlink r:id="rId30" w:history="1">
              <w:r>
                <w:rPr>
                  <w:color w:val="#410a8c"/>
                  <w:u w:val="single"/>
                </w:rPr>
                <w:t xml:space="preserve">hal-00738411v1</w:t>
              </w:r>
            </w:hyperlink>
          </w:p>
        </w:tc>
      </w:tr>
      <w:tr>
        <w:trPr/>
        <w:tc>
          <w:tcPr>
            <w:noWrap/>
          </w:tcPr>
          <w:p>
            <w:pPr>
              <w:spacing w:after="200"/>
            </w:pPr>
            <w:hyperlink r:id="rId31" w:history="1">
              <w:r>
                <w:rPr>
                  <w:color w:val="1e198e"/>
                  <w:b w:val="1"/>
                  <w:bCs w:val="1"/>
                  <w:u w:val="single"/>
                </w:rPr>
                <w:t xml:space="preserve">Le Quotidien (1923-1936), instrument de conquête électorale et relais d'influence</w:t>
              </w:r>
            </w:hyperlink>
          </w:p>
          <w:p>
            <w:pPr/>
            <w:hyperlink r:id="rId9" w:history="1">
              <w:r>
                <w:rPr>
                  <w:color w:val="#410a8c"/>
                  <w:u w:val="single"/>
                </w:rPr>
                <w:t xml:space="preserve">François Dubasque</w:t>
              </w:r>
            </w:hyperlink>
          </w:p>
          <w:p>
            <w:pPr/>
            <w:r>
              <w:rPr>
                <w:i w:val="1"/>
                <w:iCs w:val="1"/>
              </w:rPr>
              <w:t xml:space="preserve">Le Temps des médias. Revue d’histoire</w:t>
            </w:r>
            <w:r>
              <w:rPr/>
              <w:t xml:space="preserve">, 2009, 1 (12), pp.187-202. </w:t>
            </w:r>
            <w:hyperlink r:id="rId32" w:history="1">
              <w:r>
                <w:rPr>
                  <w:color w:val="#410a8c"/>
                  <w:u w:val="single"/>
                </w:rPr>
                <w:t xml:space="preserve">⟨10.3917/tdm.012.0187⟩</w:t>
              </w:r>
            </w:hyperlink>
          </w:p>
          <w:p>
            <w:pPr/>
            <w:r>
              <w:rPr/>
              <w:t xml:space="preserve">Article dans une revue</w:t>
            </w:r>
          </w:p>
          <w:p>
            <w:pPr/>
            <w:hyperlink r:id="rId31" w:history="1">
              <w:r>
                <w:rPr>
                  <w:color w:val="#410a8c"/>
                  <w:u w:val="single"/>
                </w:rPr>
                <w:t xml:space="preserve">hal-00738768v1</w:t>
              </w:r>
            </w:hyperlink>
          </w:p>
        </w:tc>
      </w:tr>
      <w:tr>
        <w:trPr/>
        <w:tc>
          <w:tcPr>
            <w:noWrap/>
          </w:tcPr>
          <w:p>
            <w:pPr>
              <w:spacing w:after="200"/>
            </w:pPr>
            <w:hyperlink r:id="rId33" w:history="1">
              <w:r>
                <w:rPr>
                  <w:color w:val="1e198e"/>
                  <w:b w:val="1"/>
                  <w:bCs w:val="1"/>
                  <w:u w:val="single"/>
                </w:rPr>
                <w:t xml:space="preserve">L'engagement politique d'Alfred de Vigny sous la IIe République</w:t>
              </w:r>
            </w:hyperlink>
          </w:p>
          <w:p>
            <w:pPr/>
            <w:hyperlink r:id="rId9" w:history="1">
              <w:r>
                <w:rPr>
                  <w:color w:val="#410a8c"/>
                  <w:u w:val="single"/>
                </w:rPr>
                <w:t xml:space="preserve">François Dubasque</w:t>
              </w:r>
            </w:hyperlink>
          </w:p>
          <w:p>
            <w:pPr/>
            <w:r>
              <w:rPr>
                <w:i w:val="1"/>
                <w:iCs w:val="1"/>
              </w:rPr>
              <w:t xml:space="preserve">Annales de Bretagne et des pays de l'Ouest : Anjou, Maine, Touraine</w:t>
            </w:r>
            <w:r>
              <w:rPr/>
              <w:t xml:space="preserve">, 2008, 115 (1), pp.159-166. </w:t>
            </w:r>
            <w:hyperlink r:id="rId34" w:history="1">
              <w:r>
                <w:rPr>
                  <w:color w:val="#410a8c"/>
                  <w:u w:val="single"/>
                </w:rPr>
                <w:t xml:space="preserve">⟨10.4000/abpo.362⟩</w:t>
              </w:r>
            </w:hyperlink>
          </w:p>
          <w:p>
            <w:pPr/>
            <w:r>
              <w:rPr/>
              <w:t xml:space="preserve">Article dans une revue</w:t>
            </w:r>
          </w:p>
          <w:p>
            <w:pPr/>
            <w:hyperlink r:id="rId33" w:history="1">
              <w:r>
                <w:rPr>
                  <w:color w:val="#410a8c"/>
                  <w:u w:val="single"/>
                </w:rPr>
                <w:t xml:space="preserve">hal-00738763v1</w:t>
              </w:r>
            </w:hyperlink>
          </w:p>
        </w:tc>
      </w:tr>
      <w:tr>
        <w:trPr/>
        <w:tc>
          <w:tcPr>
            <w:noWrap/>
          </w:tcPr>
          <w:p>
            <w:pPr>
              <w:spacing w:after="200"/>
            </w:pPr>
            <w:hyperlink r:id="rId35" w:history="1">
              <w:r>
                <w:rPr>
                  <w:color w:val="1e198e"/>
                  <w:b w:val="1"/>
                  <w:bCs w:val="1"/>
                  <w:u w:val="single"/>
                </w:rPr>
                <w:t xml:space="preserve">Les frères Hennessy, deux riches héritiers en politiques</w:t>
              </w:r>
            </w:hyperlink>
          </w:p>
          <w:p>
            <w:pPr/>
            <w:hyperlink r:id="rId9" w:history="1">
              <w:r>
                <w:rPr>
                  <w:color w:val="#410a8c"/>
                  <w:u w:val="single"/>
                </w:rPr>
                <w:t xml:space="preserve">François Dubasque</w:t>
              </w:r>
            </w:hyperlink>
          </w:p>
          <w:p>
            <w:pPr/>
            <w:r>
              <w:rPr>
                <w:i w:val="1"/>
                <w:iCs w:val="1"/>
              </w:rPr>
              <w:t xml:space="preserve">Arkheia</w:t>
            </w:r>
            <w:r>
              <w:rPr/>
              <w:t xml:space="preserve">, 2008, Figures politiques du Sud-Ouest (20), pp.55-60</w:t>
            </w:r>
          </w:p>
          <w:p>
            <w:pPr/>
            <w:r>
              <w:rPr/>
              <w:t xml:space="preserve">Article dans une revue</w:t>
            </w:r>
          </w:p>
          <w:p>
            <w:pPr/>
            <w:hyperlink r:id="rId35" w:history="1">
              <w:r>
                <w:rPr>
                  <w:color w:val="#410a8c"/>
                  <w:u w:val="single"/>
                </w:rPr>
                <w:t xml:space="preserve">hal-00771676v1</w:t>
              </w:r>
            </w:hyperlink>
          </w:p>
        </w:tc>
      </w:tr>
    </w:tbl>
    <w:sectPr>
      <w:footerReference w:type="default" r:id="rId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743818v1" TargetMode="External"/><Relationship Id="rId8" Type="http://schemas.openxmlformats.org/officeDocument/2006/relationships/hyperlink" Target="https://hal.science/search/index/?q=*&amp;authFullName_s=Christine Bouneau" TargetMode="External"/><Relationship Id="rId9" Type="http://schemas.openxmlformats.org/officeDocument/2006/relationships/hyperlink" Target="https://hal.science/search/index/?q=*&amp;authFullName_s=Fran&#231;ois Dubasque" TargetMode="External"/><Relationship Id="rId10" Type="http://schemas.openxmlformats.org/officeDocument/2006/relationships/hyperlink" Target="https://hal.science/search/index/?q=*&amp;authFullName_s=Laurent Jalabert" TargetMode="External"/><Relationship Id="rId11" Type="http://schemas.openxmlformats.org/officeDocument/2006/relationships/hyperlink" Target="https://hal.science/hal-03607457v1" TargetMode="External"/><Relationship Id="rId12" Type="http://schemas.openxmlformats.org/officeDocument/2006/relationships/hyperlink" Target="https://hal.science/search/index/?q=*&amp;authFullName_s=Anne-Laure Ollivier" TargetMode="External"/><Relationship Id="rId13" Type="http://schemas.openxmlformats.org/officeDocument/2006/relationships/hyperlink" Target="https://shs.hal.science/halshs-01377110v1" TargetMode="External"/><Relationship Id="rId14" Type="http://schemas.openxmlformats.org/officeDocument/2006/relationships/hyperlink" Target="https://hal.science/search/index/?q=*&amp;authFullName_s=Eric Kocher-Marboeuf" TargetMode="External"/><Relationship Id="rId15" Type="http://schemas.openxmlformats.org/officeDocument/2006/relationships/hyperlink" Target="https://unilim.hal.science/hal-00734781v1" TargetMode="External"/><Relationship Id="rId16" Type="http://schemas.openxmlformats.org/officeDocument/2006/relationships/hyperlink" Target="https://unilim.hal.science/hal-00769800v1" TargetMode="External"/><Relationship Id="rId17" Type="http://schemas.openxmlformats.org/officeDocument/2006/relationships/hyperlink" Target="https://hal.science/search/index/?q=*&amp;authFullName_s=Nicolas Champ" TargetMode="External"/><Relationship Id="rId18" Type="http://schemas.openxmlformats.org/officeDocument/2006/relationships/hyperlink" Target="https://hal.science/search/index/?q=*&amp;authFullName_s=C&#233;line Piot" TargetMode="External"/><Relationship Id="rId19" Type="http://schemas.openxmlformats.org/officeDocument/2006/relationships/hyperlink" Target="https://hal.science/search/index/?q=*&amp;authFullName_s=Pierre Simon" TargetMode="External"/><Relationship Id="rId20" Type="http://schemas.openxmlformats.org/officeDocument/2006/relationships/hyperlink" Target="https://hal.science/search/index/?q=*&amp;authFullName_s=Thierry Truel" TargetMode="External"/><Relationship Id="rId21" Type="http://schemas.openxmlformats.org/officeDocument/2006/relationships/hyperlink" Target="https://hal.science/hal-05531221v1" TargetMode="External"/><Relationship Id="rId22" Type="http://schemas.openxmlformats.org/officeDocument/2006/relationships/hyperlink" Target="https://unilim.hal.science/hal-00731863v1" TargetMode="External"/><Relationship Id="rId23" Type="http://schemas.openxmlformats.org/officeDocument/2006/relationships/hyperlink" Target="https://unilim.hal.science/hal-00734850v1" TargetMode="External"/><Relationship Id="rId24" Type="http://schemas.openxmlformats.org/officeDocument/2006/relationships/hyperlink" Target="https://unilim.hal.science/hal-00731271v1" TargetMode="External"/><Relationship Id="rId25" Type="http://schemas.openxmlformats.org/officeDocument/2006/relationships/hyperlink" Target="https://shs.hal.science/halshs-00755199v1" TargetMode="External"/><Relationship Id="rId26" Type="http://schemas.openxmlformats.org/officeDocument/2006/relationships/hyperlink" Target="https://unilim.hal.science/hal-00761022v1" TargetMode="External"/><Relationship Id="rId27" Type="http://schemas.openxmlformats.org/officeDocument/2006/relationships/hyperlink" Target="https://unilim.hal.science/hal-00758127v1" TargetMode="External"/><Relationship Id="rId28" Type="http://schemas.openxmlformats.org/officeDocument/2006/relationships/hyperlink" Target="https://unilim.hal.science/hal-00761005v1" TargetMode="External"/><Relationship Id="rId29" Type="http://schemas.openxmlformats.org/officeDocument/2006/relationships/hyperlink" Target="https://unilim.hal.science/hal-00761015v1" TargetMode="External"/><Relationship Id="rId30" Type="http://schemas.openxmlformats.org/officeDocument/2006/relationships/hyperlink" Target="https://unilim.hal.science/hal-00738411v1" TargetMode="External"/><Relationship Id="rId31" Type="http://schemas.openxmlformats.org/officeDocument/2006/relationships/hyperlink" Target="https://unilim.hal.science/hal-00738768v1" TargetMode="External"/><Relationship Id="rId32" Type="http://schemas.openxmlformats.org/officeDocument/2006/relationships/hyperlink" Target="https://dx.doi.org/10.3917/tdm.012.0187" TargetMode="External"/><Relationship Id="rId33" Type="http://schemas.openxmlformats.org/officeDocument/2006/relationships/hyperlink" Target="https://unilim.hal.science/hal-00738763v1" TargetMode="External"/><Relationship Id="rId34" Type="http://schemas.openxmlformats.org/officeDocument/2006/relationships/hyperlink" Target="https://dx.doi.org/10.4000/abpo.362" TargetMode="External"/><Relationship Id="rId35" Type="http://schemas.openxmlformats.org/officeDocument/2006/relationships/hyperlink" Target="https://unilim.hal.science/hal-00771676v1"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Dubasque</dc:title>
  <dc:description>CV</dc:description>
  <dc:subject/>
  <cp:keywords/>
  <cp:category/>
  <cp:lastModifiedBy/>
  <dcterms:created xsi:type="dcterms:W3CDTF">2026-05-07T15:06:34+02:00</dcterms:created>
  <dcterms:modified xsi:type="dcterms:W3CDTF">2026-05-07T15:06:34+02:00</dcterms:modified>
</cp:coreProperties>
</file>

<file path=docProps/custom.xml><?xml version="1.0" encoding="utf-8"?>
<Properties xmlns="http://schemas.openxmlformats.org/officeDocument/2006/custom-properties" xmlns:vt="http://schemas.openxmlformats.org/officeDocument/2006/docPropsVTypes"/>
</file>