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OTCHAKOVSKY-LAURENS </w:t>
      </w:r>
      <w:r>
        <w:rPr>
          <w:color w:val="641e6e"/>
        </w:rPr>
        <w:t xml:space="preserve">Maître de conférences en histoire à l'université d'Aix-Marseille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§ </w:t>
      </w:r>
      <w:r>
        <w:rPr>
          <w:b w:val="1"/>
          <w:bCs w:val="1"/>
        </w:rPr>
        <w:t xml:space="preserve">Maître de conférences en histoire médiévale à l’Université d’Aix-Marseille (laboratoire LA3M</w:t>
      </w:r>
      <w:r>
        <w:rPr/>
        <w:t xml:space="preserve">, UMR 7298 CNRS-AMU)</w:t>
      </w:r>
    </w:p>
    <w:p>
      <w:pPr/>
      <w:r>
        <w:rPr/>
        <w:t xml:space="preserve">§ Chercheur associé au laboratoire Telemme (CNRS-AMU)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années du peintre Zelman en Provence (1939-1944)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LXXIII (274),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S'assembler, tenir conseil, enregistrer. La construction de l’autorité municipale à Marseille à la faveur des crises du XIVe siècle (1348-1385)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2017, 10, pp.#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S'assembler, délibérer, enregistrer au XIVe siècle : quand Marseille se constitue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l’écrit et par le droit : la construction du Bien commun à Marseille au XIVe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2014, CXX (3), pp.657-672.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⟨10.3917/rma.203.0657⟩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1348, Marseille s'unifie, son assemblée s'affirme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Jeux de pouvoirs et transformations de la ville en Méditerranée, 42,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council and accountability (Marseilles, 14th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accountability: normativity, numeracy, and rhetoric from the institutional to the domestic realm</w:t>
            </w:r>
            <w:r>
              <w:rPr/>
              <w:t xml:space="preserve">, Ionuț Epurescu-Pascovici,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assemblées. Quelle démocratie urbaine au regard des registres de délibérations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Verdon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pp.360, 2021, Le temps de l'histoire, 9791032003176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à Marseille sous la domination angevine (1348-1385)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Collection de l'École française de Rome (543),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Charles II en Provence (1297-1299)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Buffo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Lassalle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scientifiques; CTHS, pp.1794,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Municipal Accountability of Fourteenth-Century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Ionuț Epurescu. </w:t>
            </w:r>
            <w:r>
              <w:rPr>
                <w:i w:val="1"/>
                <w:iCs w:val="1"/>
              </w:rPr>
              <w:t xml:space="preserve">Accountability in Late Medieval Europe Households, Communities, and Institutions</w:t>
            </w:r>
            <w:r>
              <w:rPr/>
              <w:t xml:space="preserve">, Brepols, pp.117-136, In press, 978-2-503-61670-4.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⟨10.1484/M.USML-EB.5.143837⟩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délibération, acte fondateur de la démocratie urbaine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travers des registres de délibérations ? Méditerranée-Europe, XIIIe au XVIIIe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Universitas Massilie, an Assembly of the Whole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Ben Eersels; Jelle Haemers. </w:t>
            </w:r>
            <w:r>
              <w:rPr>
                <w:i w:val="1"/>
                <w:iCs w:val="1"/>
              </w:rPr>
              <w:t xml:space="preserve">Words and Deeds. Shaping Urban Politics from below in Late Medieval Europe</w:t>
            </w:r>
            <w:r>
              <w:rPr/>
              <w:t xml:space="preserve">, 48, Brepols, pp.33-51, 2020, Studies in European Urban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épistolaire, crise politique et recompositions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Correspondances urbaines. Les corps de ville et la circulation de l'information, XVe-XVIIe s.</w:t>
            </w:r>
            <w:r>
              <w:rPr/>
              <w:t xml:space="preserve">, Brepols, pp.243-256,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documentaire des registres de délibérations marseillais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Écritures grises. Les instruments du travail administratif en Europe méridionale, XII-XVIIes.</w:t>
            </w:r>
            <w:r>
              <w:rPr/>
              <w:t xml:space="preserve">, École Nationale des Chartes, pp.291-307,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municipaux dans l’Europe méditerranéenne, une affirmation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Christine Bousquet-Labouérie; Antoine Destemberg. </w:t>
            </w:r>
            <w:r>
              <w:rPr>
                <w:i w:val="1"/>
                <w:iCs w:val="1"/>
              </w:rPr>
              <w:t xml:space="preserve">Écrit, pouvoirs et société en Occident aux XIIe-XIVe siècles (Angleterre, France, Italie, péninsule Ibérique)</w:t>
            </w:r>
            <w:r>
              <w:rPr/>
              <w:t xml:space="preserve">, Ellipses, pp.287-298, 2019, 978-2340034426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Jausiers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Th. Pécout (dir.), M. Bouiron, P. Buffo, J. Lassalle, A. Olivieri, Fr. Otchakovsky-Laurens, R. Rao Él. Sauze, J. Sibon (éd.). </w:t>
            </w:r>
            <w:r>
              <w:rPr>
                <w:i w:val="1"/>
                <w:iCs w:val="1"/>
              </w:rPr>
              <w:t xml:space="preserve">L’enquête générale de Charles II en Provence (1297-1299)</w:t>
            </w:r>
            <w:r>
              <w:rPr/>
              <w:t xml:space="preserve">, Éditions du C.T.H.S., pp.863-897, 2018, Documents inédits sur l'histoire de France - Histoire et philologie des civilisations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au xive siècle. Commune autonome ou simple pièce sur l’échiquier politique angevin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Méditerranée au Moyen Âge et à l’époque moderne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pp.325-340,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de ville, la tutelle du prince et les statuts à Marseille au milieu du XIVe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Statuts communaux et circulations documentaires dans les sociétés méditerranéennes de l’Occident (XIIe-XVe siècle)</w:t>
            </w:r>
            <w:r>
              <w:rPr/>
              <w:t xml:space="preserve">, Éditions de la Sorbonne-CERM, pp.55-67,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la couronne napolitaine : crise dynastique et mensonges politiques à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L. Vaillancourt. </w:t>
            </w:r>
            <w:r>
              <w:rPr>
                <w:i w:val="1"/>
                <w:iCs w:val="1"/>
              </w:rPr>
              <w:t xml:space="preserve">Des bruits courent » : rumeurs et propagande au temps des Valois</w:t>
            </w:r>
            <w:r>
              <w:rPr/>
              <w:t xml:space="preserve">, Hermann, pp.43-61, 2017,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urbains de Marseille. Acteurs, rhétorique et mise par écrit de la norme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La confection des statuts dans les sociétés méditerranéennes de l’Occident (XIIe-XVe s.), Statuts, écritures et pratiques sociales - I</w:t>
            </w:r>
            <w:r>
              <w:rPr/>
              <w:t xml:space="preserve">, Publications de la Sorbonne; CERM, pp.15-40, 2017,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validées, lettres fausses : jeux de pouvoir et correspondance à l’assemblée de Marseille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II : authentiques et autographes, Actes du colloque de Paris-Sorbonne 27-28 janvier 2012</w:t>
            </w:r>
            <w:r>
              <w:rPr/>
              <w:t xml:space="preserve">, Presses universitaires de Paris-Sorbonne, pp.83-98, 2016, 978-2-84050-990-5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marseillaise au XIVe siècle, quelle existence matérielle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Ézéchiel Jean-Courret; Sandrine Lavaud; Judicaël Petrowiste; Johan Picot. </w:t>
            </w:r>
            <w:r>
              <w:rPr>
                <w:i w:val="1"/>
                <w:iCs w:val="1"/>
              </w:rPr>
              <w:t xml:space="preserve">Le bazar de l’hôtel de ville. Les attributs matériels du gouvernement urbain dans le Midi médiéval</w:t>
            </w:r>
            <w:r>
              <w:rPr/>
              <w:t xml:space="preserve">, Ausonius, pp.215-229, 2016, 978-2356131775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Marseille en 1348 : un enjeu identitaire pour l’assemblée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Patrick Gilli; Enrica Salvatori. </w:t>
            </w:r>
            <w:r>
              <w:rPr>
                <w:i w:val="1"/>
                <w:iCs w:val="1"/>
              </w:rPr>
              <w:t xml:space="preserve">Les identités urbaines méridionales : Regards sur les villes du Midi français, Actes du colloque de Montpellier 8-9 décembre 2011</w:t>
            </w:r>
            <w:r>
              <w:rPr/>
              <w:t xml:space="preserve">, Brepols, pp.205-227, 2014, 978-2-503-55188-3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municipales marseillaises au XIVe siècle et l’enregistrement de la parole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L’Enquête en questions. De la réalité à la « vérité » dans les modes de gouvernement (Moyen Âge-Temps modernes)</w:t>
            </w:r>
            <w:r>
              <w:rPr/>
              <w:t xml:space="preserve">, CNRS Editions, pp.85-101, 2014, 978-2-271-07660-1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hal-02160900v1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488v1" TargetMode="External"/><Relationship Id="rId8" Type="http://schemas.openxmlformats.org/officeDocument/2006/relationships/hyperlink" Target="https://hal.science/search/index/?q=*&amp;authFullName_s=Fran&#231;ois Otchakovsky-Laurens" TargetMode="External"/><Relationship Id="rId9" Type="http://schemas.openxmlformats.org/officeDocument/2006/relationships/hyperlink" Target="https://amu.hal.science/hal-01783120v1" TargetMode="External"/><Relationship Id="rId10" Type="http://schemas.openxmlformats.org/officeDocument/2006/relationships/hyperlink" Target="https://u-paris.hal.science/hal-02128864v1" TargetMode="External"/><Relationship Id="rId11" Type="http://schemas.openxmlformats.org/officeDocument/2006/relationships/hyperlink" Target="https://u-paris.hal.science/hal-02128888v1" TargetMode="External"/><Relationship Id="rId12" Type="http://schemas.openxmlformats.org/officeDocument/2006/relationships/hyperlink" Target="https://dx.doi.org/10.3917/rma.203.0657" TargetMode="External"/><Relationship Id="rId13" Type="http://schemas.openxmlformats.org/officeDocument/2006/relationships/hyperlink" Target="https://u-paris.hal.science/hal-02128830v1" TargetMode="External"/><Relationship Id="rId14" Type="http://schemas.openxmlformats.org/officeDocument/2006/relationships/hyperlink" Target="https://hal.science/hal-04415853v1" TargetMode="External"/><Relationship Id="rId15" Type="http://schemas.openxmlformats.org/officeDocument/2006/relationships/hyperlink" Target="https://hal.science/hal-03296274v1" TargetMode="External"/><Relationship Id="rId16" Type="http://schemas.openxmlformats.org/officeDocument/2006/relationships/hyperlink" Target="https://hal.science/search/index/?q=*&amp;authFullName_s=L. Verdon" TargetMode="External"/><Relationship Id="rId17" Type="http://schemas.openxmlformats.org/officeDocument/2006/relationships/hyperlink" Target="https://presses-universitaires.univ-amu.fr/voix-assemblees" TargetMode="External"/><Relationship Id="rId18" Type="http://schemas.openxmlformats.org/officeDocument/2006/relationships/hyperlink" Target="https://amu.hal.science/hal-01992606v1" TargetMode="External"/><Relationship Id="rId19" Type="http://schemas.openxmlformats.org/officeDocument/2006/relationships/hyperlink" Target="https://shs.hal.science/halshs-01793966v1" TargetMode="External"/><Relationship Id="rId20" Type="http://schemas.openxmlformats.org/officeDocument/2006/relationships/hyperlink" Target="https://hal.science/search/index/?q=*&amp;authFullName_s=Thierry P&#233;cout" TargetMode="External"/><Relationship Id="rId21" Type="http://schemas.openxmlformats.org/officeDocument/2006/relationships/hyperlink" Target="https://hal.science/search/index/?q=*&amp;authFullName_s=Marc Bouiron" TargetMode="External"/><Relationship Id="rId22" Type="http://schemas.openxmlformats.org/officeDocument/2006/relationships/hyperlink" Target="https://hal.science/search/index/?q=*&amp;authFullName_s=Paolo Buffo" TargetMode="External"/><Relationship Id="rId23" Type="http://schemas.openxmlformats.org/officeDocument/2006/relationships/hyperlink" Target="https://hal.science/search/index/?q=*&amp;authFullName_s=G&#233;rard Gouiran" TargetMode="External"/><Relationship Id="rId24" Type="http://schemas.openxmlformats.org/officeDocument/2006/relationships/hyperlink" Target="https://hal.science/search/index/?q=*&amp;authFullName_s=Juliette Lassalle" TargetMode="External"/><Relationship Id="rId25" Type="http://schemas.openxmlformats.org/officeDocument/2006/relationships/hyperlink" Target="https://hal.science/hal-04893133v1" TargetMode="External"/><Relationship Id="rId26" Type="http://schemas.openxmlformats.org/officeDocument/2006/relationships/hyperlink" Target="https://dx.doi.org/10.1484/M.USML-EB.5.143837" TargetMode="External"/><Relationship Id="rId27" Type="http://schemas.openxmlformats.org/officeDocument/2006/relationships/hyperlink" Target="https://hal.science/hal-04364502v1" TargetMode="External"/><Relationship Id="rId28" Type="http://schemas.openxmlformats.org/officeDocument/2006/relationships/hyperlink" Target="https://books.openedition.org/pup/58994" TargetMode="External"/><Relationship Id="rId29" Type="http://schemas.openxmlformats.org/officeDocument/2006/relationships/hyperlink" Target="https://hal.science/hal-02890961v1" TargetMode="External"/><Relationship Id="rId30" Type="http://schemas.openxmlformats.org/officeDocument/2006/relationships/hyperlink" Target="https://hal.science/hal-02890922v1" TargetMode="External"/><Relationship Id="rId31" Type="http://schemas.openxmlformats.org/officeDocument/2006/relationships/hyperlink" Target="https://hal.science/hal-02891004v1" TargetMode="External"/><Relationship Id="rId32" Type="http://schemas.openxmlformats.org/officeDocument/2006/relationships/hyperlink" Target="https://u-paris.hal.science/hal-02318326v1" TargetMode="External"/><Relationship Id="rId33" Type="http://schemas.openxmlformats.org/officeDocument/2006/relationships/hyperlink" Target="https://amu.hal.science/hal-01992107v1" TargetMode="External"/><Relationship Id="rId34" Type="http://schemas.openxmlformats.org/officeDocument/2006/relationships/hyperlink" Target="https://hal.science/hal-01819591v1" TargetMode="External"/><Relationship Id="rId35" Type="http://schemas.openxmlformats.org/officeDocument/2006/relationships/hyperlink" Target="https://presses-universitaires.univ-amu.fr/entre-deux-rives" TargetMode="External"/><Relationship Id="rId36" Type="http://schemas.openxmlformats.org/officeDocument/2006/relationships/hyperlink" Target="https://amu.hal.science/hal-02089936v1" TargetMode="External"/><Relationship Id="rId37" Type="http://schemas.openxmlformats.org/officeDocument/2006/relationships/hyperlink" Target="https://amu.hal.science/hal-01783878v1" TargetMode="External"/><Relationship Id="rId38" Type="http://schemas.openxmlformats.org/officeDocument/2006/relationships/hyperlink" Target="https://amu.hal.science/hal-01783889v1" TargetMode="External"/><Relationship Id="rId39" Type="http://schemas.openxmlformats.org/officeDocument/2006/relationships/hyperlink" Target="https://hal.science/search/index/?q=*&amp;authFullName_s=Pierre Chastang" TargetMode="External"/><Relationship Id="rId40" Type="http://schemas.openxmlformats.org/officeDocument/2006/relationships/hyperlink" Target="https://u-paris.hal.science/hal-02161000v1" TargetMode="External"/><Relationship Id="rId41" Type="http://schemas.openxmlformats.org/officeDocument/2006/relationships/hyperlink" Target="https://u-paris.hal.science/hal-02161006v1" TargetMode="External"/><Relationship Id="rId42" Type="http://schemas.openxmlformats.org/officeDocument/2006/relationships/hyperlink" Target="https://u-paris.hal.science/hal-02161011v1" TargetMode="External"/><Relationship Id="rId43" Type="http://schemas.openxmlformats.org/officeDocument/2006/relationships/hyperlink" Target="https://u-paris.hal.science/hal-0216090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OTCHAKOVSKY-LAURENS</dc:title>
  <dc:description>CV</dc:description>
  <dc:subject/>
  <cp:keywords/>
  <cp:category/>
  <cp:lastModifiedBy/>
  <dcterms:created xsi:type="dcterms:W3CDTF">2026-04-19T07:19:26+02:00</dcterms:created>
  <dcterms:modified xsi:type="dcterms:W3CDTF">2026-04-19T07:19:26+02:00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