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Francois PLOUX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[1]. Guerres paysannes en Quercy. Violences, conciliations et répression pénale dans les campagnes du Lot (1810-1860), Paris, La Boutique de l’histoire, 2002, 376 p. Ouvrage préfacé par Alain Corbin.</w:t>
      </w:r>
    </w:p>
    <w:p>
      <w:pPr/>
      <w:r>
        <w:rPr/>
        <w:t xml:space="preserve">[2]. De bouche à oreille. Naissance et propagation des rumeurs dans la France du XIXe siècle, Paris, Aubier, 2003, 289 p.</w:t>
      </w:r>
    </w:p>
    <w:p>
      <w:pPr/>
      <w:r>
        <w:rPr/>
        <w:t xml:space="preserve">[3]. Une mémoire de papier. Les historiens de village et le culte des petites patries locales, Rennes, Presses universitaires de Rennes, 2011, 344 p.</w:t>
      </w:r>
    </w:p>
    <w:p>
      <w:pPr/>
      <w:r>
        <w:rPr/>
        <w:t xml:space="preserve">[4] Bruit public. Rumeurs et charisme napoléonien. 1814-1823, Ceyzéieu, Champ Vallon, 2023.261.</w:t>
      </w:r>
    </w:p>
    <w:p>
      <w:pPr/>
      <w:r>
        <w:rPr/>
        <w:t xml:space="preserve">Direction d’ouvrage</w:t>
      </w:r>
    </w:p>
    <w:p>
      <w:pPr/>
      <w:r>
        <w:rPr/>
        <w:t xml:space="preserve">[4]. François Ploux (dir.), Usages et représentations du temps dans les sociétés littorales, numéro spécial des Annales de Bretagne et des pays de l’Ouest, 117, 2010.</w:t>
      </w:r>
    </w:p>
    <w:p>
      <w:pPr/>
      <w:r>
        <w:rPr/>
        <w:t xml:space="preserve">Ouvrages en collaboration</w:t>
      </w:r>
    </w:p>
    <w:p>
      <w:pPr/>
      <w:r>
        <w:rPr/>
        <w:t xml:space="preserve">[5]. (avec Jean-Marc Moriceau, René Bourrigaud, Corinne Marache, Jean Vigreux), Les campagnes dans les évolutions sociales et politiques en Europe des années 1830 à la fin des années 1920. Étude comparée de la France, de l’Allemagne, de l’Espagne et de l’Italie, Paris, SEDES/CNED, 2005. (Rédaction des chapitres II et VIII)</w:t>
      </w:r>
    </w:p>
    <w:p>
      <w:pPr/>
      <w:r>
        <w:rPr/>
        <w:t xml:space="preserve">[6]. (avec Serge Bianchi, Philippe Darriulat, Emmanuel Naquet), Citoyenneté, République, démocratie, 1789-1899, Rennes, Presses universitaires de Rennes, 2014. (Rédaction des chapitres VIII et IX).</w:t>
      </w:r>
    </w:p>
    <w:p>
      <w:pPr/>
      <w:r>
        <w:rPr/>
        <w:t xml:space="preserve">Ouvrages en co-direction</w:t>
      </w:r>
    </w:p>
    <w:p>
      <w:pPr/>
      <w:r>
        <w:rPr/>
        <w:t xml:space="preserve">[7]. (avec Gérard Le Bouédec et Aliette Geistdoerfer), Entre terre et mer. Sociétés littorales et pluriactivités (XVe-XXe siècles), Rennes, Presses universitaires de Rennes, 2004.</w:t>
      </w:r>
    </w:p>
    <w:p>
      <w:pPr/>
      <w:r>
        <w:rPr/>
        <w:t xml:space="preserve">[8]. Laurent Le Gall, Michel Offerlé, François Ploux, La politique sans en avoir l’air. Aspects de la politique informelle. XIXe-XXIe siècle, Rennes, Presses universitaires de Rennes, 2012, 415 p.</w:t>
      </w:r>
    </w:p>
    <w:p>
      <w:pPr/>
      <w:r>
        <w:rPr/>
        <w:t xml:space="preserve">Articles</w:t>
      </w:r>
    </w:p>
    <w:p>
      <w:pPr/>
      <w:r>
        <w:rPr/>
        <w:t xml:space="preserve">[9]. « Rixes intervillageoises en Quercy (1815-1850) », Ethnologie française, XXI, 1991, 3, pp. 269-275.</w:t>
      </w:r>
    </w:p>
    <w:p>
      <w:pPr/>
      <w:r>
        <w:rPr/>
        <w:t xml:space="preserve">[10]. « L’arrangement dans les campagnes du Haut-Quercy », Histoire de la Justice, n° 5, 1992, pp. 95-115.</w:t>
      </w:r>
    </w:p>
    <w:p>
      <w:pPr/>
      <w:r>
        <w:rPr/>
        <w:t xml:space="preserve">[11]. « Système vindicatoire et justice pénale en Haut-Quercy (1810-1860) », Droit et Cultures, 34, 1997/2, pp. 273-288.</w:t>
      </w:r>
    </w:p>
    <w:p>
      <w:pPr/>
      <w:r>
        <w:rPr/>
        <w:t xml:space="preserve">[12]. « Politique, rumeurs et solidarités territoriales dans les résistances au recensement de 1841 », Cahiers d’histoire, 2-1999, pp. 237-266.</w:t>
      </w:r>
    </w:p>
    <w:p>
      <w:pPr/>
      <w:r>
        <w:rPr/>
        <w:t xml:space="preserve">[13]. « Imaginaire politique et représentations sociales : les rumeurs dans les campagnes françaises sous le Second Empire », Ruralia, 5, 1999, pp. 33-54.</w:t>
      </w:r>
    </w:p>
    <w:p>
      <w:pPr/>
      <w:r>
        <w:rPr/>
        <w:t xml:space="preserve">[14]. « L’imaginaire social et politique de la rumeur dans la France du XIXe siècle (1815-1870) », Revue historique, 614, 2000, 2, pp. 395-434.</w:t>
      </w:r>
    </w:p>
    <w:p>
      <w:pPr/>
      <w:r>
        <w:rPr/>
        <w:t xml:space="preserve">[15]. « Bruits alarmants et fausses nouvelles dans la France du XIXe siècle (1814-1870) », Hypothèses 2000. Travaux de l’École doctorale d’histoire. Université Paris I-Panthéon-Sorbonne, pp. 303-314.</w:t>
      </w:r>
    </w:p>
    <w:p>
      <w:pPr/>
      <w:r>
        <w:rPr/>
        <w:t xml:space="preserve">[16]. « Des bruits alarmants », Les Cahiers de Médiologie, 13, La scène terroriste, septembre 2002, pp. 95-103.</w:t>
      </w:r>
    </w:p>
    <w:p>
      <w:pPr/>
      <w:r>
        <w:rPr/>
        <w:t xml:space="preserve">[17]. « Rumeurs d’historiens », Cahiers du CREDAM (Centre de Recherches sur l’Éducation aux Médias, 4, octobre 2004, pp. 83-90.</w:t>
      </w:r>
    </w:p>
    <w:p>
      <w:pPr/>
      <w:r>
        <w:rPr/>
        <w:t xml:space="preserve">[18]. « Luttes de factions à la campagne. L’exemple du Lot au XIXe siècle », Histoire et Sociétés Rurales, n° 22, 2e semestre 2004, pp. 105-136.</w:t>
      </w:r>
    </w:p>
    <w:p>
      <w:pPr/>
      <w:r>
        <w:rPr/>
        <w:t xml:space="preserve">[19]. « La violence des jeunes dans les campagnes du Sud-Ouest au XIXe siècle : ethos agonistique et masculinité », Revue d’histoire de l’enfance irrégulière, n° 9, Jeunesse et violence, novembre 2007, pp. 79-89.</w:t>
      </w:r>
    </w:p>
    <w:p>
      <w:pPr/>
      <w:r>
        <w:rPr/>
        <w:t xml:space="preserve">[20]. « Les curés historiens de village et les tentatives de restauration de l’autorité cléricale après la Révolution », Le Mouvement social. Faire autorité, numéro spécial (Pierre Karila-Cohen dir.), juillet-septembre 2008, pp. 21-33.</w:t>
      </w:r>
    </w:p>
    <w:p>
      <w:pPr/>
      <w:r>
        <w:rPr/>
        <w:t xml:space="preserve">[21]. « Usages et représentations du temps dans les sociétés littorales », Introduction au numéro spécial des Annales de Bretagne et des pays de l'Ouest, 117-3, 2010, pp. 9-12.</w:t>
      </w:r>
    </w:p>
    <w:p>
      <w:pPr/>
      <w:r>
        <w:rPr/>
        <w:t xml:space="preserve">[22]. « Le bulletin paroissial au service de l’esprit local », Semaines religieuses et bulletins paroissiaux. Des sources pour l’histoire, Archives de l’Église de France, n° 79, 1er semestre 2013, pp. 29-36.</w:t>
      </w:r>
    </w:p>
    <w:p>
      <w:pPr/>
      <w:r>
        <w:rPr/>
        <w:t xml:space="preserve">[23]. « Le clergé paroissial et la coutume paysanne », dans Jean-Pierre Pichette, Fanch Postic (dir.), L’apport des prêtres et des religieux au patrimoine des minorités. Parcours comparés Bretagne/Canada français, Port Acadie. Revue interdisciplinaire en études acadiennes, 24-26, 2013-2014, pp. 71-82.</w:t>
      </w:r>
    </w:p>
    <w:p>
      <w:pPr/>
      <w:r>
        <w:rPr/>
        <w:t xml:space="preserve">[24]. « Rumeurs et expériences collectives de la discontinuité temporelle (1814-1815) », Revue d’histoire du dix-neuvième siècle, n° 49, 2014/2, pp. 19-33.</w:t>
      </w:r>
    </w:p>
    <w:p>
      <w:pPr/>
      <w:r>
        <w:rPr/>
        <w:t xml:space="preserve">[25]. « Une émulation à usage local. Les concours d’histoire des sociétés savantes de province au XIXe siècle », Revue d’histoire moderne et contemporaine, 2017, tome 64, n° 1, pp. 32-62.</w:t>
      </w:r>
    </w:p>
    <w:p>
      <w:pPr/>
      <w:r>
        <w:rPr/>
        <w:t xml:space="preserve">[26] « L’estime et la vertu. Culture scientifique et identité bourgeoise dans la France provinciale au XIXe siècle », Revue d’histoire du dix-neuvième siècle, Libido sciendi. L’amour du savoir (1840-1900), n° 57, 2018/2, pp. 21-38.</w:t>
      </w:r>
    </w:p>
    <w:p>
      <w:pPr/>
      <w:r>
        <w:rPr/>
        <w:t xml:space="preserve">Chapitres d’ouvrage</w:t>
      </w:r>
    </w:p>
    <w:p>
      <w:pPr/>
      <w:r>
        <w:rPr/>
        <w:t xml:space="preserve">[27]. « Déterminisme ou stratégies ? Deux approches de la pluriactivité dans les sociétés littorales », dans Gérard Le Bouédec et al., Entre terre et mer. Sociétés littorales et pluriactivités (XVe-XXe siècles), Rennes, Presses universitaires de Rennes, 2004, pp. 35-40.</w:t>
      </w:r>
    </w:p>
    <w:p>
      <w:pPr/>
      <w:r>
        <w:rPr/>
        <w:t xml:space="preserve">[28]. « Insultes au village (Haut-Quercy, XIXe siècle) », dans Thomas Bouchet et al. dir, L’Insulte (en) politique. Europe et Amérique latine du XIXe siècle à nos jours, Dijon, Éditions Universitaires de Dijon, 2005, pp. 41-51.</w:t>
      </w:r>
    </w:p>
    <w:p>
      <w:pPr/>
      <w:r>
        <w:rPr/>
        <w:t xml:space="preserve">[29]. « Disputes au village quercynois. Querelles locales et histoire nationale à l’aube de la Troisième République », dans Anne-Emmanuelle Demartini, Dominique Kalifa (dir)., Imaginaire et sensibilités au XIXe siècle. Études pour Alain Corbin, Grane, Créaphis, 2005, pp. 11-22.</w:t>
      </w:r>
    </w:p>
    <w:p>
      <w:pPr/>
      <w:r>
        <w:rPr/>
        <w:t xml:space="preserve">[30]. « Violence et reproduction domestique dans les campagnes du Haut-Quercy au XIXe siècle », dans Frédéric Chauvaud, Jean-Luc Mayaud (dir), Les violences rurales au quotidien, Paris, La Boutique de l’Histoire, 2005, pp. 137-152.</w:t>
      </w:r>
    </w:p>
    <w:p>
      <w:pPr/>
      <w:r>
        <w:rPr/>
        <w:t xml:space="preserve">[31]. « Production et recomposition des identités villageoises en France de la monarchie de Juillet aux années 1930 », dans Jean-Luc Mayaud, Lutz Raphael (dir.), Histoire de l’Europe rurale contemporaine. Du village à l’État, Paris Armand Colin, 2006, pp. 39-56.</w:t>
      </w:r>
    </w:p>
    <w:p>
      <w:pPr/>
      <w:r>
        <w:rPr/>
        <w:t xml:space="preserve">[32]. « Enquêtes sur les conflits villageois dans le Quercy du XIXe siècle », dans Jean-Claude Farcy, Dominique Kalifa, Jean-Noël Luc (dir), L’enquête judicaire en Europe au XIXe siècle, Grane, Créaphis, 2007, pp. 337-347.</w:t>
      </w:r>
    </w:p>
    <w:p>
      <w:pPr/>
      <w:r>
        <w:rPr/>
        <w:t xml:space="preserve">[33]. « Controverses autour des communaux dans le Quercy du dix-neuvième siècle », dans Pierre Charbonnier et al. dir., Les espaces collectifs dans les campagnes. XIe-XXIe siècle, Clermont-Ferrand, Presses de l’université Blaise-Pascal, 2007, pp. 215-230.</w:t>
      </w:r>
    </w:p>
    <w:p>
      <w:pPr/>
      <w:r>
        <w:rPr/>
        <w:t xml:space="preserve">[34]. « Violence in France’s Past : An Anthropological approach », dans Pieter Spierenburg, Sophie Body-Gendrot dir., Culture of Violence in Europe : Historical and Contemporary Perspectives, Berlin, Springer, 2008, pp. 65-78.</w:t>
      </w:r>
    </w:p>
    <w:p>
      <w:pPr/>
      <w:r>
        <w:rPr/>
        <w:t xml:space="preserve">[35]. « La politisation de la conflictualité communale dans le Quercy du XIXe siècle », dans Annie Antoine, Julian Mischi (dir.), Sociabilité et politique en milieu rural, Rennes, Presses universitaires de Rennes, 2008, pp. 113-123.</w:t>
      </w:r>
    </w:p>
    <w:p>
      <w:pPr/>
      <w:r>
        <w:rPr/>
        <w:t xml:space="preserve">[36]. « Paroisse contre Commune. La redéfinition conflictuelle des appartenances locales au dix-neuvième siècle », dans Jacqueline Sainclivier, Frédérique Pitou (dir.), Les Affrontements. Usages, discours et rituels, Rennes, Presses universitaires de Rennes, 2008, pp. 227-238.</w:t>
      </w:r>
    </w:p>
    <w:p>
      <w:pPr/>
      <w:r>
        <w:rPr/>
        <w:t xml:space="preserve">[37]. « L’homicide en France (XVIe-XIXe siècles) », dans Pieter Spierenburg, Laurent Mucchielli (dir.), Une histoire du meurtre de la fin du Moyen-Âge à nos jours, Paris, La Découverte, 2009.</w:t>
      </w:r>
    </w:p>
    <w:p>
      <w:pPr/>
      <w:r>
        <w:rPr/>
        <w:t xml:space="preserve">[38]. « Plozévet comme monographie communale », dans Bernard Paillard, Jean-François Simon, Laurent Le Gall (dir.), En France rurale. Les enquêtes interdisciplinaires depuis les années 1960, Rennes, PUR, 2011, pp. 171-187.</w:t>
      </w:r>
    </w:p>
    <w:p>
      <w:pPr/>
      <w:r>
        <w:rPr/>
        <w:t xml:space="preserve">[39]. Article « Rumeur » dans Jean-François Sirinelli (dir.), Dictionnaire culturel de la France contemporaine, Paris, PUF, pp. 724-727.</w:t>
      </w:r>
    </w:p>
    <w:p>
      <w:pPr/>
      <w:r>
        <w:rPr/>
        <w:t xml:space="preserve">[40]. « Le fantôme de Napoléon. Histoire d’une rumeur », dans Stéphanie Sauget (dir.), Les âmes errantes. Fantômes et revenants, Grâne, Creaphis, 2012, pp. 17-35.</w:t>
      </w:r>
    </w:p>
    <w:p>
      <w:pPr/>
      <w:r>
        <w:rPr/>
        <w:t xml:space="preserve">[41]. « Monographies de communes et bulletins paroissiaux : l’érudition locale au service de l’agrarisme sous la Troisième République », dans Fanch Postic (dir.), François Cadic (1864-1929). Un collecteur vannetais, « recteur » des Bretons de Paris, Brest, CRBC, 2012.</w:t>
      </w:r>
    </w:p>
    <w:p>
      <w:pPr/>
      <w:r>
        <w:rPr/>
        <w:t xml:space="preserve">[42]. « Rumeur », dans Claude Gauvard, Jean-François Sirinelli (dir.), Dictionnaire de l’historien, Paris, PUF, coll. « Quadrige », 2015, pp. 626-628.</w:t>
      </w:r>
    </w:p>
    <w:p>
      <w:pPr/>
      <w:r>
        <w:rPr/>
        <w:t xml:space="preserve">[43]. « La coutume paysanne sous le regard de l’érudit de village (France, XIXe siècle) », dans Jean-François Simon, Laurent Le Gall (dir.), Jalons pour une ethnologie du proche. Savoirs, institutions, pratiques, Brest, CRBC-UBO, coll. « Collectif », 2016, pp. 87-102.</w:t>
      </w:r>
    </w:p>
    <w:p>
      <w:pPr/>
      <w:r>
        <w:rPr/>
        <w:t xml:space="preserve">[44]. « Rumeur et appropriation du politique dans la France du XIXe siècle », Pierre Allorant et al. (dir.), Paroles d’en haut, Paris, Classiques Garnier, 2016, pp. 239-254.</w:t>
      </w:r>
    </w:p>
    <w:p>
      <w:pPr/>
      <w:r>
        <w:rPr/>
        <w:t xml:space="preserve">[45]. « La ville des &amp;quot;libelles parlés&amp;quot;. Rumeurs et bruits publics à Paris sous la Première Restauration », dans Philippe Bourdin, Stéphane Le Bras (éd.), Les fausses nouvelles. Un millénaire de bruits et de rumeurs dans l’espace public français, Clermont-Ferrand, PUBP, 2018, p. 83-103.</w:t>
      </w:r>
    </w:p>
    <w:p>
      <w:pPr/>
      <w:r>
        <w:rPr/>
        <w:t xml:space="preserve">[46] « La politique en abyme. L’imbrication des conflits nationaux et des rivalités municipales dans les campagnes du Lot (1869-1879) », dans Pierre Allorant, Walter Badier, Jean Garrigues (dir.), Les Dix décisives. 1869-1879, Rennes, Presses universitaires de Rennes, 2022, p. 207-2016.</w:t>
      </w:r>
    </w:p>
    <w:p>
      <w:pPr/>
      <w:r>
        <w:rPr/>
        <w:t xml:space="preserve">[47] « Rumeurs dans l’espace publique au commencement de la Restauration (1814-1816) ». dans Philippe Bourdin (dir.), Faux bruits, rumeurs et Fake News, Paris, Editions du Comité des travaux historiques et scientifiques, 2021.</w:t>
      </w:r>
    </w:p>
    <w:p>
      <w:pPr/>
      <w:r>
        <w:rPr/>
        <w:t xml:space="preserve">[48] « Les jeunes et la coutume dans la France rurale du XIXe siècle », dans Laurence Guignard, François Jarrige, Odile Royenette (dir.), Jean-Claude Farcy à l'oeuvre. Des champs aux tribunaux, Dijon, Editions univeristaires de Dijon, 2023, p. 21-28</w:t>
      </w:r>
    </w:p>
    <w:p>
      <w:pPr/>
      <w:r>
        <w:rPr/>
        <w:t xml:space="preserve">Notices</w:t>
      </w:r>
    </w:p>
    <w:p>
      <w:pPr/>
      <w:r>
        <w:rPr/>
        <w:t xml:space="preserve">[49]. Notices « Georges Dupeux » et « Paul Gerbod » (en préparation) du Répertoire des études dix-neuviémistes (HumaRom)</w:t>
      </w:r>
    </w:p>
    <w:p>
      <w:pPr/>
      <w:r>
        <w:rPr/>
        <w:t xml:space="preserve">Articles de vulgarisation</w:t>
      </w:r>
    </w:p>
    <w:p>
      <w:pPr/>
      <w:r>
        <w:rPr/>
        <w:t xml:space="preserve">[50]. « Les violences intervillageoises dans le Lot (1810-1860) », Quercy Recherche, n° 74-75, Septembre-décembre 1993 et janvier-février 1994, pp. 10-13 et 18-23.</w:t>
      </w:r>
    </w:p>
    <w:p>
      <w:pPr/>
      <w:r>
        <w:rPr/>
        <w:t xml:space="preserve">[51]. « Les révoltes antifiscales de la Seconde République dans le département du Lot », Quercy recherche, n° 90, octobre-décembre 1997, pp. 34-41.</w:t>
      </w:r>
    </w:p>
    <w:p>
      <w:pPr/>
      <w:r>
        <w:rPr/>
        <w:t xml:space="preserve">[52]. « Autopsie d’une rumeur. Napoléon n’est pas mort ! », L’Histoire, n° 284, février 2004, pp. 68-72.</w:t>
      </w:r>
    </w:p>
    <w:p>
      <w:pPr/>
      <w:r>
        <w:rPr/>
        <w:t xml:space="preserve">[53]. « Les rumeurs, de l’Ancien Régime à l’aube de la IIIe République : thèmes et variations », La Lettre de la rue Saint-Guillaume, n° 134, février 2004, pp.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Bruit public. Rumeurs et charisme napoléonien. 1814-1823</w:t>
              </w:r>
            </w:hyperlink>
          </w:p>
          <w:p>
            <w:pPr/>
            <w:hyperlink r:id="rId8" w:history="1">
              <w:r>
                <w:rPr>
                  <w:color w:val="#410a8c"/>
                  <w:u w:val="single"/>
                </w:rPr>
                <w:t xml:space="preserve">François Ploux</w:t>
              </w:r>
            </w:hyperlink>
          </w:p>
          <w:p>
            <w:pPr/>
            <w:hyperlink r:id="rId9" w:history="1">
              <w:r>
                <w:rPr>
                  <w:color w:val="#410a8c"/>
                  <w:u w:val="single"/>
                </w:rPr>
                <w:t xml:space="preserve">Champ Vallon</w:t>
              </w:r>
            </w:hyperlink>
            <w:r>
              <w:rPr/>
              <w:t xml:space="preserve">, 261 p., 2023</w:t>
            </w:r>
          </w:p>
          <w:p>
            <w:pPr/>
            <w:r>
              <w:rPr/>
              <w:t xml:space="preserve">Ouvrages</w:t>
            </w:r>
          </w:p>
          <w:p>
            <w:pPr/>
            <w:hyperlink r:id="rId7" w:history="1">
              <w:r>
                <w:rPr>
                  <w:color w:val="#410a8c"/>
                  <w:u w:val="single"/>
                </w:rPr>
                <w:t xml:space="preserve">hal-04913579v1</w:t>
              </w:r>
            </w:hyperlink>
          </w:p>
        </w:tc>
      </w:tr>
      <w:tr>
        <w:trPr/>
        <w:tc>
          <w:tcPr>
            <w:noWrap/>
          </w:tcPr>
          <w:p>
            <w:pPr>
              <w:spacing w:after="200"/>
            </w:pPr>
            <w:hyperlink r:id="rId10" w:history="1">
              <w:r>
                <w:rPr>
                  <w:color w:val="1e198e"/>
                  <w:b w:val="1"/>
                  <w:bCs w:val="1"/>
                  <w:u w:val="single"/>
                </w:rPr>
                <w:t xml:space="preserve">Citoyenneté, République, démocratie, 1789-1899, en collaboration avec Serge Bianchi, Philippe Darriulat, Emmanuel Naquet</w:t>
              </w:r>
            </w:hyperlink>
          </w:p>
          <w:p>
            <w:pPr/>
            <w:hyperlink r:id="rId8" w:history="1">
              <w:r>
                <w:rPr>
                  <w:color w:val="#410a8c"/>
                  <w:u w:val="single"/>
                </w:rPr>
                <w:t xml:space="preserve">François Ploux</w:t>
              </w:r>
            </w:hyperlink>
          </w:p>
          <w:p>
            <w:pPr/>
            <w:hyperlink r:id="rId11" w:history="1">
              <w:r>
                <w:rPr>
                  <w:color w:val="#410a8c"/>
                  <w:u w:val="single"/>
                </w:rPr>
                <w:t xml:space="preserve">Presses universitaires de Rennes</w:t>
              </w:r>
            </w:hyperlink>
            <w:r>
              <w:rPr/>
              <w:t xml:space="preserve">, chapitres VIII et IX, 2014, Didact Histoire, 9782753534964</w:t>
            </w:r>
          </w:p>
          <w:p>
            <w:pPr/>
            <w:r>
              <w:rPr/>
              <w:t xml:space="preserve">Ouvrages</w:t>
            </w:r>
          </w:p>
          <w:p>
            <w:pPr/>
            <w:hyperlink r:id="rId10" w:history="1">
              <w:r>
                <w:rPr>
                  <w:color w:val="#410a8c"/>
                  <w:u w:val="single"/>
                </w:rPr>
                <w:t xml:space="preserve">hal-04920570v1</w:t>
              </w:r>
            </w:hyperlink>
          </w:p>
        </w:tc>
      </w:tr>
      <w:tr>
        <w:trPr/>
        <w:tc>
          <w:tcPr>
            <w:noWrap/>
          </w:tcPr>
          <w:p>
            <w:pPr>
              <w:spacing w:after="200"/>
            </w:pPr>
            <w:hyperlink r:id="rId12" w:history="1">
              <w:r>
                <w:rPr>
                  <w:color w:val="1e198e"/>
                  <w:b w:val="1"/>
                  <w:bCs w:val="1"/>
                  <w:u w:val="single"/>
                </w:rPr>
                <w:t xml:space="preserve">La politique sans en avoir l'air</w:t>
              </w:r>
            </w:hyperlink>
          </w:p>
          <w:p>
            <w:pPr/>
            <w:hyperlink r:id="rId13" w:history="1">
              <w:r>
                <w:rPr>
                  <w:color w:val="#410a8c"/>
                  <w:u w:val="single"/>
                </w:rPr>
                <w:t xml:space="preserve">Laurent Le Gall</w:t>
              </w:r>
            </w:hyperlink>
            <w:r>
              <w:rPr/>
              <w:t xml:space="preserve">,</w:t>
            </w:r>
            <w:hyperlink r:id="rId14" w:history="1">
              <w:r>
                <w:rPr>
                  <w:color w:val="#410a8c"/>
                  <w:u w:val="single"/>
                </w:rPr>
                <w:t xml:space="preserve">Michel Offerlé</w:t>
              </w:r>
            </w:hyperlink>
            <w:r>
              <w:rPr/>
              <w:t xml:space="preserve">,</w:t>
            </w:r>
            <w:hyperlink r:id="rId8" w:history="1">
              <w:r>
                <w:rPr>
                  <w:color w:val="#410a8c"/>
                  <w:u w:val="single"/>
                </w:rPr>
                <w:t xml:space="preserve">François Ploux</w:t>
              </w:r>
            </w:hyperlink>
          </w:p>
          <w:p>
            <w:pPr/>
            <w:r>
              <w:rPr/>
              <w:t xml:space="preserve">Presses universitaires de Rennes, 415 p., 2012</w:t>
            </w:r>
          </w:p>
          <w:p>
            <w:pPr/>
            <w:r>
              <w:rPr/>
              <w:t xml:space="preserve">Ouvrages</w:t>
            </w:r>
          </w:p>
          <w:p>
            <w:pPr/>
            <w:hyperlink r:id="rId12" w:history="1">
              <w:r>
                <w:rPr>
                  <w:color w:val="#410a8c"/>
                  <w:u w:val="single"/>
                </w:rPr>
                <w:t xml:space="preserve">halshs-00715877v1</w:t>
              </w:r>
            </w:hyperlink>
          </w:p>
        </w:tc>
      </w:tr>
      <w:tr>
        <w:trPr/>
        <w:tc>
          <w:tcPr>
            <w:noWrap/>
          </w:tcPr>
          <w:p>
            <w:pPr>
              <w:spacing w:after="200"/>
            </w:pPr>
            <w:hyperlink r:id="rId15" w:history="1">
              <w:r>
                <w:rPr>
                  <w:color w:val="1e198e"/>
                  <w:b w:val="1"/>
                  <w:bCs w:val="1"/>
                  <w:u w:val="single"/>
                </w:rPr>
                <w:t xml:space="preserve">Une mémoire de papier</w:t>
              </w:r>
            </w:hyperlink>
          </w:p>
          <w:p>
            <w:pPr/>
            <w:hyperlink r:id="rId8" w:history="1">
              <w:r>
                <w:rPr>
                  <w:color w:val="#410a8c"/>
                  <w:u w:val="single"/>
                </w:rPr>
                <w:t xml:space="preserve">François Ploux</w:t>
              </w:r>
            </w:hyperlink>
          </w:p>
          <w:p>
            <w:pPr/>
            <w:r>
              <w:rPr/>
              <w:t xml:space="preserve">Presses universitaires de Rennes, 344 p., 2011</w:t>
            </w:r>
          </w:p>
          <w:p>
            <w:pPr/>
            <w:r>
              <w:rPr/>
              <w:t xml:space="preserve">Ouvrages</w:t>
            </w:r>
          </w:p>
          <w:p>
            <w:pPr/>
            <w:hyperlink r:id="rId15" w:history="1">
              <w:r>
                <w:rPr>
                  <w:color w:val="#410a8c"/>
                  <w:u w:val="single"/>
                </w:rPr>
                <w:t xml:space="preserve">halshs-00618335v1</w:t>
              </w:r>
            </w:hyperlink>
          </w:p>
        </w:tc>
      </w:tr>
      <w:tr>
        <w:trPr/>
        <w:tc>
          <w:tcPr>
            <w:noWrap/>
          </w:tcPr>
          <w:p>
            <w:pPr>
              <w:spacing w:after="200"/>
            </w:pPr>
            <w:hyperlink r:id="rId16" w:history="1">
              <w:r>
                <w:rPr>
                  <w:color w:val="1e198e"/>
                  <w:b w:val="1"/>
                  <w:bCs w:val="1"/>
                  <w:u w:val="single"/>
                </w:rPr>
                <w:t xml:space="preserve">Usages et représentations du temps dans les sociétés littorales. Étude comparée de la France, de l’Allemagne, de l’Espagne et de l’Italie</w:t>
              </w:r>
            </w:hyperlink>
          </w:p>
          <w:p>
            <w:pPr/>
            <w:hyperlink r:id="rId8" w:history="1">
              <w:r>
                <w:rPr>
                  <w:color w:val="#410a8c"/>
                  <w:u w:val="single"/>
                </w:rPr>
                <w:t xml:space="preserve">François Ploux</w:t>
              </w:r>
            </w:hyperlink>
          </w:p>
          <w:p>
            <w:pPr/>
            <w:r>
              <w:rPr/>
              <w:t xml:space="preserve">SEDES/CNED, chapitres II et VIII, 2005, 2718194642</w:t>
            </w:r>
          </w:p>
          <w:p>
            <w:pPr/>
            <w:r>
              <w:rPr/>
              <w:t xml:space="preserve">Ouvrages</w:t>
            </w:r>
          </w:p>
          <w:p>
            <w:pPr/>
            <w:hyperlink r:id="rId16" w:history="1">
              <w:r>
                <w:rPr>
                  <w:color w:val="#410a8c"/>
                  <w:u w:val="single"/>
                </w:rPr>
                <w:t xml:space="preserve">hal-04918816v1</w:t>
              </w:r>
            </w:hyperlink>
          </w:p>
        </w:tc>
      </w:tr>
      <w:tr>
        <w:trPr/>
        <w:tc>
          <w:tcPr>
            <w:noWrap/>
          </w:tcPr>
          <w:p>
            <w:pPr>
              <w:spacing w:after="200"/>
            </w:pPr>
            <w:hyperlink r:id="rId17" w:history="1">
              <w:r>
                <w:rPr>
                  <w:color w:val="1e198e"/>
                  <w:b w:val="1"/>
                  <w:bCs w:val="1"/>
                  <w:u w:val="single"/>
                </w:rPr>
                <w:t xml:space="preserve">Guerres paysannes en Quercy. Violences, conciliations et répression pénale dans les campagnes du Lot (1810-1860)</w:t>
              </w:r>
            </w:hyperlink>
          </w:p>
          <w:p>
            <w:pPr/>
            <w:hyperlink r:id="rId8" w:history="1">
              <w:r>
                <w:rPr>
                  <w:color w:val="#410a8c"/>
                  <w:u w:val="single"/>
                </w:rPr>
                <w:t xml:space="preserve">François Ploux</w:t>
              </w:r>
            </w:hyperlink>
          </w:p>
          <w:p>
            <w:pPr/>
            <w:r>
              <w:rPr/>
              <w:t xml:space="preserve">La Boutique de l’Histoire, 376 p., 2002</w:t>
            </w:r>
          </w:p>
          <w:p>
            <w:pPr/>
            <w:r>
              <w:rPr/>
              <w:t xml:space="preserve">Ouvrages</w:t>
            </w:r>
          </w:p>
          <w:p>
            <w:pPr/>
            <w:hyperlink r:id="rId17" w:history="1">
              <w:r>
                <w:rPr>
                  <w:color w:val="#410a8c"/>
                  <w:u w:val="single"/>
                </w:rPr>
                <w:t xml:space="preserve">hal-04910285v1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jeunes et la coutume dans la France rurale du XIXe siècle, dans Laurence Guignard, François Jarrige, Odile Royenette (dir.)</w:t>
              </w:r>
            </w:hyperlink>
          </w:p>
          <w:p>
            <w:pPr/>
            <w:hyperlink r:id="rId8" w:history="1">
              <w:r>
                <w:rPr>
                  <w:color w:val="#410a8c"/>
                  <w:u w:val="single"/>
                </w:rPr>
                <w:t xml:space="preserve">François Ploux</w:t>
              </w:r>
            </w:hyperlink>
          </w:p>
          <w:p>
            <w:pPr/>
            <w:r>
              <w:rPr>
                <w:i w:val="1"/>
                <w:iCs w:val="1"/>
              </w:rPr>
              <w:t xml:space="preserve">Jean-Claude Farcy à l'oeuvre. Des champs aux tribunaux</w:t>
            </w:r>
            <w:r>
              <w:rPr/>
              <w:t xml:space="preserve">, Editions univeristaires de Dijon, pp. 21-28, 2023</w:t>
            </w:r>
          </w:p>
          <w:p>
            <w:pPr/>
            <w:r>
              <w:rPr/>
              <w:t xml:space="preserve">Chapitre d'ouvrage</w:t>
            </w:r>
          </w:p>
          <w:p>
            <w:pPr/>
            <w:hyperlink r:id="rId18" w:history="1">
              <w:r>
                <w:rPr>
                  <w:color w:val="#410a8c"/>
                  <w:u w:val="single"/>
                </w:rPr>
                <w:t xml:space="preserve">hal-05003172v1</w:t>
              </w:r>
            </w:hyperlink>
          </w:p>
        </w:tc>
      </w:tr>
      <w:tr>
        <w:trPr/>
        <w:tc>
          <w:tcPr>
            <w:noWrap/>
          </w:tcPr>
          <w:p>
            <w:pPr>
              <w:spacing w:after="200"/>
            </w:pPr>
            <w:hyperlink r:id="rId19" w:history="1">
              <w:r>
                <w:rPr>
                  <w:color w:val="1e198e"/>
                  <w:b w:val="1"/>
                  <w:bCs w:val="1"/>
                  <w:u w:val="single"/>
                </w:rPr>
                <w:t xml:space="preserve">La politique en abyme. L’imbrication des conflits nationaux et des rivalités municipales dans les campagnes du Lot (1869-1879)</w:t>
              </w:r>
            </w:hyperlink>
          </w:p>
          <w:p>
            <w:pPr/>
            <w:hyperlink r:id="rId8" w:history="1">
              <w:r>
                <w:rPr>
                  <w:color w:val="#410a8c"/>
                  <w:u w:val="single"/>
                </w:rPr>
                <w:t xml:space="preserve">François Ploux</w:t>
              </w:r>
            </w:hyperlink>
          </w:p>
          <w:p>
            <w:pPr/>
            <w:r>
              <w:rPr>
                <w:i w:val="1"/>
                <w:iCs w:val="1"/>
              </w:rPr>
              <w:t xml:space="preserve">Les Dix décisives. 1869-1879</w:t>
            </w:r>
            <w:r>
              <w:rPr/>
              <w:t xml:space="preserve">, Presses universitaires de Rennes (PUR), pp. 207-2016, 2022</w:t>
            </w:r>
          </w:p>
          <w:p>
            <w:pPr/>
            <w:r>
              <w:rPr/>
              <w:t xml:space="preserve">Chapitre d'ouvrage</w:t>
            </w:r>
          </w:p>
          <w:p>
            <w:pPr/>
            <w:hyperlink r:id="rId19" w:history="1">
              <w:r>
                <w:rPr>
                  <w:color w:val="#410a8c"/>
                  <w:u w:val="single"/>
                </w:rPr>
                <w:t xml:space="preserve">hal-04993715v1</w:t>
              </w:r>
            </w:hyperlink>
          </w:p>
        </w:tc>
      </w:tr>
      <w:tr>
        <w:trPr/>
        <w:tc>
          <w:tcPr>
            <w:noWrap/>
          </w:tcPr>
          <w:p>
            <w:pPr>
              <w:spacing w:after="200"/>
            </w:pPr>
            <w:hyperlink r:id="rId20" w:history="1">
              <w:r>
                <w:rPr>
                  <w:color w:val="1e198e"/>
                  <w:b w:val="1"/>
                  <w:bCs w:val="1"/>
                  <w:u w:val="single"/>
                </w:rPr>
                <w:t xml:space="preserve">Rumeurs dans l’espace publique au commencement de la Restauration (1814-1816). dans Philippe Bourdin (dir.)</w:t>
              </w:r>
            </w:hyperlink>
          </w:p>
          <w:p>
            <w:pPr/>
            <w:hyperlink r:id="rId8" w:history="1">
              <w:r>
                <w:rPr>
                  <w:color w:val="#410a8c"/>
                  <w:u w:val="single"/>
                </w:rPr>
                <w:t xml:space="preserve">François Ploux</w:t>
              </w:r>
            </w:hyperlink>
          </w:p>
          <w:p>
            <w:pPr/>
            <w:r>
              <w:rPr>
                <w:i w:val="1"/>
                <w:iCs w:val="1"/>
              </w:rPr>
              <w:t xml:space="preserve">Faux bruits, rumeurs et Fake News</w:t>
            </w:r>
            <w:r>
              <w:rPr/>
              <w:t xml:space="preserve">, Comité des travaux historiques et scientifiques (CTHS), 2021</w:t>
            </w:r>
          </w:p>
          <w:p>
            <w:pPr/>
            <w:r>
              <w:rPr/>
              <w:t xml:space="preserve">Chapitre d'ouvrage</w:t>
            </w:r>
          </w:p>
          <w:p>
            <w:pPr/>
            <w:hyperlink r:id="rId20" w:history="1">
              <w:r>
                <w:rPr>
                  <w:color w:val="#410a8c"/>
                  <w:u w:val="single"/>
                </w:rPr>
                <w:t xml:space="preserve">hal-04993886v1</w:t>
              </w:r>
            </w:hyperlink>
          </w:p>
        </w:tc>
      </w:tr>
      <w:tr>
        <w:trPr/>
        <w:tc>
          <w:tcPr>
            <w:noWrap/>
          </w:tcPr>
          <w:p>
            <w:pPr>
              <w:spacing w:after="200"/>
            </w:pPr>
            <w:hyperlink r:id="rId21" w:history="1">
              <w:r>
                <w:rPr>
                  <w:color w:val="1e198e"/>
                  <w:b w:val="1"/>
                  <w:bCs w:val="1"/>
                  <w:u w:val="single"/>
                </w:rPr>
                <w:t xml:space="preserve">La ville des &amp;quot;libelles parlés&amp;quot;. Rumeurs et bruits publics à Paris sous la Première Restauration, dans Philippe Bourdin, Stéphane Le Bras (éd.)</w:t>
              </w:r>
            </w:hyperlink>
          </w:p>
          <w:p>
            <w:pPr/>
            <w:hyperlink r:id="rId8" w:history="1">
              <w:r>
                <w:rPr>
                  <w:color w:val="#410a8c"/>
                  <w:u w:val="single"/>
                </w:rPr>
                <w:t xml:space="preserve">François Ploux</w:t>
              </w:r>
            </w:hyperlink>
          </w:p>
          <w:p>
            <w:pPr/>
            <w:r>
              <w:rPr>
                <w:i w:val="1"/>
                <w:iCs w:val="1"/>
              </w:rPr>
              <w:t xml:space="preserve">Les fausses nouvelles. Un millénaire de bruits et de rumeurs dans l’espace public français</w:t>
            </w:r>
            <w:r>
              <w:rPr/>
              <w:t xml:space="preserve">, PUBP, pp. 83-103, 2018</w:t>
            </w:r>
          </w:p>
          <w:p>
            <w:pPr/>
            <w:r>
              <w:rPr/>
              <w:t xml:space="preserve">Chapitre d'ouvrage</w:t>
            </w:r>
          </w:p>
          <w:p>
            <w:pPr/>
            <w:hyperlink r:id="rId21" w:history="1">
              <w:r>
                <w:rPr>
                  <w:color w:val="#410a8c"/>
                  <w:u w:val="single"/>
                </w:rPr>
                <w:t xml:space="preserve">hal-04993663v1</w:t>
              </w:r>
            </w:hyperlink>
          </w:p>
        </w:tc>
      </w:tr>
      <w:tr>
        <w:trPr/>
        <w:tc>
          <w:tcPr>
            <w:noWrap/>
          </w:tcPr>
          <w:p>
            <w:pPr>
              <w:spacing w:after="200"/>
            </w:pPr>
            <w:hyperlink r:id="rId22" w:history="1">
              <w:r>
                <w:rPr>
                  <w:color w:val="1e198e"/>
                  <w:b w:val="1"/>
                  <w:bCs w:val="1"/>
                  <w:u w:val="single"/>
                </w:rPr>
                <w:t xml:space="preserve">Rumeur et appropriation du politique dans la France du XIXe siècle</w:t>
              </w:r>
            </w:hyperlink>
          </w:p>
          <w:p>
            <w:pPr/>
            <w:hyperlink r:id="rId8" w:history="1">
              <w:r>
                <w:rPr>
                  <w:color w:val="#410a8c"/>
                  <w:u w:val="single"/>
                </w:rPr>
                <w:t xml:space="preserve">François Ploux</w:t>
              </w:r>
            </w:hyperlink>
          </w:p>
          <w:p>
            <w:pPr/>
            <w:r>
              <w:rPr>
                <w:i w:val="1"/>
                <w:iCs w:val="1"/>
              </w:rPr>
              <w:t xml:space="preserve">Paroles d’en haut</w:t>
            </w:r>
            <w:r>
              <w:rPr/>
              <w:t xml:space="preserve">, </w:t>
            </w:r>
            <w:hyperlink r:id="rId23" w:history="1">
              <w:r>
                <w:rPr>
                  <w:color w:val="#410a8c"/>
                  <w:u w:val="single"/>
                </w:rPr>
                <w:t xml:space="preserve">Classiques Garnier</w:t>
              </w:r>
            </w:hyperlink>
            <w:r>
              <w:rPr/>
              <w:t xml:space="preserve">, pp. 239-254, 2016</w:t>
            </w:r>
          </w:p>
          <w:p>
            <w:pPr/>
            <w:r>
              <w:rPr/>
              <w:t xml:space="preserve">Chapitre d'ouvrage</w:t>
            </w:r>
          </w:p>
          <w:p>
            <w:pPr/>
            <w:hyperlink r:id="rId22" w:history="1">
              <w:r>
                <w:rPr>
                  <w:color w:val="#410a8c"/>
                  <w:u w:val="single"/>
                </w:rPr>
                <w:t xml:space="preserve">hal-04993608v1</w:t>
              </w:r>
            </w:hyperlink>
          </w:p>
        </w:tc>
      </w:tr>
      <w:tr>
        <w:trPr/>
        <w:tc>
          <w:tcPr>
            <w:noWrap/>
          </w:tcPr>
          <w:p>
            <w:pPr>
              <w:spacing w:after="200"/>
            </w:pPr>
            <w:hyperlink r:id="rId24" w:history="1">
              <w:r>
                <w:rPr>
                  <w:color w:val="1e198e"/>
                  <w:b w:val="1"/>
                  <w:bCs w:val="1"/>
                  <w:u w:val="single"/>
                </w:rPr>
                <w:t xml:space="preserve">La coutume paysanne sous le regard de l’érudit de village (France, XIXe siècle)</w:t>
              </w:r>
            </w:hyperlink>
          </w:p>
          <w:p>
            <w:pPr/>
            <w:hyperlink r:id="rId8" w:history="1">
              <w:r>
                <w:rPr>
                  <w:color w:val="#410a8c"/>
                  <w:u w:val="single"/>
                </w:rPr>
                <w:t xml:space="preserve">François Ploux</w:t>
              </w:r>
            </w:hyperlink>
          </w:p>
          <w:p>
            <w:pPr/>
            <w:r>
              <w:rPr>
                <w:i w:val="1"/>
                <w:iCs w:val="1"/>
              </w:rPr>
              <w:t xml:space="preserve">Jalons pour une ethnologie du proche. Savoirs, institutions, pratiques</w:t>
            </w:r>
            <w:r>
              <w:rPr/>
              <w:t xml:space="preserve">, CRBC-UBO, pp. 87-102, 2016, 979-10-92331-27-1</w:t>
            </w:r>
          </w:p>
          <w:p>
            <w:pPr/>
            <w:r>
              <w:rPr/>
              <w:t xml:space="preserve">Chapitre d'ouvrage</w:t>
            </w:r>
          </w:p>
          <w:p>
            <w:pPr/>
            <w:hyperlink r:id="rId24" w:history="1">
              <w:r>
                <w:rPr>
                  <w:color w:val="#410a8c"/>
                  <w:u w:val="single"/>
                </w:rPr>
                <w:t xml:space="preserve">hal-04993485v1</w:t>
              </w:r>
            </w:hyperlink>
          </w:p>
        </w:tc>
      </w:tr>
      <w:tr>
        <w:trPr/>
        <w:tc>
          <w:tcPr>
            <w:noWrap/>
          </w:tcPr>
          <w:p>
            <w:pPr>
              <w:spacing w:after="200"/>
            </w:pPr>
            <w:hyperlink r:id="rId25" w:history="1">
              <w:r>
                <w:rPr>
                  <w:color w:val="1e198e"/>
                  <w:b w:val="1"/>
                  <w:bCs w:val="1"/>
                  <w:u w:val="single"/>
                </w:rPr>
                <w:t xml:space="preserve">« Rumeur », dans Claude Gauvard, Jean-François Sirinelli (dir.)</w:t>
              </w:r>
            </w:hyperlink>
          </w:p>
          <w:p>
            <w:pPr/>
            <w:hyperlink r:id="rId8" w:history="1">
              <w:r>
                <w:rPr>
                  <w:color w:val="#410a8c"/>
                  <w:u w:val="single"/>
                </w:rPr>
                <w:t xml:space="preserve">François Ploux</w:t>
              </w:r>
            </w:hyperlink>
          </w:p>
          <w:p>
            <w:pPr/>
            <w:r>
              <w:rPr>
                <w:i w:val="1"/>
                <w:iCs w:val="1"/>
              </w:rPr>
              <w:t xml:space="preserve">Dictionnaire de l’historien</w:t>
            </w:r>
            <w:r>
              <w:rPr/>
              <w:t xml:space="preserve">, </w:t>
            </w:r>
            <w:hyperlink r:id="rId26" w:history="1">
              <w:r>
                <w:rPr>
                  <w:color w:val="#410a8c"/>
                  <w:u w:val="single"/>
                </w:rPr>
                <w:t xml:space="preserve">Presses Universitaires de France</w:t>
              </w:r>
            </w:hyperlink>
            <w:r>
              <w:rPr/>
              <w:t xml:space="preserve">, pp. 626-628, 2015, Quadrige</w:t>
            </w:r>
          </w:p>
          <w:p>
            <w:pPr/>
            <w:r>
              <w:rPr/>
              <w:t xml:space="preserve">Chapitre d'ouvrage</w:t>
            </w:r>
          </w:p>
          <w:p>
            <w:pPr/>
            <w:hyperlink r:id="rId25" w:history="1">
              <w:r>
                <w:rPr>
                  <w:color w:val="#410a8c"/>
                  <w:u w:val="single"/>
                </w:rPr>
                <w:t xml:space="preserve">hal-04991335v1</w:t>
              </w:r>
            </w:hyperlink>
          </w:p>
        </w:tc>
      </w:tr>
      <w:tr>
        <w:trPr/>
        <w:tc>
          <w:tcPr>
            <w:noWrap/>
          </w:tcPr>
          <w:p>
            <w:pPr>
              <w:spacing w:after="200"/>
            </w:pPr>
            <w:hyperlink r:id="rId27" w:history="1">
              <w:r>
                <w:rPr>
                  <w:color w:val="1e198e"/>
                  <w:b w:val="1"/>
                  <w:bCs w:val="1"/>
                  <w:u w:val="single"/>
                </w:rPr>
                <w:t xml:space="preserve">Conclusion</w:t>
              </w:r>
            </w:hyperlink>
          </w:p>
          <w:p>
            <w:pPr/>
            <w:hyperlink r:id="rId13" w:history="1">
              <w:r>
                <w:rPr>
                  <w:color w:val="#410a8c"/>
                  <w:u w:val="single"/>
                </w:rPr>
                <w:t xml:space="preserve">Laurent Le Gall</w:t>
              </w:r>
            </w:hyperlink>
            <w:r>
              <w:rPr/>
              <w:t xml:space="preserve">,</w:t>
            </w:r>
            <w:hyperlink r:id="rId8" w:history="1">
              <w:r>
                <w:rPr>
                  <w:color w:val="#410a8c"/>
                  <w:u w:val="single"/>
                </w:rPr>
                <w:t xml:space="preserve">François Ploux</w:t>
              </w:r>
            </w:hyperlink>
          </w:p>
          <w:p>
            <w:pPr/>
            <w:r>
              <w:rPr/>
              <w:t xml:space="preserve">Laurent Le Gall, Michel Offerlé, François Ploux. </w:t>
            </w:r>
            <w:r>
              <w:rPr>
                <w:i w:val="1"/>
                <w:iCs w:val="1"/>
              </w:rPr>
              <w:t xml:space="preserve">La politique sans en avoir l'air. Aspects de la politique informelle (XIXe-XXIe siècle)</w:t>
            </w:r>
            <w:r>
              <w:rPr/>
              <w:t xml:space="preserve">, Presses universitaires de Rennes, pp.385-401, 2012</w:t>
            </w:r>
          </w:p>
          <w:p>
            <w:pPr/>
            <w:r>
              <w:rPr/>
              <w:t xml:space="preserve">Chapitre d'ouvrage</w:t>
            </w:r>
          </w:p>
          <w:p>
            <w:pPr/>
            <w:hyperlink r:id="rId27" w:history="1">
              <w:r>
                <w:rPr>
                  <w:color w:val="#410a8c"/>
                  <w:u w:val="single"/>
                </w:rPr>
                <w:t xml:space="preserve">hal-00920817v1</w:t>
              </w:r>
            </w:hyperlink>
          </w:p>
        </w:tc>
      </w:tr>
      <w:tr>
        <w:trPr/>
        <w:tc>
          <w:tcPr>
            <w:noWrap/>
          </w:tcPr>
          <w:p>
            <w:pPr>
              <w:spacing w:after="200"/>
            </w:pPr>
            <w:hyperlink r:id="rId28" w:history="1">
              <w:r>
                <w:rPr>
                  <w:color w:val="1e198e"/>
                  <w:b w:val="1"/>
                  <w:bCs w:val="1"/>
                  <w:u w:val="single"/>
                </w:rPr>
                <w:t xml:space="preserve">Monographies de communes et bulletins paroissiaux : l’érudition locale au service de l’agrarisme sous la Troisième République</w:t>
              </w:r>
            </w:hyperlink>
          </w:p>
          <w:p>
            <w:pPr/>
            <w:hyperlink r:id="rId8" w:history="1">
              <w:r>
                <w:rPr>
                  <w:color w:val="#410a8c"/>
                  <w:u w:val="single"/>
                </w:rPr>
                <w:t xml:space="preserve">François Ploux</w:t>
              </w:r>
            </w:hyperlink>
          </w:p>
          <w:p>
            <w:pPr/>
            <w:r>
              <w:rPr>
                <w:i w:val="1"/>
                <w:iCs w:val="1"/>
              </w:rPr>
              <w:t xml:space="preserve">François Cadic. Un collecteur vannetais, « recteur » des Bretons de Paris</w:t>
            </w:r>
            <w:r>
              <w:rPr/>
              <w:t xml:space="preserve">, </w:t>
            </w:r>
            <w:hyperlink r:id="rId29" w:history="1">
              <w:r>
                <w:rPr>
                  <w:color w:val="#410a8c"/>
                  <w:u w:val="single"/>
                </w:rPr>
                <w:t xml:space="preserve">CRBC</w:t>
              </w:r>
            </w:hyperlink>
            <w:r>
              <w:rPr/>
              <w:t xml:space="preserve">, 2012</w:t>
            </w:r>
          </w:p>
          <w:p>
            <w:pPr/>
            <w:r>
              <w:rPr/>
              <w:t xml:space="preserve">Chapitre d'ouvrage</w:t>
            </w:r>
          </w:p>
          <w:p>
            <w:pPr/>
            <w:hyperlink r:id="rId28" w:history="1">
              <w:r>
                <w:rPr>
                  <w:color w:val="#410a8c"/>
                  <w:u w:val="single"/>
                </w:rPr>
                <w:t xml:space="preserve">hal-04991260v1</w:t>
              </w:r>
            </w:hyperlink>
          </w:p>
        </w:tc>
      </w:tr>
      <w:tr>
        <w:trPr/>
        <w:tc>
          <w:tcPr>
            <w:noWrap/>
          </w:tcPr>
          <w:p>
            <w:pPr>
              <w:spacing w:after="200"/>
            </w:pPr>
            <w:hyperlink r:id="rId30" w:history="1">
              <w:r>
                <w:rPr>
                  <w:color w:val="1e198e"/>
                  <w:b w:val="1"/>
                  <w:bCs w:val="1"/>
                  <w:u w:val="single"/>
                </w:rPr>
                <w:t xml:space="preserve">Le fantôme de Napoléon. Histoire d’une rumeur</w:t>
              </w:r>
            </w:hyperlink>
          </w:p>
          <w:p>
            <w:pPr/>
            <w:hyperlink r:id="rId8" w:history="1">
              <w:r>
                <w:rPr>
                  <w:color w:val="#410a8c"/>
                  <w:u w:val="single"/>
                </w:rPr>
                <w:t xml:space="preserve">François Ploux</w:t>
              </w:r>
            </w:hyperlink>
          </w:p>
          <w:p>
            <w:pPr/>
            <w:r>
              <w:rPr>
                <w:i w:val="1"/>
                <w:iCs w:val="1"/>
              </w:rPr>
              <w:t xml:space="preserve">Les âmes errantes. Fantômes et revenants</w:t>
            </w:r>
            <w:r>
              <w:rPr/>
              <w:t xml:space="preserve">, Creaphis, pp. 17-35, 2012</w:t>
            </w:r>
          </w:p>
          <w:p>
            <w:pPr/>
            <w:r>
              <w:rPr/>
              <w:t xml:space="preserve">Chapitre d'ouvrage</w:t>
            </w:r>
          </w:p>
          <w:p>
            <w:pPr/>
            <w:hyperlink r:id="rId30" w:history="1">
              <w:r>
                <w:rPr>
                  <w:color w:val="#410a8c"/>
                  <w:u w:val="single"/>
                </w:rPr>
                <w:t xml:space="preserve">hal-04977881v1</w:t>
              </w:r>
            </w:hyperlink>
          </w:p>
        </w:tc>
      </w:tr>
      <w:tr>
        <w:trPr/>
        <w:tc>
          <w:tcPr>
            <w:noWrap/>
          </w:tcPr>
          <w:p>
            <w:pPr>
              <w:spacing w:after="200"/>
            </w:pPr>
            <w:hyperlink r:id="rId31" w:history="1">
              <w:r>
                <w:rPr>
                  <w:color w:val="1e198e"/>
                  <w:b w:val="1"/>
                  <w:bCs w:val="1"/>
                  <w:u w:val="single"/>
                </w:rPr>
                <w:t xml:space="preserve">« Rumeur » dans Jean-François Sirinelli (dir.)</w:t>
              </w:r>
            </w:hyperlink>
          </w:p>
          <w:p>
            <w:pPr/>
            <w:hyperlink r:id="rId8" w:history="1">
              <w:r>
                <w:rPr>
                  <w:color w:val="#410a8c"/>
                  <w:u w:val="single"/>
                </w:rPr>
                <w:t xml:space="preserve">François Ploux</w:t>
              </w:r>
            </w:hyperlink>
          </w:p>
          <w:p>
            <w:pPr/>
            <w:r>
              <w:rPr>
                <w:i w:val="1"/>
                <w:iCs w:val="1"/>
              </w:rPr>
              <w:t xml:space="preserve">Dictionnaire culturel de la France contemporaine</w:t>
            </w:r>
            <w:r>
              <w:rPr/>
              <w:t xml:space="preserve">, Presses Universitaires de France, pp. 724-727, 2010</w:t>
            </w:r>
          </w:p>
          <w:p>
            <w:pPr/>
            <w:r>
              <w:rPr/>
              <w:t xml:space="preserve">Chapitre d'ouvrage</w:t>
            </w:r>
          </w:p>
          <w:p>
            <w:pPr/>
            <w:hyperlink r:id="rId31" w:history="1">
              <w:r>
                <w:rPr>
                  <w:color w:val="#410a8c"/>
                  <w:u w:val="single"/>
                </w:rPr>
                <w:t xml:space="preserve">hal-04986019v1</w:t>
              </w:r>
            </w:hyperlink>
          </w:p>
        </w:tc>
      </w:tr>
      <w:tr>
        <w:trPr/>
        <w:tc>
          <w:tcPr>
            <w:noWrap/>
          </w:tcPr>
          <w:p>
            <w:pPr>
              <w:spacing w:after="200"/>
            </w:pPr>
            <w:hyperlink r:id="rId32" w:history="1">
              <w:r>
                <w:rPr>
                  <w:color w:val="1e198e"/>
                  <w:b w:val="1"/>
                  <w:bCs w:val="1"/>
                  <w:u w:val="single"/>
                </w:rPr>
                <w:t xml:space="preserve">Plozévet comme monographie communale</w:t>
              </w:r>
            </w:hyperlink>
          </w:p>
          <w:p>
            <w:pPr/>
            <w:hyperlink r:id="rId8" w:history="1">
              <w:r>
                <w:rPr>
                  <w:color w:val="#410a8c"/>
                  <w:u w:val="single"/>
                </w:rPr>
                <w:t xml:space="preserve">François Ploux</w:t>
              </w:r>
            </w:hyperlink>
          </w:p>
          <w:p>
            <w:pPr/>
            <w:r>
              <w:rPr>
                <w:i w:val="1"/>
                <w:iCs w:val="1"/>
              </w:rPr>
              <w:t xml:space="preserve">En France rurale : les enquêtes interdisciplinaires depuis les années 1960</w:t>
            </w:r>
            <w:r>
              <w:rPr/>
              <w:t xml:space="preserve">, Presses universitaires de Rennes, p. 171-187, 2010</w:t>
            </w:r>
          </w:p>
          <w:p>
            <w:pPr/>
            <w:r>
              <w:rPr/>
              <w:t xml:space="preserve">Chapitre d'ouvrage</w:t>
            </w:r>
          </w:p>
          <w:p>
            <w:pPr/>
            <w:hyperlink r:id="rId32" w:history="1">
              <w:r>
                <w:rPr>
                  <w:color w:val="#410a8c"/>
                  <w:u w:val="single"/>
                </w:rPr>
                <w:t xml:space="preserve">halshs-00536967v1</w:t>
              </w:r>
            </w:hyperlink>
          </w:p>
        </w:tc>
      </w:tr>
      <w:tr>
        <w:trPr/>
        <w:tc>
          <w:tcPr>
            <w:noWrap/>
          </w:tcPr>
          <w:p>
            <w:pPr>
              <w:spacing w:after="200"/>
            </w:pPr>
            <w:hyperlink r:id="rId33" w:history="1">
              <w:r>
                <w:rPr>
                  <w:color w:val="1e198e"/>
                  <w:b w:val="1"/>
                  <w:bCs w:val="1"/>
                  <w:u w:val="single"/>
                </w:rPr>
                <w:t xml:space="preserve">La politisation de la conflictualité communale dans le Quercy du XIXe siècle</w:t>
              </w:r>
            </w:hyperlink>
          </w:p>
          <w:p>
            <w:pPr/>
            <w:hyperlink r:id="rId8" w:history="1">
              <w:r>
                <w:rPr>
                  <w:color w:val="#410a8c"/>
                  <w:u w:val="single"/>
                </w:rPr>
                <w:t xml:space="preserve">François Ploux</w:t>
              </w:r>
            </w:hyperlink>
          </w:p>
          <w:p>
            <w:pPr/>
            <w:r>
              <w:rPr>
                <w:i w:val="1"/>
                <w:iCs w:val="1"/>
              </w:rPr>
              <w:t xml:space="preserve">Sociabilité et politique en milieu rural</w:t>
            </w:r>
            <w:r>
              <w:rPr/>
              <w:t xml:space="preserve">, Presses universitaires de Rennes, pp. 113-123, 2008</w:t>
            </w:r>
          </w:p>
          <w:p>
            <w:pPr/>
            <w:r>
              <w:rPr/>
              <w:t xml:space="preserve">Chapitre d'ouvrage</w:t>
            </w:r>
          </w:p>
          <w:p>
            <w:pPr/>
            <w:hyperlink r:id="rId33" w:history="1">
              <w:r>
                <w:rPr>
                  <w:color w:val="#410a8c"/>
                  <w:u w:val="single"/>
                </w:rPr>
                <w:t xml:space="preserve">hal-04977470v1</w:t>
              </w:r>
            </w:hyperlink>
          </w:p>
        </w:tc>
      </w:tr>
      <w:tr>
        <w:trPr/>
        <w:tc>
          <w:tcPr>
            <w:noWrap/>
          </w:tcPr>
          <w:p>
            <w:pPr>
              <w:spacing w:after="200"/>
            </w:pPr>
            <w:hyperlink r:id="rId34" w:history="1">
              <w:r>
                <w:rPr>
                  <w:color w:val="1e198e"/>
                  <w:b w:val="1"/>
                  <w:bCs w:val="1"/>
                  <w:u w:val="single"/>
                </w:rPr>
                <w:t xml:space="preserve">Violence et reproduction domestique dans les campagnes du Haut-Quercy au XIXe siècle</w:t>
              </w:r>
            </w:hyperlink>
          </w:p>
          <w:p>
            <w:pPr/>
            <w:hyperlink r:id="rId8" w:history="1">
              <w:r>
                <w:rPr>
                  <w:color w:val="#410a8c"/>
                  <w:u w:val="single"/>
                </w:rPr>
                <w:t xml:space="preserve">François Ploux</w:t>
              </w:r>
            </w:hyperlink>
          </w:p>
          <w:p>
            <w:pPr/>
            <w:r>
              <w:rPr>
                <w:i w:val="1"/>
                <w:iCs w:val="1"/>
              </w:rPr>
              <w:t xml:space="preserve">Les violences rurales au quotidien</w:t>
            </w:r>
            <w:r>
              <w:rPr/>
              <w:t xml:space="preserve">, La Boutique de l’Histoire, pp. 137-152, 2005</w:t>
            </w:r>
          </w:p>
          <w:p>
            <w:pPr/>
            <w:r>
              <w:rPr/>
              <w:t xml:space="preserve">Chapitre d'ouvrage</w:t>
            </w:r>
          </w:p>
          <w:p>
            <w:pPr/>
            <w:hyperlink r:id="rId34" w:history="1">
              <w:r>
                <w:rPr>
                  <w:color w:val="#410a8c"/>
                  <w:u w:val="single"/>
                </w:rPr>
                <w:t xml:space="preserve">hal-04975737v1</w:t>
              </w:r>
            </w:hyperlink>
          </w:p>
        </w:tc>
      </w:tr>
      <w:tr>
        <w:trPr/>
        <w:tc>
          <w:tcPr>
            <w:noWrap/>
          </w:tcPr>
          <w:p>
            <w:pPr>
              <w:spacing w:after="200"/>
            </w:pPr>
            <w:hyperlink r:id="rId35" w:history="1">
              <w:r>
                <w:rPr>
                  <w:color w:val="1e198e"/>
                  <w:b w:val="1"/>
                  <w:bCs w:val="1"/>
                  <w:u w:val="single"/>
                </w:rPr>
                <w:t xml:space="preserve">Insultes au village (Haut-Quercy, XIXe siècle)</w:t>
              </w:r>
            </w:hyperlink>
          </w:p>
          <w:p>
            <w:pPr/>
            <w:hyperlink r:id="rId8" w:history="1">
              <w:r>
                <w:rPr>
                  <w:color w:val="#410a8c"/>
                  <w:u w:val="single"/>
                </w:rPr>
                <w:t xml:space="preserve">François Ploux</w:t>
              </w:r>
            </w:hyperlink>
          </w:p>
          <w:p>
            <w:pPr/>
            <w:r>
              <w:rPr>
                <w:i w:val="1"/>
                <w:iCs w:val="1"/>
              </w:rPr>
              <w:t xml:space="preserve">L’Insulte (en) politique. Europe et Amérique latine du XIXe siècle à nos jours</w:t>
            </w:r>
            <w:r>
              <w:rPr/>
              <w:t xml:space="preserve">, Éditions Universitaires de Dijon, pp. 41-51, 2005, 2-915552-24-X</w:t>
            </w:r>
          </w:p>
          <w:p>
            <w:pPr/>
            <w:r>
              <w:rPr/>
              <w:t xml:space="preserve">Chapitre d'ouvrage</w:t>
            </w:r>
          </w:p>
          <w:p>
            <w:pPr/>
            <w:hyperlink r:id="rId35" w:history="1">
              <w:r>
                <w:rPr>
                  <w:color w:val="#410a8c"/>
                  <w:u w:val="single"/>
                </w:rPr>
                <w:t xml:space="preserve">hal-04975469v1</w:t>
              </w:r>
            </w:hyperlink>
          </w:p>
        </w:tc>
      </w:tr>
      <w:tr>
        <w:trPr/>
        <w:tc>
          <w:tcPr>
            <w:noWrap/>
          </w:tcPr>
          <w:p>
            <w:pPr>
              <w:spacing w:after="200"/>
            </w:pPr>
            <w:hyperlink r:id="rId36" w:history="1">
              <w:r>
                <w:rPr>
                  <w:color w:val="1e198e"/>
                  <w:b w:val="1"/>
                  <w:bCs w:val="1"/>
                  <w:u w:val="single"/>
                </w:rPr>
                <w:t xml:space="preserve">Disputes au village quercynois. Querelles locales et histoire nationale à l’aube de la Troisième République</w:t>
              </w:r>
            </w:hyperlink>
          </w:p>
          <w:p>
            <w:pPr/>
            <w:hyperlink r:id="rId8" w:history="1">
              <w:r>
                <w:rPr>
                  <w:color w:val="#410a8c"/>
                  <w:u w:val="single"/>
                </w:rPr>
                <w:t xml:space="preserve">François Ploux</w:t>
              </w:r>
            </w:hyperlink>
          </w:p>
          <w:p>
            <w:pPr/>
            <w:r>
              <w:rPr>
                <w:i w:val="1"/>
                <w:iCs w:val="1"/>
              </w:rPr>
              <w:t xml:space="preserve">Imaginaire et sensibilités au XIXe siècle. Études pour Alain Corbin</w:t>
            </w:r>
            <w:r>
              <w:rPr/>
              <w:t xml:space="preserve">, Créaphis, pp. 11-22, 2005, 9782913610617</w:t>
            </w:r>
          </w:p>
          <w:p>
            <w:pPr/>
            <w:r>
              <w:rPr/>
              <w:t xml:space="preserve">Chapitre d'ouvrage</w:t>
            </w:r>
          </w:p>
          <w:p>
            <w:pPr/>
            <w:hyperlink r:id="rId36" w:history="1">
              <w:r>
                <w:rPr>
                  <w:color w:val="#410a8c"/>
                  <w:u w:val="single"/>
                </w:rPr>
                <w:t xml:space="preserve">hal-04975553v1</w:t>
              </w:r>
            </w:hyperlink>
          </w:p>
        </w:tc>
      </w:tr>
      <w:tr>
        <w:trPr/>
        <w:tc>
          <w:tcPr>
            <w:noWrap/>
          </w:tcPr>
          <w:p>
            <w:pPr>
              <w:spacing w:after="200"/>
            </w:pPr>
            <w:hyperlink r:id="rId37" w:history="1">
              <w:r>
                <w:rPr>
                  <w:color w:val="1e198e"/>
                  <w:b w:val="1"/>
                  <w:bCs w:val="1"/>
                  <w:u w:val="single"/>
                </w:rPr>
                <w:t xml:space="preserve">Déterminisme ou stratégies ? Deux approches de la pluriactivité dans les sociétés littorales</w:t>
              </w:r>
            </w:hyperlink>
          </w:p>
          <w:p>
            <w:pPr/>
            <w:hyperlink r:id="rId8" w:history="1">
              <w:r>
                <w:rPr>
                  <w:color w:val="#410a8c"/>
                  <w:u w:val="single"/>
                </w:rPr>
                <w:t xml:space="preserve">François Ploux</w:t>
              </w:r>
            </w:hyperlink>
          </w:p>
          <w:p>
            <w:pPr/>
            <w:r>
              <w:rPr>
                <w:i w:val="1"/>
                <w:iCs w:val="1"/>
              </w:rPr>
              <w:t xml:space="preserve">Entre terre et mer. Sociétés littorales et pluriactivités (XVe-XXe siècles)</w:t>
            </w:r>
            <w:r>
              <w:rPr/>
              <w:t xml:space="preserve">, Presses universitaires de Rennes, pp. 35-40, 2004</w:t>
            </w:r>
          </w:p>
          <w:p>
            <w:pPr/>
            <w:r>
              <w:rPr/>
              <w:t xml:space="preserve">Chapitre d'ouvrage</w:t>
            </w:r>
          </w:p>
          <w:p>
            <w:pPr/>
            <w:hyperlink r:id="rId37" w:history="1">
              <w:r>
                <w:rPr>
                  <w:color w:val="#410a8c"/>
                  <w:u w:val="single"/>
                </w:rPr>
                <w:t xml:space="preserve">hal-04967565v1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L’estime et la vertu. Culture scientifique et identité bourgeoise dans la France provinciale au XIXe siècle</w:t>
              </w:r>
            </w:hyperlink>
          </w:p>
          <w:p>
            <w:pPr/>
            <w:hyperlink r:id="rId8" w:history="1">
              <w:r>
                <w:rPr>
                  <w:color w:val="#410a8c"/>
                  <w:u w:val="single"/>
                </w:rPr>
                <w:t xml:space="preserve">François Ploux</w:t>
              </w:r>
            </w:hyperlink>
          </w:p>
          <w:p>
            <w:pPr/>
            <w:r>
              <w:rPr>
                <w:i w:val="1"/>
                <w:iCs w:val="1"/>
              </w:rPr>
              <w:t xml:space="preserve">Revue d’histoire du XIXe siècle</w:t>
            </w:r>
            <w:r>
              <w:rPr/>
              <w:t xml:space="preserve">, 2018, rh19 Libido sciendi. L’amour du savoir (1840-1900), 2 (57), pp.21-38</w:t>
            </w:r>
          </w:p>
          <w:p>
            <w:pPr/>
            <w:r>
              <w:rPr/>
              <w:t xml:space="preserve">Article dans une revue</w:t>
            </w:r>
          </w:p>
          <w:p>
            <w:pPr/>
            <w:hyperlink r:id="rId38" w:history="1">
              <w:r>
                <w:rPr>
                  <w:color w:val="#410a8c"/>
                  <w:u w:val="single"/>
                </w:rPr>
                <w:t xml:space="preserve">hal-04960551v1</w:t>
              </w:r>
            </w:hyperlink>
          </w:p>
        </w:tc>
      </w:tr>
      <w:tr>
        <w:trPr/>
        <w:tc>
          <w:tcPr>
            <w:noWrap/>
          </w:tcPr>
          <w:p>
            <w:pPr>
              <w:spacing w:after="200"/>
            </w:pPr>
            <w:hyperlink r:id="rId39" w:history="1">
              <w:r>
                <w:rPr>
                  <w:color w:val="1e198e"/>
                  <w:b w:val="1"/>
                  <w:bCs w:val="1"/>
                  <w:u w:val="single"/>
                </w:rPr>
                <w:t xml:space="preserve">Une émulation à usage local. Les concours d’histoire des sociétés savantes de province au XIXe siècle</w:t>
              </w:r>
            </w:hyperlink>
          </w:p>
          <w:p>
            <w:pPr/>
            <w:hyperlink r:id="rId8" w:history="1">
              <w:r>
                <w:rPr>
                  <w:color w:val="#410a8c"/>
                  <w:u w:val="single"/>
                </w:rPr>
                <w:t xml:space="preserve">François Ploux</w:t>
              </w:r>
            </w:hyperlink>
          </w:p>
          <w:p>
            <w:pPr/>
            <w:r>
              <w:rPr>
                <w:i w:val="1"/>
                <w:iCs w:val="1"/>
              </w:rPr>
              <w:t xml:space="preserve">Revue d'Histoire Moderne et Contemporaine</w:t>
            </w:r>
            <w:r>
              <w:rPr/>
              <w:t xml:space="preserve">, 2017, n° 64 (1), pp.32-62. </w:t>
            </w:r>
            <w:hyperlink r:id="rId40" w:history="1">
              <w:r>
                <w:rPr>
                  <w:color w:val="#410a8c"/>
                  <w:u w:val="single"/>
                </w:rPr>
                <w:t xml:space="preserve">⟨10.3917/rhmc.641.0032⟩</w:t>
              </w:r>
            </w:hyperlink>
          </w:p>
          <w:p>
            <w:pPr/>
            <w:r>
              <w:rPr/>
              <w:t xml:space="preserve">Article dans une revue</w:t>
            </w:r>
          </w:p>
          <w:p>
            <w:pPr/>
            <w:hyperlink r:id="rId39" w:history="1">
              <w:r>
                <w:rPr>
                  <w:color w:val="#410a8c"/>
                  <w:u w:val="single"/>
                </w:rPr>
                <w:t xml:space="preserve">hal-04960420v1</w:t>
              </w:r>
            </w:hyperlink>
          </w:p>
        </w:tc>
      </w:tr>
      <w:tr>
        <w:trPr/>
        <w:tc>
          <w:tcPr>
            <w:noWrap/>
          </w:tcPr>
          <w:p>
            <w:pPr>
              <w:spacing w:after="200"/>
            </w:pPr>
            <w:hyperlink r:id="rId41" w:history="1">
              <w:r>
                <w:rPr>
                  <w:color w:val="1e198e"/>
                  <w:b w:val="1"/>
                  <w:bCs w:val="1"/>
                  <w:u w:val="single"/>
                </w:rPr>
                <w:t xml:space="preserve">Le clergé paroissial et la coutume paysanne</w:t>
              </w:r>
            </w:hyperlink>
          </w:p>
          <w:p>
            <w:pPr/>
            <w:hyperlink r:id="rId8" w:history="1">
              <w:r>
                <w:rPr>
                  <w:color w:val="#410a8c"/>
                  <w:u w:val="single"/>
                </w:rPr>
                <w:t xml:space="preserve">François Ploux</w:t>
              </w:r>
            </w:hyperlink>
          </w:p>
          <w:p>
            <w:pPr/>
            <w:r>
              <w:rPr>
                <w:i w:val="1"/>
                <w:iCs w:val="1"/>
              </w:rPr>
              <w:t xml:space="preserve">Port Acadie : revue interdisciplinaire en études acadiennes </w:t>
            </w:r>
            <w:r>
              <w:rPr/>
              <w:t xml:space="preserve">, 2014, 24-26, pp. 71-82</w:t>
            </w:r>
          </w:p>
          <w:p>
            <w:pPr/>
            <w:r>
              <w:rPr/>
              <w:t xml:space="preserve">Article dans une revue</w:t>
            </w:r>
          </w:p>
          <w:p>
            <w:pPr/>
            <w:hyperlink r:id="rId41" w:history="1">
              <w:r>
                <w:rPr>
                  <w:color w:val="#410a8c"/>
                  <w:u w:val="single"/>
                </w:rPr>
                <w:t xml:space="preserve">hal-04956525v1</w:t>
              </w:r>
            </w:hyperlink>
          </w:p>
        </w:tc>
      </w:tr>
      <w:tr>
        <w:trPr/>
        <w:tc>
          <w:tcPr>
            <w:noWrap/>
          </w:tcPr>
          <w:p>
            <w:pPr>
              <w:spacing w:after="200"/>
            </w:pPr>
            <w:hyperlink r:id="rId42" w:history="1">
              <w:r>
                <w:rPr>
                  <w:color w:val="1e198e"/>
                  <w:b w:val="1"/>
                  <w:bCs w:val="1"/>
                  <w:u w:val="single"/>
                </w:rPr>
                <w:t xml:space="preserve">Rumeurs et expériences collectives de la discontinuité temporelle (1814-1815)</w:t>
              </w:r>
            </w:hyperlink>
          </w:p>
          <w:p>
            <w:pPr/>
            <w:hyperlink r:id="rId8" w:history="1">
              <w:r>
                <w:rPr>
                  <w:color w:val="#410a8c"/>
                  <w:u w:val="single"/>
                </w:rPr>
                <w:t xml:space="preserve">François Ploux</w:t>
              </w:r>
            </w:hyperlink>
          </w:p>
          <w:p>
            <w:pPr/>
            <w:r>
              <w:rPr>
                <w:i w:val="1"/>
                <w:iCs w:val="1"/>
              </w:rPr>
              <w:t xml:space="preserve"> Revue d’histoire du dix-neuvième siècle</w:t>
            </w:r>
            <w:r>
              <w:rPr/>
              <w:t xml:space="preserve">, 2014, 49 (2), pp.19-33</w:t>
            </w:r>
          </w:p>
          <w:p>
            <w:pPr/>
            <w:r>
              <w:rPr/>
              <w:t xml:space="preserve">Article dans une revue</w:t>
            </w:r>
          </w:p>
          <w:p>
            <w:pPr/>
            <w:hyperlink r:id="rId42" w:history="1">
              <w:r>
                <w:rPr>
                  <w:color w:val="#410a8c"/>
                  <w:u w:val="single"/>
                </w:rPr>
                <w:t xml:space="preserve">hal-04967542v1</w:t>
              </w:r>
            </w:hyperlink>
          </w:p>
        </w:tc>
      </w:tr>
      <w:tr>
        <w:trPr/>
        <w:tc>
          <w:tcPr>
            <w:noWrap/>
          </w:tcPr>
          <w:p>
            <w:pPr>
              <w:spacing w:after="200"/>
            </w:pPr>
            <w:hyperlink r:id="rId43" w:history="1">
              <w:r>
                <w:rPr>
                  <w:color w:val="1e198e"/>
                  <w:b w:val="1"/>
                  <w:bCs w:val="1"/>
                  <w:u w:val="single"/>
                </w:rPr>
                <w:t xml:space="preserve">Le bulletin paroissial au service de l’esprit local</w:t>
              </w:r>
            </w:hyperlink>
          </w:p>
          <w:p>
            <w:pPr/>
            <w:hyperlink r:id="rId8" w:history="1">
              <w:r>
                <w:rPr>
                  <w:color w:val="#410a8c"/>
                  <w:u w:val="single"/>
                </w:rPr>
                <w:t xml:space="preserve">François Ploux</w:t>
              </w:r>
            </w:hyperlink>
          </w:p>
          <w:p>
            <w:pPr/>
            <w:r>
              <w:rPr>
                <w:i w:val="1"/>
                <w:iCs w:val="1"/>
              </w:rPr>
              <w:t xml:space="preserve">Archives de l'Église de France</w:t>
            </w:r>
            <w:r>
              <w:rPr/>
              <w:t xml:space="preserve">, 2013, Archives de l’Église de France n° 79. Semaines religieuses et bulletins paroissiaux. Des sources pour l’histoire, 79, pp. 29-36</w:t>
            </w:r>
          </w:p>
          <w:p>
            <w:pPr/>
            <w:r>
              <w:rPr/>
              <w:t xml:space="preserve">Article dans une revue</w:t>
            </w:r>
          </w:p>
          <w:p>
            <w:pPr/>
            <w:hyperlink r:id="rId43" w:history="1">
              <w:r>
                <w:rPr>
                  <w:color w:val="#410a8c"/>
                  <w:u w:val="single"/>
                </w:rPr>
                <w:t xml:space="preserve">hal-04956362v1</w:t>
              </w:r>
            </w:hyperlink>
          </w:p>
        </w:tc>
      </w:tr>
      <w:tr>
        <w:trPr/>
        <w:tc>
          <w:tcPr>
            <w:noWrap/>
          </w:tcPr>
          <w:p>
            <w:pPr>
              <w:spacing w:after="200"/>
            </w:pPr>
            <w:hyperlink r:id="rId44" w:history="1">
              <w:r>
                <w:rPr>
                  <w:color w:val="1e198e"/>
                  <w:b w:val="1"/>
                  <w:bCs w:val="1"/>
                  <w:u w:val="single"/>
                </w:rPr>
                <w:t xml:space="preserve">Usages et représentations du temps dans les sociétés littorales, Introduction : au numéro spécial des Annales de Bretagne et des pays de l'Ouest</w:t>
              </w:r>
            </w:hyperlink>
          </w:p>
          <w:p>
            <w:pPr/>
            <w:hyperlink r:id="rId8" w:history="1">
              <w:r>
                <w:rPr>
                  <w:color w:val="#410a8c"/>
                  <w:u w:val="single"/>
                </w:rPr>
                <w:t xml:space="preserve">François Ploux</w:t>
              </w:r>
            </w:hyperlink>
          </w:p>
          <w:p>
            <w:pPr/>
            <w:r>
              <w:rPr>
                <w:i w:val="1"/>
                <w:iCs w:val="1"/>
              </w:rPr>
              <w:t xml:space="preserve">Annales de Bretagne et des pays de l'Ouest : Anjou, Maine, Touraine</w:t>
            </w:r>
            <w:r>
              <w:rPr/>
              <w:t xml:space="preserve">, 2010, 117-3, pp.9-12. </w:t>
            </w:r>
            <w:hyperlink r:id="rId45" w:history="1">
              <w:r>
                <w:rPr>
                  <w:color w:val="#410a8c"/>
                  <w:u w:val="single"/>
                </w:rPr>
                <w:t xml:space="preserve">⟨10.4000/abpo.1807⟩</w:t>
              </w:r>
            </w:hyperlink>
          </w:p>
          <w:p>
            <w:pPr/>
            <w:r>
              <w:rPr/>
              <w:t xml:space="preserve">Article dans une revue</w:t>
            </w:r>
          </w:p>
          <w:p>
            <w:pPr/>
            <w:hyperlink r:id="rId44" w:history="1">
              <w:r>
                <w:rPr>
                  <w:color w:val="#410a8c"/>
                  <w:u w:val="single"/>
                </w:rPr>
                <w:t xml:space="preserve">hal-04916389v1</w:t>
              </w:r>
            </w:hyperlink>
          </w:p>
        </w:tc>
      </w:tr>
      <w:tr>
        <w:trPr/>
        <w:tc>
          <w:tcPr>
            <w:noWrap/>
          </w:tcPr>
          <w:p>
            <w:pPr>
              <w:spacing w:after="200"/>
            </w:pPr>
            <w:hyperlink r:id="rId46" w:history="1">
              <w:r>
                <w:rPr>
                  <w:color w:val="1e198e"/>
                  <w:b w:val="1"/>
                  <w:bCs w:val="1"/>
                  <w:u w:val="single"/>
                </w:rPr>
                <w:t xml:space="preserve">Rumeurs d’historiens</w:t>
              </w:r>
            </w:hyperlink>
          </w:p>
          <w:p>
            <w:pPr/>
            <w:hyperlink r:id="rId8" w:history="1">
              <w:r>
                <w:rPr>
                  <w:color w:val="#410a8c"/>
                  <w:u w:val="single"/>
                </w:rPr>
                <w:t xml:space="preserve">François Ploux</w:t>
              </w:r>
            </w:hyperlink>
          </w:p>
          <w:p>
            <w:pPr/>
            <w:r>
              <w:rPr>
                <w:i w:val="1"/>
                <w:iCs w:val="1"/>
              </w:rPr>
              <w:t xml:space="preserve">Les Cahiers du CREDAM</w:t>
            </w:r>
            <w:r>
              <w:rPr/>
              <w:t xml:space="preserve">, 2004, 4, pp. 83-90</w:t>
            </w:r>
          </w:p>
          <w:p>
            <w:pPr/>
            <w:r>
              <w:rPr/>
              <w:t xml:space="preserve">Article dans une revue</w:t>
            </w:r>
          </w:p>
          <w:p>
            <w:pPr/>
            <w:hyperlink r:id="rId46" w:history="1">
              <w:r>
                <w:rPr>
                  <w:color w:val="#410a8c"/>
                  <w:u w:val="single"/>
                </w:rPr>
                <w:t xml:space="preserve">hal-04953805v1</w:t>
              </w:r>
            </w:hyperlink>
          </w:p>
        </w:tc>
      </w:tr>
      <w:tr>
        <w:trPr/>
        <w:tc>
          <w:tcPr>
            <w:noWrap/>
          </w:tcPr>
          <w:p>
            <w:pPr>
              <w:spacing w:after="200"/>
            </w:pPr>
            <w:hyperlink r:id="rId47" w:history="1">
              <w:r>
                <w:rPr>
                  <w:color w:val="1e198e"/>
                  <w:b w:val="1"/>
                  <w:bCs w:val="1"/>
                  <w:u w:val="single"/>
                </w:rPr>
                <w:t xml:space="preserve">Luttes de factions à la campagne. L’exemple du Lot au XIXe siècle</w:t>
              </w:r>
            </w:hyperlink>
          </w:p>
          <w:p>
            <w:pPr/>
            <w:hyperlink r:id="rId8" w:history="1">
              <w:r>
                <w:rPr>
                  <w:color w:val="#410a8c"/>
                  <w:u w:val="single"/>
                </w:rPr>
                <w:t xml:space="preserve">François Ploux</w:t>
              </w:r>
            </w:hyperlink>
          </w:p>
          <w:p>
            <w:pPr/>
            <w:r>
              <w:rPr>
                <w:i w:val="1"/>
                <w:iCs w:val="1"/>
              </w:rPr>
              <w:t xml:space="preserve">Histoire &amp; sociétés rurales</w:t>
            </w:r>
            <w:r>
              <w:rPr/>
              <w:t xml:space="preserve">, 2004, 22 (2), pp. 103-134</w:t>
            </w:r>
          </w:p>
          <w:p>
            <w:pPr/>
            <w:r>
              <w:rPr/>
              <w:t xml:space="preserve">Article dans une revue</w:t>
            </w:r>
          </w:p>
          <w:p>
            <w:pPr/>
            <w:hyperlink r:id="rId47" w:history="1">
              <w:r>
                <w:rPr>
                  <w:color w:val="#410a8c"/>
                  <w:u w:val="single"/>
                </w:rPr>
                <w:t xml:space="preserve">hal-04954254v1</w:t>
              </w:r>
            </w:hyperlink>
          </w:p>
        </w:tc>
      </w:tr>
      <w:tr>
        <w:trPr/>
        <w:tc>
          <w:tcPr>
            <w:noWrap/>
          </w:tcPr>
          <w:p>
            <w:pPr>
              <w:spacing w:after="200"/>
            </w:pPr>
            <w:hyperlink r:id="rId48" w:history="1">
              <w:r>
                <w:rPr>
                  <w:color w:val="1e198e"/>
                  <w:b w:val="1"/>
                  <w:bCs w:val="1"/>
                  <w:u w:val="single"/>
                </w:rPr>
                <w:t xml:space="preserve">Autopsie d’une rumeur. Napoléon n’est pas mort !</w:t>
              </w:r>
            </w:hyperlink>
          </w:p>
          <w:p>
            <w:pPr/>
            <w:hyperlink r:id="rId8" w:history="1">
              <w:r>
                <w:rPr>
                  <w:color w:val="#410a8c"/>
                  <w:u w:val="single"/>
                </w:rPr>
                <w:t xml:space="preserve">François Ploux</w:t>
              </w:r>
            </w:hyperlink>
          </w:p>
          <w:p>
            <w:pPr/>
            <w:r>
              <w:rPr>
                <w:i w:val="1"/>
                <w:iCs w:val="1"/>
              </w:rPr>
              <w:t xml:space="preserve">L'Histoire</w:t>
            </w:r>
            <w:r>
              <w:rPr/>
              <w:t xml:space="preserve">, 2004, 284, pp. 68-72</w:t>
            </w:r>
          </w:p>
          <w:p>
            <w:pPr/>
            <w:r>
              <w:rPr/>
              <w:t xml:space="preserve">Article dans une revue</w:t>
            </w:r>
          </w:p>
          <w:p>
            <w:pPr/>
            <w:hyperlink r:id="rId48" w:history="1">
              <w:r>
                <w:rPr>
                  <w:color w:val="#410a8c"/>
                  <w:u w:val="single"/>
                </w:rPr>
                <w:t xml:space="preserve">hal-05086182v1</w:t>
              </w:r>
            </w:hyperlink>
          </w:p>
        </w:tc>
      </w:tr>
      <w:tr>
        <w:trPr/>
        <w:tc>
          <w:tcPr>
            <w:noWrap/>
          </w:tcPr>
          <w:p>
            <w:pPr>
              <w:spacing w:after="200"/>
            </w:pPr>
            <w:hyperlink r:id="rId49" w:history="1">
              <w:r>
                <w:rPr>
                  <w:color w:val="1e198e"/>
                  <w:b w:val="1"/>
                  <w:bCs w:val="1"/>
                  <w:u w:val="single"/>
                </w:rPr>
                <w:t xml:space="preserve">Les rumeurs, de l’Ancien Régime à l’aube de la IIIe République : thèmes et variations</w:t>
              </w:r>
            </w:hyperlink>
          </w:p>
          <w:p>
            <w:pPr/>
            <w:hyperlink r:id="rId8" w:history="1">
              <w:r>
                <w:rPr>
                  <w:color w:val="#410a8c"/>
                  <w:u w:val="single"/>
                </w:rPr>
                <w:t xml:space="preserve">François Ploux</w:t>
              </w:r>
            </w:hyperlink>
          </w:p>
          <w:p>
            <w:pPr/>
            <w:r>
              <w:rPr>
                <w:i w:val="1"/>
                <w:iCs w:val="1"/>
              </w:rPr>
              <w:t xml:space="preserve">La Lettre de la rue Saint-Guillaume</w:t>
            </w:r>
            <w:r>
              <w:rPr/>
              <w:t xml:space="preserve">, 2004, 134, pp. 20-22</w:t>
            </w:r>
          </w:p>
          <w:p>
            <w:pPr/>
            <w:r>
              <w:rPr/>
              <w:t xml:space="preserve">Article dans une revue</w:t>
            </w:r>
          </w:p>
          <w:p>
            <w:pPr/>
            <w:hyperlink r:id="rId49" w:history="1">
              <w:r>
                <w:rPr>
                  <w:color w:val="#410a8c"/>
                  <w:u w:val="single"/>
                </w:rPr>
                <w:t xml:space="preserve">hal-05086300v1</w:t>
              </w:r>
            </w:hyperlink>
          </w:p>
        </w:tc>
      </w:tr>
      <w:tr>
        <w:trPr/>
        <w:tc>
          <w:tcPr>
            <w:noWrap/>
          </w:tcPr>
          <w:p>
            <w:pPr>
              <w:spacing w:after="200"/>
            </w:pPr>
            <w:hyperlink r:id="rId50" w:history="1">
              <w:r>
                <w:rPr>
                  <w:color w:val="1e198e"/>
                  <w:b w:val="1"/>
                  <w:bCs w:val="1"/>
                  <w:u w:val="single"/>
                </w:rPr>
                <w:t xml:space="preserve">Des bruits alarmants</w:t>
              </w:r>
            </w:hyperlink>
          </w:p>
          <w:p>
            <w:pPr/>
            <w:hyperlink r:id="rId8" w:history="1">
              <w:r>
                <w:rPr>
                  <w:color w:val="#410a8c"/>
                  <w:u w:val="single"/>
                </w:rPr>
                <w:t xml:space="preserve">François Ploux</w:t>
              </w:r>
            </w:hyperlink>
          </w:p>
          <w:p>
            <w:pPr/>
            <w:r>
              <w:rPr>
                <w:i w:val="1"/>
                <w:iCs w:val="1"/>
              </w:rPr>
              <w:t xml:space="preserve">Les cahiers de médiologie</w:t>
            </w:r>
            <w:r>
              <w:rPr/>
              <w:t xml:space="preserve">, 2002, La scène terroriste, N° 13 (1), pp.91-99. </w:t>
            </w:r>
            <w:hyperlink r:id="rId51" w:history="1">
              <w:r>
                <w:rPr>
                  <w:color w:val="#410a8c"/>
                  <w:u w:val="single"/>
                </w:rPr>
                <w:t xml:space="preserve">⟨10.3917/cdm.013.0091⟩</w:t>
              </w:r>
            </w:hyperlink>
          </w:p>
          <w:p>
            <w:pPr/>
            <w:r>
              <w:rPr/>
              <w:t xml:space="preserve">Article dans une revue</w:t>
            </w:r>
          </w:p>
          <w:p>
            <w:pPr/>
            <w:hyperlink r:id="rId50" w:history="1">
              <w:r>
                <w:rPr>
                  <w:color w:val="#410a8c"/>
                  <w:u w:val="single"/>
                </w:rPr>
                <w:t xml:space="preserve">hal-05009845v1</w:t>
              </w:r>
            </w:hyperlink>
          </w:p>
        </w:tc>
      </w:tr>
      <w:tr>
        <w:trPr/>
        <w:tc>
          <w:tcPr>
            <w:noWrap/>
          </w:tcPr>
          <w:p>
            <w:pPr>
              <w:spacing w:after="200"/>
            </w:pPr>
            <w:hyperlink r:id="rId52" w:history="1">
              <w:r>
                <w:rPr>
                  <w:color w:val="1e198e"/>
                  <w:b w:val="1"/>
                  <w:bCs w:val="1"/>
                  <w:u w:val="single"/>
                </w:rPr>
                <w:t xml:space="preserve">« Bruits alarmants » et « fausses nouvelles » dans la France du XIXe siècle (1814-1870)</w:t>
              </w:r>
            </w:hyperlink>
          </w:p>
          <w:p>
            <w:pPr/>
            <w:hyperlink r:id="rId8" w:history="1">
              <w:r>
                <w:rPr>
                  <w:color w:val="#410a8c"/>
                  <w:u w:val="single"/>
                </w:rPr>
                <w:t xml:space="preserve">François Ploux</w:t>
              </w:r>
            </w:hyperlink>
          </w:p>
          <w:p>
            <w:pPr/>
            <w:r>
              <w:rPr>
                <w:i w:val="1"/>
                <w:iCs w:val="1"/>
              </w:rPr>
              <w:t xml:space="preserve">Hypothèses</w:t>
            </w:r>
            <w:r>
              <w:rPr/>
              <w:t xml:space="preserve">, 2000, 4 (1), pp.303-314. </w:t>
            </w:r>
            <w:hyperlink r:id="rId53" w:history="1">
              <w:r>
                <w:rPr>
                  <w:color w:val="#410a8c"/>
                  <w:u w:val="single"/>
                </w:rPr>
                <w:t xml:space="preserve">⟨10.3917/hyp.001.0303⟩</w:t>
              </w:r>
            </w:hyperlink>
          </w:p>
          <w:p>
            <w:pPr/>
            <w:r>
              <w:rPr/>
              <w:t xml:space="preserve">Article dans une revue</w:t>
            </w:r>
          </w:p>
          <w:p>
            <w:pPr/>
            <w:hyperlink r:id="rId52" w:history="1">
              <w:r>
                <w:rPr>
                  <w:color w:val="#410a8c"/>
                  <w:u w:val="single"/>
                </w:rPr>
                <w:t xml:space="preserve">hal-04945607v1</w:t>
              </w:r>
            </w:hyperlink>
          </w:p>
        </w:tc>
      </w:tr>
      <w:tr>
        <w:trPr/>
        <w:tc>
          <w:tcPr>
            <w:noWrap/>
          </w:tcPr>
          <w:p>
            <w:pPr>
              <w:spacing w:after="200"/>
            </w:pPr>
            <w:hyperlink r:id="rId54" w:history="1">
              <w:r>
                <w:rPr>
                  <w:color w:val="1e198e"/>
                  <w:b w:val="1"/>
                  <w:bCs w:val="1"/>
                  <w:u w:val="single"/>
                </w:rPr>
                <w:t xml:space="preserve">Les révoltes antifiscales de la Seconde République dans le département du Lot</w:t>
              </w:r>
            </w:hyperlink>
          </w:p>
          <w:p>
            <w:pPr/>
            <w:hyperlink r:id="rId8" w:history="1">
              <w:r>
                <w:rPr>
                  <w:color w:val="#410a8c"/>
                  <w:u w:val="single"/>
                </w:rPr>
                <w:t xml:space="preserve">François Ploux</w:t>
              </w:r>
            </w:hyperlink>
          </w:p>
          <w:p>
            <w:pPr/>
            <w:r>
              <w:rPr>
                <w:i w:val="1"/>
                <w:iCs w:val="1"/>
              </w:rPr>
              <w:t xml:space="preserve">Quercy recherche</w:t>
            </w:r>
            <w:r>
              <w:rPr/>
              <w:t xml:space="preserve">, 1997, 90, pp. 34-41</w:t>
            </w:r>
          </w:p>
          <w:p>
            <w:pPr/>
            <w:r>
              <w:rPr/>
              <w:t xml:space="preserve">Article dans une revue</w:t>
            </w:r>
          </w:p>
          <w:p>
            <w:pPr/>
            <w:hyperlink r:id="rId54" w:history="1">
              <w:r>
                <w:rPr>
                  <w:color w:val="#410a8c"/>
                  <w:u w:val="single"/>
                </w:rPr>
                <w:t xml:space="preserve">hal-05008455v1</w:t>
              </w:r>
            </w:hyperlink>
          </w:p>
        </w:tc>
      </w:tr>
      <w:tr>
        <w:trPr/>
        <w:tc>
          <w:tcPr>
            <w:noWrap/>
          </w:tcPr>
          <w:p>
            <w:pPr>
              <w:spacing w:after="200"/>
            </w:pPr>
            <w:hyperlink r:id="rId55" w:history="1">
              <w:r>
                <w:rPr>
                  <w:color w:val="1e198e"/>
                  <w:b w:val="1"/>
                  <w:bCs w:val="1"/>
                  <w:u w:val="single"/>
                </w:rPr>
                <w:t xml:space="preserve">Les violences intervillageoises dans le Lot (1810-1860)</w:t>
              </w:r>
            </w:hyperlink>
          </w:p>
          <w:p>
            <w:pPr/>
            <w:hyperlink r:id="rId8" w:history="1">
              <w:r>
                <w:rPr>
                  <w:color w:val="#410a8c"/>
                  <w:u w:val="single"/>
                </w:rPr>
                <w:t xml:space="preserve">François Ploux</w:t>
              </w:r>
            </w:hyperlink>
          </w:p>
          <w:p>
            <w:pPr/>
            <w:r>
              <w:rPr>
                <w:i w:val="1"/>
                <w:iCs w:val="1"/>
              </w:rPr>
              <w:t xml:space="preserve">Quercy recherche</w:t>
            </w:r>
            <w:r>
              <w:rPr/>
              <w:t xml:space="preserve">, 1994, 75, pp.18-23</w:t>
            </w:r>
          </w:p>
          <w:p>
            <w:pPr/>
            <w:r>
              <w:rPr/>
              <w:t xml:space="preserve">Article dans une revue</w:t>
            </w:r>
          </w:p>
          <w:p>
            <w:pPr/>
            <w:hyperlink r:id="rId55" w:history="1">
              <w:r>
                <w:rPr>
                  <w:color w:val="#410a8c"/>
                  <w:u w:val="single"/>
                </w:rPr>
                <w:t xml:space="preserve">hal-05024975v1</w:t>
              </w:r>
            </w:hyperlink>
          </w:p>
        </w:tc>
      </w:tr>
      <w:tr>
        <w:trPr/>
        <w:tc>
          <w:tcPr>
            <w:noWrap/>
          </w:tcPr>
          <w:p>
            <w:pPr>
              <w:spacing w:after="200"/>
            </w:pPr>
            <w:hyperlink r:id="rId56" w:history="1">
              <w:r>
                <w:rPr>
                  <w:color w:val="1e198e"/>
                  <w:b w:val="1"/>
                  <w:bCs w:val="1"/>
                  <w:u w:val="single"/>
                </w:rPr>
                <w:t xml:space="preserve">Les violences intervillageoises dans le Lot (1810-1860)</w:t>
              </w:r>
            </w:hyperlink>
          </w:p>
          <w:p>
            <w:pPr/>
            <w:hyperlink r:id="rId8" w:history="1">
              <w:r>
                <w:rPr>
                  <w:color w:val="#410a8c"/>
                  <w:u w:val="single"/>
                </w:rPr>
                <w:t xml:space="preserve">François Ploux</w:t>
              </w:r>
            </w:hyperlink>
          </w:p>
          <w:p>
            <w:pPr/>
            <w:r>
              <w:rPr>
                <w:i w:val="1"/>
                <w:iCs w:val="1"/>
              </w:rPr>
              <w:t xml:space="preserve">Quercy recherche</w:t>
            </w:r>
            <w:r>
              <w:rPr/>
              <w:t xml:space="preserve">, 1993, 74, pp. 10-13</w:t>
            </w:r>
          </w:p>
          <w:p>
            <w:pPr/>
            <w:r>
              <w:rPr/>
              <w:t xml:space="preserve">Article dans une revue</w:t>
            </w:r>
          </w:p>
          <w:p>
            <w:pPr/>
            <w:hyperlink r:id="rId56" w:history="1">
              <w:r>
                <w:rPr>
                  <w:color w:val="#410a8c"/>
                  <w:u w:val="single"/>
                </w:rPr>
                <w:t xml:space="preserve">hal-05024952v1</w:t>
              </w:r>
            </w:hyperlink>
          </w:p>
        </w:tc>
      </w:tr>
      <w:tr>
        <w:trPr/>
        <w:tc>
          <w:tcPr>
            <w:noWrap/>
          </w:tcPr>
          <w:p>
            <w:pPr>
              <w:spacing w:after="200"/>
            </w:pPr>
            <w:hyperlink r:id="rId57" w:history="1">
              <w:r>
                <w:rPr>
                  <w:color w:val="1e198e"/>
                  <w:b w:val="1"/>
                  <w:bCs w:val="1"/>
                  <w:u w:val="single"/>
                </w:rPr>
                <w:t xml:space="preserve">L’arrangement dans les campagnes du Haut-Quercy</w:t>
              </w:r>
            </w:hyperlink>
          </w:p>
          <w:p>
            <w:pPr/>
            <w:hyperlink r:id="rId8" w:history="1">
              <w:r>
                <w:rPr>
                  <w:color w:val="#410a8c"/>
                  <w:u w:val="single"/>
                </w:rPr>
                <w:t xml:space="preserve">François Ploux</w:t>
              </w:r>
            </w:hyperlink>
          </w:p>
          <w:p>
            <w:pPr/>
            <w:r>
              <w:rPr>
                <w:i w:val="1"/>
                <w:iCs w:val="1"/>
              </w:rPr>
              <w:t xml:space="preserve">Histoire de la justice</w:t>
            </w:r>
            <w:r>
              <w:rPr/>
              <w:t xml:space="preserve">, 1992, n° 5, pp. 95-115</w:t>
            </w:r>
          </w:p>
          <w:p>
            <w:pPr/>
            <w:r>
              <w:rPr/>
              <w:t xml:space="preserve">Article dans une revue</w:t>
            </w:r>
          </w:p>
          <w:p>
            <w:pPr/>
            <w:hyperlink r:id="rId57" w:history="1">
              <w:r>
                <w:rPr>
                  <w:color w:val="#410a8c"/>
                  <w:u w:val="single"/>
                </w:rPr>
                <w:t xml:space="preserve">hal-04934773v1</w:t>
              </w:r>
            </w:hyperlink>
          </w:p>
        </w:tc>
      </w:tr>
      <w:tr>
        <w:trPr/>
        <w:tc>
          <w:tcPr>
            <w:noWrap/>
          </w:tcPr>
          <w:p>
            <w:pPr>
              <w:spacing w:after="200"/>
            </w:pPr>
            <w:hyperlink r:id="rId58" w:history="1">
              <w:r>
                <w:rPr>
                  <w:color w:val="1e198e"/>
                  <w:b w:val="1"/>
                  <w:bCs w:val="1"/>
                  <w:u w:val="single"/>
                </w:rPr>
                <w:t xml:space="preserve">Rixes intervillageoises en Quercy 1815-1850</w:t>
              </w:r>
            </w:hyperlink>
          </w:p>
          <w:p>
            <w:pPr/>
            <w:hyperlink r:id="rId8" w:history="1">
              <w:r>
                <w:rPr>
                  <w:color w:val="#410a8c"/>
                  <w:u w:val="single"/>
                </w:rPr>
                <w:t xml:space="preserve">François Ploux</w:t>
              </w:r>
            </w:hyperlink>
          </w:p>
          <w:p>
            <w:pPr/>
            <w:r>
              <w:rPr>
                <w:i w:val="1"/>
                <w:iCs w:val="1"/>
              </w:rPr>
              <w:t xml:space="preserve">Ethnologie française</w:t>
            </w:r>
            <w:r>
              <w:rPr/>
              <w:t xml:space="preserve">, 1991, Tome 21 (3), pp. 269-275</w:t>
            </w:r>
          </w:p>
          <w:p>
            <w:pPr/>
            <w:r>
              <w:rPr/>
              <w:t xml:space="preserve">Article dans une revue</w:t>
            </w:r>
          </w:p>
          <w:p>
            <w:pPr/>
            <w:hyperlink r:id="rId58" w:history="1">
              <w:r>
                <w:rPr>
                  <w:color w:val="#410a8c"/>
                  <w:u w:val="single"/>
                </w:rPr>
                <w:t xml:space="preserve">hal-04930630v1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Monographies de communes et bulletins paroissiaux</w:t>
              </w:r>
            </w:hyperlink>
          </w:p>
          <w:p>
            <w:pPr/>
            <w:hyperlink r:id="rId8" w:history="1">
              <w:r>
                <w:rPr>
                  <w:color w:val="#410a8c"/>
                  <w:u w:val="single"/>
                </w:rPr>
                <w:t xml:space="preserve">François Ploux</w:t>
              </w:r>
            </w:hyperlink>
          </w:p>
          <w:p>
            <w:pPr/>
            <w:r>
              <w:rPr>
                <w:i w:val="1"/>
                <w:iCs w:val="1"/>
              </w:rPr>
              <w:t xml:space="preserve">François Cadic (1864-1929)</w:t>
            </w:r>
            <w:r>
              <w:rPr/>
              <w:t xml:space="preserve">, Apr 2010, Pontivy, France. pp.109-121</w:t>
            </w:r>
          </w:p>
          <w:p>
            <w:pPr/>
            <w:r>
              <w:rPr/>
              <w:t xml:space="preserve">Communication dans un congrès</w:t>
            </w:r>
          </w:p>
          <w:p>
            <w:pPr/>
            <w:hyperlink r:id="rId59" w:history="1">
              <w:r>
                <w:rPr>
                  <w:color w:val="#410a8c"/>
                  <w:u w:val="single"/>
                </w:rPr>
                <w:t xml:space="preserve">halshs-00702150v1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13579v1" TargetMode="External"/><Relationship Id="rId8" Type="http://schemas.openxmlformats.org/officeDocument/2006/relationships/hyperlink" Target="https://hal.science/search/index/?q=*&amp;authFullName_s=Fran&#231;ois Ploux" TargetMode="External"/><Relationship Id="rId9" Type="http://schemas.openxmlformats.org/officeDocument/2006/relationships/hyperlink" Target="https://www.champ-vallon.com/francois-ploux-bruit-public/" TargetMode="External"/><Relationship Id="rId10" Type="http://schemas.openxmlformats.org/officeDocument/2006/relationships/hyperlink" Target="https://hal.science/hal-04920570v1" TargetMode="External"/><Relationship Id="rId11" Type="http://schemas.openxmlformats.org/officeDocument/2006/relationships/hyperlink" Target="https://www.pur-editions.fr/product/ean /9782753534964/citoyennete-republique-et-democratie-en-France" TargetMode="External"/><Relationship Id="rId12" Type="http://schemas.openxmlformats.org/officeDocument/2006/relationships/hyperlink" Target="https://shs.hal.science/halshs-00715877v1" TargetMode="External"/><Relationship Id="rId13" Type="http://schemas.openxmlformats.org/officeDocument/2006/relationships/hyperlink" Target="https://hal.science/search/index/?q=*&amp;authFullName_s=Laurent Le Gall" TargetMode="External"/><Relationship Id="rId14" Type="http://schemas.openxmlformats.org/officeDocument/2006/relationships/hyperlink" Target="https://hal.science/search/index/?q=*&amp;authFullName_s=Michel Offerl&#233;" TargetMode="External"/><Relationship Id="rId15" Type="http://schemas.openxmlformats.org/officeDocument/2006/relationships/hyperlink" Target="https://shs.hal.science/halshs-00618335v1" TargetMode="External"/><Relationship Id="rId16" Type="http://schemas.openxmlformats.org/officeDocument/2006/relationships/hyperlink" Target="https://hal.science/hal-04918816v1" TargetMode="External"/><Relationship Id="rId17" Type="http://schemas.openxmlformats.org/officeDocument/2006/relationships/hyperlink" Target="https://hal.science/hal-04910285v1" TargetMode="External"/><Relationship Id="rId18" Type="http://schemas.openxmlformats.org/officeDocument/2006/relationships/hyperlink" Target="https://hal.science/hal-05003172v1" TargetMode="External"/><Relationship Id="rId19" Type="http://schemas.openxmlformats.org/officeDocument/2006/relationships/hyperlink" Target="https://hal.science/hal-04993715v1" TargetMode="External"/><Relationship Id="rId20" Type="http://schemas.openxmlformats.org/officeDocument/2006/relationships/hyperlink" Target="https://hal.science/hal-04993886v1" TargetMode="External"/><Relationship Id="rId21" Type="http://schemas.openxmlformats.org/officeDocument/2006/relationships/hyperlink" Target="https://hal.science/hal-04993663v1" TargetMode="External"/><Relationship Id="rId22" Type="http://schemas.openxmlformats.org/officeDocument/2006/relationships/hyperlink" Target="https://hal.science/hal-04993608v1" TargetMode="External"/><Relationship Id="rId23" Type="http://schemas.openxmlformats.org/officeDocument/2006/relationships/hyperlink" Target="https://classiques-garnier.com/paroles-d-en-haut-rumeur-et-appropriation-du-politique-dans-la-france-du-xixe-siecle.html" TargetMode="External"/><Relationship Id="rId24" Type="http://schemas.openxmlformats.org/officeDocument/2006/relationships/hyperlink" Target="https://hal.science/hal-04993485v1" TargetMode="External"/><Relationship Id="rId25" Type="http://schemas.openxmlformats.org/officeDocument/2006/relationships/hyperlink" Target="https://hal.science/hal-04991335v1" TargetMode="External"/><Relationship Id="rId26" Type="http://schemas.openxmlformats.org/officeDocument/2006/relationships/hyperlink" Target="https://www.puf.com/dictionnaire-de-lhistorien" TargetMode="External"/><Relationship Id="rId27" Type="http://schemas.openxmlformats.org/officeDocument/2006/relationships/hyperlink" Target="https://hal.univ-brest.fr/hal-00920817v1" TargetMode="External"/><Relationship Id="rId28" Type="http://schemas.openxmlformats.org/officeDocument/2006/relationships/hyperlink" Target="https://hal.science/hal-04991260v1" TargetMode="External"/><Relationship Id="rId29" Type="http://schemas.openxmlformats.org/officeDocument/2006/relationships/hyperlink" Target="https://www.univ-brest.fr/crbc-editions/fr/ouvrage/francois-cadic-un-collecteur-vannetais-recteur-des-bretons-de-paris" TargetMode="External"/><Relationship Id="rId30" Type="http://schemas.openxmlformats.org/officeDocument/2006/relationships/hyperlink" Target="https://hal.science/hal-04977881v1" TargetMode="External"/><Relationship Id="rId31" Type="http://schemas.openxmlformats.org/officeDocument/2006/relationships/hyperlink" Target="https://hal.science/hal-04986019v1" TargetMode="External"/><Relationship Id="rId32" Type="http://schemas.openxmlformats.org/officeDocument/2006/relationships/hyperlink" Target="https://shs.hal.science/halshs-00536967v1" TargetMode="External"/><Relationship Id="rId33" Type="http://schemas.openxmlformats.org/officeDocument/2006/relationships/hyperlink" Target="https://hal.science/hal-04977470v1" TargetMode="External"/><Relationship Id="rId34" Type="http://schemas.openxmlformats.org/officeDocument/2006/relationships/hyperlink" Target="https://hal.science/hal-04975737v1" TargetMode="External"/><Relationship Id="rId35" Type="http://schemas.openxmlformats.org/officeDocument/2006/relationships/hyperlink" Target="https://hal.science/hal-04975469v1" TargetMode="External"/><Relationship Id="rId36" Type="http://schemas.openxmlformats.org/officeDocument/2006/relationships/hyperlink" Target="https://hal.science/hal-04975553v1" TargetMode="External"/><Relationship Id="rId37" Type="http://schemas.openxmlformats.org/officeDocument/2006/relationships/hyperlink" Target="https://hal.science/hal-04967565v1" TargetMode="External"/><Relationship Id="rId38" Type="http://schemas.openxmlformats.org/officeDocument/2006/relationships/hyperlink" Target="https://hal.science/hal-04960551v1" TargetMode="External"/><Relationship Id="rId39" Type="http://schemas.openxmlformats.org/officeDocument/2006/relationships/hyperlink" Target="https://hal.science/hal-04960420v1" TargetMode="External"/><Relationship Id="rId40" Type="http://schemas.openxmlformats.org/officeDocument/2006/relationships/hyperlink" Target="https://dx.doi.org/10.3917/rhmc.641.0032" TargetMode="External"/><Relationship Id="rId41" Type="http://schemas.openxmlformats.org/officeDocument/2006/relationships/hyperlink" Target="https://hal.science/hal-04956525v1" TargetMode="External"/><Relationship Id="rId42" Type="http://schemas.openxmlformats.org/officeDocument/2006/relationships/hyperlink" Target="https://hal.science/hal-04967542v1" TargetMode="External"/><Relationship Id="rId43" Type="http://schemas.openxmlformats.org/officeDocument/2006/relationships/hyperlink" Target="https://hal.science/hal-04956362v1" TargetMode="External"/><Relationship Id="rId44" Type="http://schemas.openxmlformats.org/officeDocument/2006/relationships/hyperlink" Target="https://hal.science/hal-04916389v1" TargetMode="External"/><Relationship Id="rId45" Type="http://schemas.openxmlformats.org/officeDocument/2006/relationships/hyperlink" Target="https://dx.doi.org/10.4000/abpo.1807" TargetMode="External"/><Relationship Id="rId46" Type="http://schemas.openxmlformats.org/officeDocument/2006/relationships/hyperlink" Target="https://hal.science/hal-04953805v1" TargetMode="External"/><Relationship Id="rId47" Type="http://schemas.openxmlformats.org/officeDocument/2006/relationships/hyperlink" Target="https://hal.science/hal-04954254v1" TargetMode="External"/><Relationship Id="rId48" Type="http://schemas.openxmlformats.org/officeDocument/2006/relationships/hyperlink" Target="https://hal.science/hal-05086182v1" TargetMode="External"/><Relationship Id="rId49" Type="http://schemas.openxmlformats.org/officeDocument/2006/relationships/hyperlink" Target="https://hal.science/hal-05086300v1" TargetMode="External"/><Relationship Id="rId50" Type="http://schemas.openxmlformats.org/officeDocument/2006/relationships/hyperlink" Target="https://hal.science/hal-05009845v1" TargetMode="External"/><Relationship Id="rId51" Type="http://schemas.openxmlformats.org/officeDocument/2006/relationships/hyperlink" Target="https://dx.doi.org/10.3917/cdm.013.0091" TargetMode="External"/><Relationship Id="rId52" Type="http://schemas.openxmlformats.org/officeDocument/2006/relationships/hyperlink" Target="https://hal.science/hal-04945607v1" TargetMode="External"/><Relationship Id="rId53" Type="http://schemas.openxmlformats.org/officeDocument/2006/relationships/hyperlink" Target="https://dx.doi.org/10.3917/hyp.001.0303" TargetMode="External"/><Relationship Id="rId54" Type="http://schemas.openxmlformats.org/officeDocument/2006/relationships/hyperlink" Target="https://hal.science/hal-05008455v1" TargetMode="External"/><Relationship Id="rId55" Type="http://schemas.openxmlformats.org/officeDocument/2006/relationships/hyperlink" Target="https://hal.science/hal-05024975v1" TargetMode="External"/><Relationship Id="rId56" Type="http://schemas.openxmlformats.org/officeDocument/2006/relationships/hyperlink" Target="https://hal.science/hal-05024952v1" TargetMode="External"/><Relationship Id="rId57" Type="http://schemas.openxmlformats.org/officeDocument/2006/relationships/hyperlink" Target="https://hal.science/hal-04934773v1" TargetMode="External"/><Relationship Id="rId58" Type="http://schemas.openxmlformats.org/officeDocument/2006/relationships/hyperlink" Target="https://hal.science/hal-04930630v1" TargetMode="External"/><Relationship Id="rId59" Type="http://schemas.openxmlformats.org/officeDocument/2006/relationships/hyperlink" Target="https://shs.hal.science/halshs-00702150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PLOUX</dc:title>
  <dc:description>CV</dc:description>
  <dc:subject/>
  <cp:keywords/>
  <cp:category/>
  <cp:lastModifiedBy/>
  <dcterms:created xsi:type="dcterms:W3CDTF">2026-05-17T23:25:10+02:00</dcterms:created>
  <dcterms:modified xsi:type="dcterms:W3CDTF">2026-05-17T23:25:10+02:00</dcterms:modified>
</cp:coreProperties>
</file>

<file path=docProps/custom.xml><?xml version="1.0" encoding="utf-8"?>
<Properties xmlns="http://schemas.openxmlformats.org/officeDocument/2006/custom-properties" xmlns:vt="http://schemas.openxmlformats.org/officeDocument/2006/docPropsVTypes"/>
</file>