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PURSEIGLE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Etat civil</w:t>
      </w:r>
    </w:p>
    <w:p>
      <w:pPr/>
      <w:r>
        <w:rPr>
          <w:b w:val="1"/>
          <w:bCs w:val="1"/>
        </w:rPr>
        <w:t xml:space="preserve">François PURSEIGLE</w:t>
      </w:r>
    </w:p>
    <w:p>
      <w:pPr/>
      <w:r>
        <w:rPr/>
        <w:t xml:space="preserve">06 13 66 04 43 / </w:t>
      </w:r>
      <w:hyperlink r:id="rId7" w:history="1">
        <w:r>
          <w:rPr>
            <w:color w:val="#410a8c"/>
            <w:u w:val="single"/>
          </w:rPr>
          <w:t xml:space="preserve">purseigle@ensat.fr</w:t>
        </w:r>
      </w:hyperlink>
    </w:p>
    <w:p>
      <w:pPr/>
      <w:r>
        <w:rPr/>
        <w:t xml:space="preserve">Né le 11 mars 1973</w:t>
      </w: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/>
        <w:t xml:space="preserve">Sept 2021 </w:t>
      </w:r>
      <w:r>
        <w:rPr>
          <w:b w:val="1"/>
          <w:bCs w:val="1"/>
        </w:rPr>
        <w:t xml:space="preserve">Professeur des universités 19ième section (Sociologie) 1ière classe</w:t>
      </w:r>
    </w:p>
    <w:p>
      <w:pPr/>
      <w:r>
        <w:rPr/>
        <w:t xml:space="preserve">Institut National Polytechnique de Toulouse - Ecole Nationale Supérieure Agronomique</w:t>
      </w:r>
      <w:br/>
      <w:r>
        <w:rPr/>
        <w:t xml:space="preserve">UMR AGIR INPT-INRA</w:t>
      </w:r>
    </w:p>
    <w:p>
      <w:pPr/>
      <w:r>
        <w:rPr/>
        <w:t xml:space="preserve">Sept. 2014 </w:t>
      </w:r>
      <w:r>
        <w:rPr>
          <w:b w:val="1"/>
          <w:bCs w:val="1"/>
        </w:rPr>
        <w:t xml:space="preserve">Professeur des universités</w:t>
      </w:r>
      <w:r>
        <w:rPr/>
        <w:t xml:space="preserve"> </w:t>
      </w:r>
      <w:r>
        <w:rPr>
          <w:b w:val="1"/>
          <w:bCs w:val="1"/>
        </w:rPr>
        <w:t xml:space="preserve">19ième section (Sociologie) 2ième classe</w:t>
      </w:r>
    </w:p>
    <w:p>
      <w:pPr/>
      <w:r>
        <w:rPr/>
        <w:t xml:space="preserve">Institut National Polytechnique de Toulouse - Ecole Nationale Supérieure Agronomique</w:t>
      </w:r>
      <w:br/>
      <w:r>
        <w:rPr/>
        <w:t xml:space="preserve">UMR AGIR INPT-INRA</w:t>
      </w:r>
    </w:p>
    <w:p>
      <w:pPr/>
      <w:r>
        <w:rPr/>
        <w:t xml:space="preserve">Sept. 2007 </w:t>
      </w:r>
      <w:r>
        <w:rPr>
          <w:b w:val="1"/>
          <w:bCs w:val="1"/>
        </w:rPr>
        <w:t xml:space="preserve">Maître de conférences</w:t>
      </w:r>
      <w:r>
        <w:rPr/>
        <w:t xml:space="preserve"> </w:t>
      </w:r>
      <w:r>
        <w:rPr>
          <w:b w:val="1"/>
          <w:bCs w:val="1"/>
        </w:rPr>
        <w:t xml:space="preserve">19ième section (Sociologie)</w:t>
      </w:r>
    </w:p>
    <w:p>
      <w:pPr/>
      <w:r>
        <w:rPr/>
        <w:t xml:space="preserve">Institut National Polytechnique de Toulouse - Ecole Nationale Supérieure Agronomique</w:t>
      </w:r>
      <w:br/>
      <w:r>
        <w:rPr/>
        <w:t xml:space="preserve">UMR AGIR INPT-INRA</w:t>
      </w:r>
    </w:p>
    <w:p>
      <w:pPr/>
      <w:r>
        <w:rPr/>
        <w:t xml:space="preserve">2005-2007 </w:t>
      </w:r>
      <w:r>
        <w:rPr>
          <w:b w:val="1"/>
          <w:bCs w:val="1"/>
        </w:rPr>
        <w:t xml:space="preserve">Post-doctorant</w:t>
      </w:r>
    </w:p>
    <w:p>
      <w:pPr/>
      <w:r>
        <w:rPr/>
        <w:t xml:space="preserve">Centre de recherches politiques de Sciences Po, CEVIPOF-Paris</w:t>
      </w:r>
    </w:p>
    <w:p>
      <w:pPr/>
      <w:r>
        <w:rPr/>
        <w:t xml:space="preserve">2004-2005 </w:t>
      </w:r>
      <w:r>
        <w:rPr>
          <w:b w:val="1"/>
          <w:bCs w:val="1"/>
        </w:rPr>
        <w:t xml:space="preserve">Chargé d’études post-doctorales</w:t>
      </w:r>
    </w:p>
    <w:p>
      <w:pPr/>
      <w:r>
        <w:rPr/>
        <w:t xml:space="preserve">Ecole Nationale Supérieure Agronomique-UMR Innovation-Centre INRA de Montpellier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2011 </w:t>
      </w:r>
      <w:r>
        <w:rPr>
          <w:b w:val="1"/>
          <w:bCs w:val="1"/>
        </w:rPr>
        <w:t xml:space="preserve">Habilitation à diriger des recherches en sociologie</w:t>
      </w:r>
    </w:p>
    <w:p>
      <w:pPr/>
      <w:r>
        <w:rPr/>
        <w:t xml:space="preserve">Institut d’Etudes Politiques de Paris</w:t>
      </w:r>
    </w:p>
    <w:p>
      <w:pPr/>
      <w:r>
        <w:rPr>
          <w:i w:val="1"/>
          <w:iCs w:val="1"/>
        </w:rPr>
        <w:t xml:space="preserve">Sous la direction de Pierre Muller (CNRS)</w:t>
      </w:r>
    </w:p>
    <w:p>
      <w:pPr/>
      <w:r>
        <w:rPr/>
        <w:t xml:space="preserve">2000-2003 </w:t>
      </w:r>
      <w:r>
        <w:rPr>
          <w:b w:val="1"/>
          <w:bCs w:val="1"/>
        </w:rPr>
        <w:t xml:space="preserve">Doctorat en Etudes rurales, option Sociologie</w:t>
      </w:r>
    </w:p>
    <w:p>
      <w:pPr/>
      <w:r>
        <w:rPr/>
        <w:t xml:space="preserve">INP - ENSA Toulouse / Institut National Agronomique Paris-Grignon (INA P-G)</w:t>
      </w:r>
    </w:p>
    <w:p>
      <w:pPr/>
      <w:r>
        <w:rPr>
          <w:i w:val="1"/>
          <w:iCs w:val="1"/>
        </w:rPr>
        <w:t xml:space="preserve">Sous la direction de Jean-Pierre Prod’homme (INA P-G) et Pierre Roux (ENFA Toulouse)</w:t>
      </w:r>
    </w:p>
    <w:p>
      <w:pPr/>
      <w:r>
        <w:rPr>
          <w:i w:val="1"/>
          <w:iCs w:val="1"/>
        </w:rPr>
        <w:t xml:space="preserve">Mention très honorable, avec les félicitations du jury à l'unanimité</w:t>
      </w:r>
    </w:p>
    <w:p>
      <w:pPr/>
      <w:r>
        <w:rPr/>
        <w:t xml:space="preserve">1997-1998 </w:t>
      </w:r>
      <w:r>
        <w:rPr>
          <w:b w:val="1"/>
          <w:bCs w:val="1"/>
        </w:rPr>
        <w:t xml:space="preserve">Diplôme d’Etudes Approfondies, option sociologie</w:t>
      </w:r>
    </w:p>
    <w:p>
      <w:pPr/>
      <w:r>
        <w:rPr/>
        <w:t xml:space="preserve">Espaces, sociétés rurales et logiques économiques</w:t>
      </w:r>
    </w:p>
    <w:p>
      <w:pPr/>
      <w:r>
        <w:rPr>
          <w:i w:val="1"/>
          <w:iCs w:val="1"/>
        </w:rPr>
        <w:t xml:space="preserve">Mention Très Bien</w:t>
      </w:r>
    </w:p>
    <w:p>
      <w:pPr/>
      <w:r>
        <w:rPr/>
        <w:t xml:space="preserve">INP-ENSAT</w:t>
      </w:r>
    </w:p>
    <w:p>
      <w:pPr/>
      <w:r>
        <w:rPr/>
        <w:t xml:space="preserve">1995-1998 </w:t>
      </w:r>
      <w:r>
        <w:rPr>
          <w:b w:val="1"/>
          <w:bCs w:val="1"/>
        </w:rPr>
        <w:t xml:space="preserve">Diplôme d’Ingénieur en Agriculture</w:t>
      </w:r>
    </w:p>
    <w:p>
      <w:pPr/>
      <w:r>
        <w:rPr/>
        <w:t xml:space="preserve">ISA de Lille</w:t>
      </w:r>
    </w:p>
    <w:p>
      <w:pPr/>
      <w:r>
        <w:rPr/>
        <w:t xml:space="preserve">1993-1995 </w:t>
      </w:r>
      <w:r>
        <w:rPr>
          <w:b w:val="1"/>
          <w:bCs w:val="1"/>
        </w:rPr>
        <w:t xml:space="preserve">Diplôme Universitaire de Technologie Biologie appliquée, option Agronomie</w:t>
      </w:r>
    </w:p>
    <w:p>
      <w:pPr/>
      <w:r>
        <w:rPr/>
        <w:t xml:space="preserve">Université Claude Bernard-Lyon 1</w:t>
      </w:r>
    </w:p>
    <w:p>
      <w:pPr/>
      <w:r>
        <w:rPr>
          <w:b w:val="1"/>
          <w:bCs w:val="1"/>
        </w:rPr>
        <w:t xml:space="preserve">Prix - Distinctions</w:t>
      </w:r>
    </w:p>
    <w:p>
      <w:pPr/>
      <w:r>
        <w:rPr/>
        <w:t xml:space="preserve">2014 </w:t>
      </w:r>
      <w:r>
        <w:rPr>
          <w:b w:val="1"/>
          <w:bCs w:val="1"/>
        </w:rPr>
        <w:t xml:space="preserve">Chevalier dans l’ordre des Palmes académiques</w:t>
      </w:r>
    </w:p>
    <w:p>
      <w:pPr/>
      <w:r>
        <w:rPr/>
        <w:t xml:space="preserve">2013 </w:t>
      </w:r>
      <w:r>
        <w:rPr>
          <w:b w:val="1"/>
          <w:bCs w:val="1"/>
        </w:rPr>
        <w:t xml:space="preserve">Médaille de bronze de la Société de Géographie</w:t>
      </w:r>
      <w:r>
        <w:rPr/>
        <w:t xml:space="preserve">, Prix Pierre-Félix Fournier</w:t>
      </w:r>
    </w:p>
    <w:p>
      <w:pPr/>
      <w:r>
        <w:rPr/>
        <w:t xml:space="preserve">2009 </w:t>
      </w:r>
      <w:r>
        <w:rPr>
          <w:b w:val="1"/>
          <w:bCs w:val="1"/>
        </w:rPr>
        <w:t xml:space="preserve">Prix Philippe Habert</w:t>
      </w:r>
      <w:r>
        <w:rPr/>
        <w:t xml:space="preserve"> - </w:t>
      </w:r>
      <w:r>
        <w:rPr>
          <w:b w:val="1"/>
          <w:bCs w:val="1"/>
        </w:rPr>
        <w:t xml:space="preserve">Sciences Po</w:t>
      </w:r>
      <w:r>
        <w:rPr/>
        <w:t xml:space="preserve">. Catégorie Jeune chercheur</w:t>
      </w:r>
    </w:p>
    <w:p>
      <w:pPr/>
      <w:r>
        <w:rPr/>
        <w:t xml:space="preserve">2005 </w:t>
      </w:r>
      <w:r>
        <w:rPr>
          <w:b w:val="1"/>
          <w:bCs w:val="1"/>
        </w:rPr>
        <w:t xml:space="preserve">Médaille d’Argent de l’Académie d’Agriculture de France</w:t>
      </w:r>
    </w:p>
    <w:p>
      <w:pPr/>
      <w:r>
        <w:rPr/>
        <w:t xml:space="preserve">2004  </w:t>
      </w:r>
      <w:r>
        <w:rPr>
          <w:b w:val="1"/>
          <w:bCs w:val="1"/>
        </w:rPr>
        <w:t xml:space="preserve">Prix Léopold Escande</w:t>
      </w:r>
      <w:r>
        <w:rPr/>
        <w:t xml:space="preserve"> - Institut National Polytechnique de Toulouse</w:t>
      </w:r>
    </w:p>
    <w:p>
      <w:pPr/>
      <w:r>
        <w:rPr>
          <w:b w:val="1"/>
          <w:bCs w:val="1"/>
        </w:rPr>
        <w:t xml:space="preserve">Animations pédagogiques et scientifiques</w:t>
      </w:r>
    </w:p>
    <w:p>
      <w:pPr/>
      <w:r>
        <w:rPr/>
        <w:t xml:space="preserve">Depuis 2020 </w:t>
      </w:r>
      <w:r>
        <w:rPr>
          <w:b w:val="1"/>
          <w:bCs w:val="1"/>
        </w:rPr>
        <w:t xml:space="preserve">Co-titulaire de la chaire INFAAQT</w:t>
      </w:r>
      <w:r>
        <w:rPr/>
        <w:t xml:space="preserve">, Toulouse INP</w:t>
      </w:r>
    </w:p>
    <w:p>
      <w:pPr/>
      <w:r>
        <w:rPr/>
        <w:t xml:space="preserve">Innover dans les Filières Agricoles, Agroalimentaires, la Qualité et les Territoires</w:t>
      </w:r>
    </w:p>
    <w:p>
      <w:pPr/>
      <w:r>
        <w:rPr>
          <w:b w:val="1"/>
          <w:bCs w:val="1"/>
        </w:rPr>
        <w:t xml:space="preserve">Co-titulaire de la chaire GERMEA</w:t>
      </w:r>
      <w:r>
        <w:rPr/>
        <w:t xml:space="preserve">, Toulouse INP</w:t>
      </w:r>
    </w:p>
    <w:p>
      <w:pPr/>
      <w:r>
        <w:rPr/>
        <w:t xml:space="preserve">Groupe d’Études et de Recherches sur les Mutations de l’Entreprise Agricole</w:t>
      </w:r>
    </w:p>
    <w:p>
      <w:pPr/>
      <w:r>
        <w:rPr/>
        <w:t xml:space="preserve">Depuis 2014 </w:t>
      </w:r>
      <w:r>
        <w:rPr>
          <w:b w:val="1"/>
          <w:bCs w:val="1"/>
        </w:rPr>
        <w:t xml:space="preserve">Directeur du département de Sciences économiques, sociales et de gestion</w:t>
      </w:r>
    </w:p>
    <w:p>
      <w:pPr/>
      <w:r>
        <w:rPr/>
        <w:t xml:space="preserve">INP-ENSAT</w:t>
      </w:r>
    </w:p>
    <w:p>
      <w:pPr/>
      <w:r>
        <w:rPr/>
        <w:t xml:space="preserve">Depuis 2012 </w:t>
      </w:r>
      <w:r>
        <w:rPr>
          <w:b w:val="1"/>
          <w:bCs w:val="1"/>
        </w:rPr>
        <w:t xml:space="preserve">Responsable Axe 1 Equipe ODYCEE UMR INP-INRA Agir</w:t>
      </w:r>
    </w:p>
    <w:p>
      <w:pPr/>
      <w:r>
        <w:rPr/>
        <w:t xml:space="preserve">Depuis 2019 </w:t>
      </w:r>
      <w:r>
        <w:rPr>
          <w:b w:val="1"/>
          <w:bCs w:val="1"/>
        </w:rPr>
        <w:t xml:space="preserve">Membre du Comité éditorial de la revue Sociologie du travail</w:t>
      </w:r>
      <w:r>
        <w:rPr/>
        <w:t xml:space="preserve">, CNRS</w:t>
      </w:r>
    </w:p>
    <w:p>
      <w:pPr/>
      <w:r>
        <w:rPr/>
        <w:t xml:space="preserve">Depuis 2013 </w:t>
      </w:r>
      <w:r>
        <w:rPr>
          <w:b w:val="1"/>
          <w:bCs w:val="1"/>
        </w:rPr>
        <w:t xml:space="preserve">Membre du Comité éditorial de la revue Etudes rurales</w:t>
      </w:r>
      <w:r>
        <w:rPr/>
        <w:t xml:space="preserve">, EHESS</w:t>
      </w:r>
    </w:p>
    <w:p>
      <w:pPr/>
      <w:r>
        <w:rPr>
          <w:b w:val="1"/>
          <w:bCs w:val="1"/>
        </w:rPr>
        <w:t xml:space="preserve">Responsable du Séminaire Coxistence</w:t>
      </w:r>
      <w:r>
        <w:rPr/>
        <w:t xml:space="preserve">, Labex SMS, Toulouse</w:t>
      </w:r>
    </w:p>
    <w:p>
      <w:pPr/>
      <w:r>
        <w:rPr/>
        <w:t xml:space="preserve">Depuis 2012 </w:t>
      </w:r>
      <w:r>
        <w:rPr>
          <w:b w:val="1"/>
          <w:bCs w:val="1"/>
        </w:rPr>
        <w:t xml:space="preserve">Membre fondateur du Réseau SORESE</w:t>
      </w:r>
    </w:p>
    <w:p>
      <w:pPr/>
      <w:r>
        <w:rPr/>
        <w:t xml:space="preserve">Depuis 2007 </w:t>
      </w:r>
      <w:r>
        <w:rPr>
          <w:b w:val="1"/>
          <w:bCs w:val="1"/>
        </w:rPr>
        <w:t xml:space="preserve">Chercheur associé CEVIPOF, Sciences Po Paris</w:t>
      </w:r>
    </w:p>
    <w:p>
      <w:pPr/>
      <w:r>
        <w:rPr/>
        <w:t xml:space="preserve">2010-2013 </w:t>
      </w:r>
      <w:r>
        <w:rPr>
          <w:b w:val="1"/>
          <w:bCs w:val="1"/>
        </w:rPr>
        <w:t xml:space="preserve">Responsable du projet de recherche ANR AGRIFIRME</w:t>
      </w:r>
    </w:p>
    <w:p>
      <w:pPr/>
      <w:r>
        <w:rPr/>
        <w:t xml:space="preserve">2005-2007 </w:t>
      </w:r>
      <w:r>
        <w:rPr>
          <w:b w:val="1"/>
          <w:bCs w:val="1"/>
        </w:rPr>
        <w:t xml:space="preserve">Membre du Comité directeur</w:t>
      </w:r>
      <w:r>
        <w:rPr/>
        <w:t xml:space="preserve"> de l’Association des Ruralistes Français</w:t>
      </w:r>
    </w:p>
    <w:p>
      <w:pPr/>
      <w:r>
        <w:rPr>
          <w:b w:val="1"/>
          <w:bCs w:val="1"/>
        </w:rPr>
        <w:t xml:space="preserve">Membre du Comité de rédaction</w:t>
      </w:r>
      <w:r>
        <w:rPr/>
        <w:t xml:space="preserve"> des revues </w:t>
      </w:r>
      <w:r>
        <w:rPr>
          <w:i w:val="1"/>
          <w:iCs w:val="1"/>
        </w:rPr>
        <w:t xml:space="preserve">Ruralia, Demeter</w:t>
      </w:r>
      <w:r>
        <w:rPr/>
        <w:t xml:space="preserve"> et </w:t>
      </w:r>
      <w:r>
        <w:rPr>
          <w:i w:val="1"/>
          <w:iCs w:val="1"/>
        </w:rPr>
        <w:t xml:space="preserve">Paysans</w:t>
      </w:r>
    </w:p>
    <w:p>
      <w:pPr/>
      <w:r>
        <w:rPr>
          <w:b w:val="1"/>
          <w:bCs w:val="1"/>
        </w:rPr>
        <w:t xml:space="preserve">Autres activités</w:t>
      </w:r>
    </w:p>
    <w:p>
      <w:pPr/>
      <w:r>
        <w:rPr/>
        <w:t xml:space="preserve">Depuis 2019 </w:t>
      </w:r>
      <w:r>
        <w:rPr>
          <w:b w:val="1"/>
          <w:bCs w:val="1"/>
        </w:rPr>
        <w:t xml:space="preserve">Membre correspondant de l’Académie d’Agriculture de France</w:t>
      </w:r>
    </w:p>
    <w:p>
      <w:pPr/>
      <w:r>
        <w:rPr>
          <w:b w:val="1"/>
          <w:bCs w:val="1"/>
        </w:rPr>
        <w:t xml:space="preserve">Membre du conseil scientifique de la Caisse Centrale de la Mutualité Sociale Agricole</w:t>
      </w:r>
    </w:p>
    <w:p>
      <w:pPr/>
      <w:r>
        <w:rPr/>
        <w:t xml:space="preserve">Depuis 2015 </w:t>
      </w:r>
      <w:r>
        <w:rPr>
          <w:b w:val="1"/>
          <w:bCs w:val="1"/>
        </w:rPr>
        <w:t xml:space="preserve">Membre nommé Commission Scientifique Spécialisée SESG de l’INRA</w:t>
      </w:r>
    </w:p>
    <w:p>
      <w:pPr/>
      <w:r>
        <w:rPr/>
        <w:t xml:space="preserve">Depuis 2014 </w:t>
      </w:r>
      <w:r>
        <w:rPr>
          <w:b w:val="1"/>
          <w:bCs w:val="1"/>
        </w:rPr>
        <w:t xml:space="preserve">Membre nommé du Conseil National des Universités (CNU) Section 19 collège A</w:t>
      </w:r>
    </w:p>
    <w:p>
      <w:pPr/>
      <w:r>
        <w:rPr/>
        <w:t xml:space="preserve">Ministère de lʼEnseignement supérieur, de la Recherche et de lʼInnovation</w:t>
      </w:r>
    </w:p>
    <w:p>
      <w:pPr/>
      <w:r>
        <w:rPr/>
        <w:t xml:space="preserve">2013-2019 </w:t>
      </w:r>
      <w:r>
        <w:rPr>
          <w:b w:val="1"/>
          <w:bCs w:val="1"/>
        </w:rPr>
        <w:t xml:space="preserve">Membre du Conseil scientifique de Coop de France</w:t>
      </w:r>
    </w:p>
    <w:p>
      <w:pPr/>
      <w:r>
        <w:rPr/>
        <w:t xml:space="preserve">2012-2014 </w:t>
      </w:r>
      <w:r>
        <w:rPr>
          <w:b w:val="1"/>
          <w:bCs w:val="1"/>
        </w:rPr>
        <w:t xml:space="preserve">Membre élu du Conseil d’administration de l’INPT</w:t>
      </w:r>
    </w:p>
    <w:p>
      <w:pPr/>
      <w:r>
        <w:rPr/>
        <w:t xml:space="preserve">2010-2015 </w:t>
      </w:r>
      <w:r>
        <w:rPr>
          <w:b w:val="1"/>
          <w:bCs w:val="1"/>
        </w:rPr>
        <w:t xml:space="preserve">Membre du Comité de veille stratégique des Instituts Techniques Agricoles, ACTA</w:t>
      </w:r>
    </w:p>
    <w:p>
      <w:pPr/>
      <w:r>
        <w:rPr/>
        <w:t xml:space="preserve">2008-2009 </w:t>
      </w:r>
      <w:r>
        <w:rPr>
          <w:b w:val="1"/>
          <w:bCs w:val="1"/>
        </w:rPr>
        <w:t xml:space="preserve">Membre du groupe de prospective Agriculture-Energie 2030</w:t>
      </w:r>
    </w:p>
    <w:p>
      <w:pPr/>
      <w:r>
        <w:rPr/>
        <w:t xml:space="preserve">Ministère de l’Agriculture</w:t>
      </w:r>
    </w:p>
    <w:p>
      <w:pPr/>
      <w:r>
        <w:rPr/>
        <w:t xml:space="preserve">2007-2013 </w:t>
      </w:r>
      <w:r>
        <w:rPr>
          <w:b w:val="1"/>
          <w:bCs w:val="1"/>
        </w:rPr>
        <w:t xml:space="preserve">Membre du Conseil scientifique des ONVAR</w:t>
      </w:r>
    </w:p>
    <w:p>
      <w:pPr/>
      <w:r>
        <w:rPr/>
        <w:t xml:space="preserve">Ministère de l’Agriculture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installés « non issus du milieu agricole » : des producteurs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Gazo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218,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Reconquer and divide: comparative standard-setting strategies among producer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pp.1395-1410.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⟨10.1007/s10460-024-10671-3⟩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action to improve working conditions on meat and dairy sheep farms: the results of the AmTrav'Ovin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88, pp.78-89.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⟨10.17180/ciag-2024-vol88-art07-GB⟩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Reconquer and divide: comparative standard-setting strategies among producer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2p.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⟨10.1007/s10460-024-10690-0⟩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Colères agricoles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Novembre (11), pp.41-50.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⟨10.3917/espri.2411.0041⟩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recherche renouvelé autour de la grande entreprise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pp.207-230.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⟨10.48611/isbn.978-2-406-14229-4.p.0207⟩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délégation du travail : marqueurs des mutations de l’organisation de la production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2020, 47, pp.43-88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encore plus éclatée ? Étude de la relation entre diversité des structures d’exploitation, des profils et des projets d’installation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Société Française d'Economie Rurale (SFER),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collectives et délégation en élevage ovin pour un travail plus confortable et un métier plus attractif.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Recherches Ruminants (3R 2022)</w:t>
            </w:r>
            <w:r>
              <w:rPr/>
              <w:t xml:space="preserve">, INRAE; Idele, Dec 2022,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contemporaine des relations capital-foncier-travail-famille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Bodiguel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des Entretiens du Pradel "Du domaine à l’entreprise agricole, quelle conception de la ferme pour demain ?"</w:t>
            </w:r>
            <w:r>
              <w:rPr/>
              <w:t xml:space="preserve">, Sep 2019, Aubenas,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agriculteurs pour quelles agricultures demain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n°7, la revue INRAE</w:t>
            </w:r>
            <w:r>
              <w:rPr/>
              <w:t xml:space="preserve">, 7, pp.16-41,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⟨10.17180/tbmk-sp54⟩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agricoles et l’environnement : cinq dossiers controversés (les produits phytosanitaires, les variétés végétales rendues tolérantes aux herbicides, la mortalité des abeilles, le bien-être animal, les médicaments vétérinaires)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/>
              <w:t xml:space="preserve">Agence Nationale de Sécurité Sanitaire, de l’Alimentation, de l’Environnement et du travail (ANSES).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hal-04292597v1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urseigle@ensat.fr" TargetMode="External"/><Relationship Id="rId8" Type="http://schemas.openxmlformats.org/officeDocument/2006/relationships/hyperlink" Target="https://hal.inrae.fr/hal-05148151v1" TargetMode="External"/><Relationship Id="rId9" Type="http://schemas.openxmlformats.org/officeDocument/2006/relationships/hyperlink" Target="https://hal.science/search/index/?q=*&amp;authFullName_s=C&#233;cile Gazo" TargetMode="External"/><Relationship Id="rId10" Type="http://schemas.openxmlformats.org/officeDocument/2006/relationships/hyperlink" Target="https://hal.science/search/index/?q=*&amp;authFullName_s=Genevi&#232;ve Nguyen" TargetMode="External"/><Relationship Id="rId11" Type="http://schemas.openxmlformats.org/officeDocument/2006/relationships/hyperlink" Target="https://hal.science/search/index/?q=*&amp;authFullName_s=Fran&#231;ois Purseigle" TargetMode="External"/><Relationship Id="rId12" Type="http://schemas.openxmlformats.org/officeDocument/2006/relationships/hyperlink" Target="https://hal.science/search/index/?q=*&amp;authFullName_s=Pauline Lecole" TargetMode="External"/><Relationship Id="rId13" Type="http://schemas.openxmlformats.org/officeDocument/2006/relationships/hyperlink" Target="https://hal.science/search/index/?q=*&amp;authFullName_s=Axel Magnan" TargetMode="External"/><Relationship Id="rId14" Type="http://schemas.openxmlformats.org/officeDocument/2006/relationships/hyperlink" Target="https://hal.science/hal-04821902v1" TargetMode="External"/><Relationship Id="rId15" Type="http://schemas.openxmlformats.org/officeDocument/2006/relationships/hyperlink" Target="https://hal.science/search/index/?q=*&amp;authFullName_s=Sebastian Billows" TargetMode="External"/><Relationship Id="rId16" Type="http://schemas.openxmlformats.org/officeDocument/2006/relationships/hyperlink" Target="https://hal.science/search/index/?q=*&amp;authFullName_s=Elizabeth Carter" TargetMode="External"/><Relationship Id="rId17" Type="http://schemas.openxmlformats.org/officeDocument/2006/relationships/hyperlink" Target="https://hal.science/search/index/?q=*&amp;authFullName_s=Marc-Olivier D&#233;plaude" TargetMode="External"/><Relationship Id="rId18" Type="http://schemas.openxmlformats.org/officeDocument/2006/relationships/hyperlink" Target="https://hal.science/search/index/?q=*&amp;authFullName_s=Lo&#239;c Mazenc" TargetMode="External"/><Relationship Id="rId19" Type="http://schemas.openxmlformats.org/officeDocument/2006/relationships/hyperlink" Target="https://dx.doi.org/10.1007/s10460-024-10671-3" TargetMode="External"/><Relationship Id="rId20" Type="http://schemas.openxmlformats.org/officeDocument/2006/relationships/hyperlink" Target="https://hal.inrae.fr/hal-04708363v1" TargetMode="External"/><Relationship Id="rId21" Type="http://schemas.openxmlformats.org/officeDocument/2006/relationships/hyperlink" Target="https://hal.science/search/index/?q=*&amp;authFullName_s=Sophie Chauvat" TargetMode="External"/><Relationship Id="rId22" Type="http://schemas.openxmlformats.org/officeDocument/2006/relationships/hyperlink" Target="https://hal.science/search/index/?q=*&amp;authFullName_s=Carole Jousseins" TargetMode="External"/><Relationship Id="rId23" Type="http://schemas.openxmlformats.org/officeDocument/2006/relationships/hyperlink" Target="https://hal.science/search/index/?q=*&amp;authFullName_s=Vincent Bellet" TargetMode="External"/><Relationship Id="rId24" Type="http://schemas.openxmlformats.org/officeDocument/2006/relationships/hyperlink" Target="https://hal.science/search/index/?q=*&amp;authFullName_s=J&#233;r&#233;my Andre" TargetMode="External"/><Relationship Id="rId25" Type="http://schemas.openxmlformats.org/officeDocument/2006/relationships/hyperlink" Target="https://dx.doi.org/10.17180/ciag-2024-vol88-art07-GB" TargetMode="External"/><Relationship Id="rId26" Type="http://schemas.openxmlformats.org/officeDocument/2006/relationships/hyperlink" Target="https://hal.inrae.fr/hal-04871038v1" TargetMode="External"/><Relationship Id="rId27" Type="http://schemas.openxmlformats.org/officeDocument/2006/relationships/hyperlink" Target="https://dx.doi.org/10.1007/s10460-024-10690-0" TargetMode="External"/><Relationship Id="rId28" Type="http://schemas.openxmlformats.org/officeDocument/2006/relationships/hyperlink" Target="https://sciencespo.hal.science/hal-04976450v1" TargetMode="External"/><Relationship Id="rId29" Type="http://schemas.openxmlformats.org/officeDocument/2006/relationships/hyperlink" Target="https://hal.science/search/index/?q=*&amp;authFullName_s=Pierre-Henri Bono" TargetMode="External"/><Relationship Id="rId30" Type="http://schemas.openxmlformats.org/officeDocument/2006/relationships/hyperlink" Target="https://dx.doi.org/10.3917/espri.2411.0041" TargetMode="External"/><Relationship Id="rId31" Type="http://schemas.openxmlformats.org/officeDocument/2006/relationships/hyperlink" Target="https://hal.science/hal-03856297v1" TargetMode="External"/><Relationship Id="rId32" Type="http://schemas.openxmlformats.org/officeDocument/2006/relationships/hyperlink" Target="https://dx.doi.org/10.48611/isbn.978-2-406-14229-4.p.0207" TargetMode="External"/><Relationship Id="rId33" Type="http://schemas.openxmlformats.org/officeDocument/2006/relationships/hyperlink" Target="https://hal.science/hal-03806746v1" TargetMode="External"/><Relationship Id="rId34" Type="http://schemas.openxmlformats.org/officeDocument/2006/relationships/hyperlink" Target="https://hal.science/search/index/?q=*&amp;authFullName_s=Julien Brailly" TargetMode="External"/><Relationship Id="rId35" Type="http://schemas.openxmlformats.org/officeDocument/2006/relationships/hyperlink" Target="https://hal.science/search/index/?q=*&amp;authFullName_s=Bruno Legagneux" TargetMode="External"/><Relationship Id="rId36" Type="http://schemas.openxmlformats.org/officeDocument/2006/relationships/hyperlink" Target="https://hal.science/hal-04939043v1" TargetMode="External"/><Relationship Id="rId37" Type="http://schemas.openxmlformats.org/officeDocument/2006/relationships/hyperlink" Target="https://hal.science/search/index/?q=*&amp;authFullName_s=C. Gazo" TargetMode="External"/><Relationship Id="rId38" Type="http://schemas.openxmlformats.org/officeDocument/2006/relationships/hyperlink" Target="https://hal.science/search/index/?q=*&amp;authFullName_s=A. Magnan" TargetMode="External"/><Relationship Id="rId39" Type="http://schemas.openxmlformats.org/officeDocument/2006/relationships/hyperlink" Target="https://hal.science/search/index/?q=*&amp;authFullName_s=Olivier Pauly" TargetMode="External"/><Relationship Id="rId40" Type="http://schemas.openxmlformats.org/officeDocument/2006/relationships/hyperlink" Target="https://hal.science/hal-04079964v1" TargetMode="External"/><Relationship Id="rId41" Type="http://schemas.openxmlformats.org/officeDocument/2006/relationships/hyperlink" Target="https://hal.science/search/index/?q=*&amp;authFullName_s=Andre J." TargetMode="External"/><Relationship Id="rId42" Type="http://schemas.openxmlformats.org/officeDocument/2006/relationships/hyperlink" Target="https://hal.science/search/index/?q=*&amp;authFullName_s=Valentine Bellet" TargetMode="External"/><Relationship Id="rId43" Type="http://schemas.openxmlformats.org/officeDocument/2006/relationships/hyperlink" Target="https://vetagro-sup.hal.science/hal-04945947v1" TargetMode="External"/><Relationship Id="rId44" Type="http://schemas.openxmlformats.org/officeDocument/2006/relationships/hyperlink" Target="https://hal.science/search/index/?q=*&amp;authFullName_s=L. Bodiguel" TargetMode="External"/><Relationship Id="rId45" Type="http://schemas.openxmlformats.org/officeDocument/2006/relationships/hyperlink" Target="https://hal.science/search/index/?q=*&amp;authFullName_s=Philippe Jeanneaux" TargetMode="External"/><Relationship Id="rId46" Type="http://schemas.openxmlformats.org/officeDocument/2006/relationships/hyperlink" Target="https://hal.inrae.fr/hal-04960547v1" TargetMode="External"/><Relationship Id="rId47" Type="http://schemas.openxmlformats.org/officeDocument/2006/relationships/hyperlink" Target="https://hal.science/search/index/?q=*&amp;authFullName_s=C&#233;cile D&#233;tang-Dessendre" TargetMode="External"/><Relationship Id="rId48" Type="http://schemas.openxmlformats.org/officeDocument/2006/relationships/hyperlink" Target="https://hal.science/search/index/?q=*&amp;authFullName_s=Laurent Piet" TargetMode="External"/><Relationship Id="rId49" Type="http://schemas.openxmlformats.org/officeDocument/2006/relationships/hyperlink" Target="https://hal.science/search/index/?q=*&amp;authFullName_s=Nathalie Hostiou" TargetMode="External"/><Relationship Id="rId50" Type="http://schemas.openxmlformats.org/officeDocument/2006/relationships/hyperlink" Target="https://hal.science/search/index/?q=*&amp;authFullName_s=Catherine Foucaud-Scheunemann" TargetMode="External"/><Relationship Id="rId51" Type="http://schemas.openxmlformats.org/officeDocument/2006/relationships/hyperlink" Target="https://dx.doi.org/10.17180/tbmk-sp54" TargetMode="External"/><Relationship Id="rId52" Type="http://schemas.openxmlformats.org/officeDocument/2006/relationships/hyperlink" Target="https://u-picardie.hal.science/hal-04292597v1" TargetMode="External"/><Relationship Id="rId53" Type="http://schemas.openxmlformats.org/officeDocument/2006/relationships/hyperlink" Target="https://hal.science/search/index/?q=*&amp;authFullName_s=Christophe Baticl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PURSEIGLE</dc:title>
  <dc:description>CV</dc:description>
  <dc:subject/>
  <cp:keywords/>
  <cp:category/>
  <cp:lastModifiedBy/>
  <dcterms:created xsi:type="dcterms:W3CDTF">2026-04-11T03:14:04+02:00</dcterms:created>
  <dcterms:modified xsi:type="dcterms:W3CDTF">2026-04-11T03:14:04+02:00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