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ROBIN </w:t>
      </w:r>
      <w:r>
        <w:rPr>
          <w:color w:val="641e6e"/>
        </w:rPr>
        <w:t xml:space="preserve">Francois B Robin, LBD-IBPS group leader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francois-robin</w:t>
        </w:r>
      </w:hyperlink>
    </w:p>
    <w:p>
      <w:pPr>
        <w:numPr>
          <w:ilvl w:val="0"/>
          <w:numId w:val="1"/>
        </w:numPr>
      </w:pPr>
      <w:r>
        <w:rPr/>
        <w:t xml:space="preserve"> ORCID : </w:t>
      </w:r>
      <w:hyperlink r:id="rId9" w:history="1">
        <w:r>
          <w:rPr>
            <w:color w:val="#410a8c"/>
            <w:u w:val="single"/>
          </w:rPr>
          <w:t xml:space="preserve">0000-0002-2420-2593</w:t>
        </w:r>
      </w:hyperlink>
    </w:p>
    <w:p>
      <w:pPr>
        <w:numPr>
          <w:ilvl w:val="0"/>
          <w:numId w:val="1"/>
        </w:numPr>
      </w:pPr>
      <w:r>
        <w:rPr/>
        <w:t xml:space="preserve"> IdRef : </w:t>
      </w:r>
      <w:hyperlink r:id="rId10" w:history="1">
        <w:r>
          <w:rPr>
            <w:color w:val="#410a8c"/>
            <w:u w:val="single"/>
          </w:rPr>
          <w:t xml:space="preserve">137577176</w:t>
        </w:r>
      </w:hyperlink>
    </w:p>
    <w:p>
      <w:pPr>
        <w:numPr>
          <w:ilvl w:val="0"/>
          <w:numId w:val="1"/>
        </w:numPr>
      </w:pPr>
      <w:r>
        <w:rPr/>
        <w:t xml:space="preserve"> ResearcherID : </w:t>
      </w:r>
      <w:hyperlink r:id="rId11" w:history="1">
        <w:r>
          <w:rPr>
            <w:color w:val="#410a8c"/>
            <w:u w:val="single"/>
          </w:rPr>
          <w:t xml:space="preserve">https://publons.com/researcher/4125305/francois-b-robin/</w:t>
        </w:r>
      </w:hyperlink>
    </w:p>
    <w:p>
      <w:pPr>
        <w:spacing w:before="600"/>
      </w:pPr>
    </w:p>
    <w:p>
      <w:pPr>
        <w:pStyle w:val="Heading2"/>
      </w:pPr>
      <w:r>
        <w:rPr>
          <w:color w:val="1e198e"/>
          <w:b w:val="1"/>
          <w:bCs w:val="1"/>
        </w:rPr>
        <w:t xml:space="preserve">Présentation</w:t>
      </w:r>
    </w:p>
    <w:p>
      <w:pPr>
        <w:spacing w:after="100"/>
      </w:pPr>
    </w:p>
    <w:p>
      <w:pPr/>
      <w:r>
        <w:rPr/>
        <w:t xml:space="preserve">François Robin is the leader of the CADMO team at the LBD-IBPS. His research group studies the dynamics of actomyosin systems during early embryonic development and morphogenesis.</w:t>
      </w:r>
    </w:p>
    <w:p>
      <w:pPr/>
      <w:r>
        <w:rPr/>
        <w:t xml:space="preserve">His group works to understand how embryos change shape during development: they are interested in the biological processes that control the mechanical properties of cells, focusing on the actomyosin cortex. Specifically, their objective is to understand how actomyosin biochemistry drives the assembly of specific structures that control cell mechanics and eventually morphogenesis. To address this question, they combine a variety of approaches from different fields, and in particular quantitative live cell imaging, genetics, optogenetics, biophysics and biochemistry.</w:t>
      </w:r>
    </w:p>
    <w:p>
      <w:pPr/>
      <w:r>
        <w:rPr/>
        <w:t xml:space="preserve">François trained in Biology at the Ecole Normale Supérieure and in Physical Chemistry at the </w:t>
      </w:r>
      <w:r>
        <w:rPr>
          <w:i w:val="1"/>
          <w:iCs w:val="1"/>
        </w:rPr>
        <w:t xml:space="preserve">École Normale Supérieure de Cachan</w:t>
      </w:r>
      <w:r>
        <w:rPr/>
        <w:t xml:space="preserve"> (1999-2004). For his PhD, he joined the group of Patrick Lemaire, at the Institut de Biologie du Développement de Marseille, to study the cellular control of morphogenesis. To gain insight into the molecular and physical mechanisms that control cell shape changes, he then decided to shift model organisms and use the nematode </w:t>
      </w:r>
      <w:r>
        <w:rPr>
          <w:i w:val="1"/>
          <w:iCs w:val="1"/>
        </w:rPr>
        <w:t xml:space="preserve">C. elegans</w:t>
      </w:r>
      <w:r>
        <w:rPr/>
        <w:t xml:space="preserve">. To this end, he initiated a post-doc under the mentorship of Ed Munro, first at the University of Washington then at the University of Chicago. During this time, he developed innovative imaging techniques to visualize individual molecules at the cell surface in living embryos (single-molecule microscopy). This approach changed our perspective on how the dynamics of living systems emerge from the coordination of events at the molecular scale. In 2014, François came back to France. In 2016, he was laureate of the ATIP/Avenir program and was recruited on an open call to lead an independent research group at the Institut de Biologie Paris-Seine, in Paris. Since 2016, he is a researcher at Inserm.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Genetically encoded reporters of actin filament organization in living cells and tissues</w:t>
              </w:r>
            </w:hyperlink>
          </w:p>
          <w:p>
            <w:pPr/>
            <w:hyperlink r:id="rId13" w:history="1">
              <w:r>
                <w:rPr>
                  <w:color w:val="#410a8c"/>
                  <w:u w:val="single"/>
                </w:rPr>
                <w:t xml:space="preserve">Carla Silva Martins</w:t>
              </w:r>
            </w:hyperlink>
            <w:r>
              <w:rPr/>
              <w:t xml:space="preserve">,</w:t>
            </w:r>
            <w:hyperlink r:id="rId14" w:history="1">
              <w:r>
                <w:rPr>
                  <w:color w:val="#410a8c"/>
                  <w:u w:val="single"/>
                </w:rPr>
                <w:t xml:space="preserve">Francois Iv</w:t>
              </w:r>
            </w:hyperlink>
            <w:r>
              <w:rPr/>
              <w:t xml:space="preserve">,</w:t>
            </w:r>
            <w:hyperlink r:id="rId15" w:history="1">
              <w:r>
                <w:rPr>
                  <w:color w:val="#410a8c"/>
                  <w:u w:val="single"/>
                </w:rPr>
                <w:t xml:space="preserve">Shashi Kumar Suman</w:t>
              </w:r>
            </w:hyperlink>
            <w:r>
              <w:rPr/>
              <w:t xml:space="preserve">,</w:t>
            </w:r>
            <w:hyperlink r:id="rId16" w:history="1">
              <w:r>
                <w:rPr>
                  <w:color w:val="#410a8c"/>
                  <w:u w:val="single"/>
                </w:rPr>
                <w:t xml:space="preserve">Thomas Panagiotou</w:t>
              </w:r>
            </w:hyperlink>
            <w:r>
              <w:rPr/>
              <w:t xml:space="preserve">,</w:t>
            </w:r>
            <w:hyperlink r:id="rId17" w:history="1">
              <w:r>
                <w:rPr>
                  <w:color w:val="#410a8c"/>
                  <w:u w:val="single"/>
                </w:rPr>
                <w:t xml:space="preserve">Clara Sidor</w:t>
              </w:r>
            </w:hyperlink>
            <w:r>
              <w:rPr/>
              <w:t xml:space="preserve">et al.</w:t>
            </w:r>
          </w:p>
          <w:p>
            <w:pPr/>
            <w:r>
              <w:rPr>
                <w:i w:val="1"/>
                <w:iCs w:val="1"/>
              </w:rPr>
              <w:t xml:space="preserve">Cell</w:t>
            </w:r>
            <w:r>
              <w:rPr/>
              <w:t xml:space="preserve">, 2025, 188 (9), pp.2540-2559. </w:t>
            </w:r>
            <w:hyperlink r:id="rId18" w:history="1">
              <w:r>
                <w:rPr>
                  <w:color w:val="#410a8c"/>
                  <w:u w:val="single"/>
                </w:rPr>
                <w:t xml:space="preserve">⟨10.1016/j.cell.2025.03.003⟩</w:t>
              </w:r>
            </w:hyperlink>
          </w:p>
          <w:p>
            <w:pPr/>
            <w:r>
              <w:rPr/>
              <w:t xml:space="preserve">Article dans une revue</w:t>
            </w:r>
          </w:p>
          <w:p>
            <w:pPr/>
            <w:hyperlink r:id="rId12" w:history="1">
              <w:r>
                <w:rPr>
                  <w:color w:val="#410a8c"/>
                  <w:u w:val="single"/>
                </w:rPr>
                <w:t xml:space="preserve">hal-04563732v3</w:t>
              </w:r>
            </w:hyperlink>
          </w:p>
        </w:tc>
      </w:tr>
      <w:tr>
        <w:trPr/>
        <w:tc>
          <w:tcPr>
            <w:noWrap/>
          </w:tcPr>
          <w:p>
            <w:pPr>
              <w:spacing w:after="200"/>
            </w:pPr>
            <w:hyperlink r:id="rId19" w:history="1">
              <w:r>
                <w:rPr>
                  <w:color w:val="1e198e"/>
                  <w:b w:val="1"/>
                  <w:bCs w:val="1"/>
                  <w:u w:val="single"/>
                </w:rPr>
                <w:t xml:space="preserve">Rapid assembly of a polar network architecture drives efficient actomyosin contractility</w:t>
              </w:r>
            </w:hyperlink>
          </w:p>
          <w:p>
            <w:pPr/>
            <w:hyperlink r:id="rId20" w:history="1">
              <w:r>
                <w:rPr>
                  <w:color w:val="#410a8c"/>
                  <w:u w:val="single"/>
                </w:rPr>
                <w:t xml:space="preserve">Vlad Costache</w:t>
              </w:r>
            </w:hyperlink>
            <w:r>
              <w:rPr/>
              <w:t xml:space="preserve">,</w:t>
            </w:r>
            <w:hyperlink r:id="rId21" w:history="1">
              <w:r>
                <w:rPr>
                  <w:color w:val="#410a8c"/>
                  <w:u w:val="single"/>
                </w:rPr>
                <w:t xml:space="preserve">Serena Prigent Garcia</w:t>
              </w:r>
            </w:hyperlink>
            <w:r>
              <w:rPr/>
              <w:t xml:space="preserve">,</w:t>
            </w:r>
            <w:hyperlink r:id="rId22" w:history="1">
              <w:r>
                <w:rPr>
                  <w:color w:val="#410a8c"/>
                  <w:u w:val="single"/>
                </w:rPr>
                <w:t xml:space="preserve">Camille N Plancke</w:t>
              </w:r>
            </w:hyperlink>
            <w:r>
              <w:rPr/>
              <w:t xml:space="preserve">,</w:t>
            </w:r>
            <w:hyperlink r:id="rId23" w:history="1">
              <w:r>
                <w:rPr>
                  <w:color w:val="#410a8c"/>
                  <w:u w:val="single"/>
                </w:rPr>
                <w:t xml:space="preserve">Jing Li</w:t>
              </w:r>
            </w:hyperlink>
            <w:r>
              <w:rPr/>
              <w:t xml:space="preserve">,</w:t>
            </w:r>
            <w:hyperlink r:id="rId24" w:history="1">
              <w:r>
                <w:rPr>
                  <w:color w:val="#410a8c"/>
                  <w:u w:val="single"/>
                </w:rPr>
                <w:t xml:space="preserve">Simon Begnaud</w:t>
              </w:r>
            </w:hyperlink>
            <w:r>
              <w:rPr/>
              <w:t xml:space="preserve">et al.</w:t>
            </w:r>
          </w:p>
          <w:p>
            <w:pPr/>
            <w:r>
              <w:rPr>
                <w:i w:val="1"/>
                <w:iCs w:val="1"/>
              </w:rPr>
              <w:t xml:space="preserve">Cell Reports</w:t>
            </w:r>
            <w:r>
              <w:rPr/>
              <w:t xml:space="preserve">, 2022, 39 (9), pp.110868. </w:t>
            </w:r>
            <w:hyperlink r:id="rId25" w:history="1">
              <w:r>
                <w:rPr>
                  <w:color w:val="#410a8c"/>
                  <w:u w:val="single"/>
                </w:rPr>
                <w:t xml:space="preserve">⟨10.1016/j.celrep.2022.110868⟩</w:t>
              </w:r>
            </w:hyperlink>
          </w:p>
          <w:p>
            <w:pPr/>
            <w:r>
              <w:rPr/>
              <w:t xml:space="preserve">Article dans une revue</w:t>
            </w:r>
          </w:p>
          <w:p>
            <w:pPr/>
            <w:hyperlink r:id="rId19" w:history="1">
              <w:r>
                <w:rPr>
                  <w:color w:val="#410a8c"/>
                  <w:u w:val="single"/>
                </w:rPr>
                <w:t xml:space="preserve">hal-03874348v2</w:t>
              </w:r>
            </w:hyperlink>
          </w:p>
        </w:tc>
      </w:tr>
      <w:tr>
        <w:trPr/>
        <w:tc>
          <w:tcPr>
            <w:noWrap/>
          </w:tcPr>
          <w:p>
            <w:pPr>
              <w:spacing w:after="200"/>
            </w:pPr>
            <w:hyperlink r:id="rId26" w:history="1">
              <w:r>
                <w:rPr>
                  <w:color w:val="1e198e"/>
                  <w:b w:val="1"/>
                  <w:bCs w:val="1"/>
                  <w:u w:val="single"/>
                </w:rPr>
                <w:t xml:space="preserve">High resolution dynamic mapping of the C. elegans intestinal brush border</w:t>
              </w:r>
            </w:hyperlink>
          </w:p>
          <w:p>
            <w:pPr/>
            <w:hyperlink r:id="rId27" w:history="1">
              <w:r>
                <w:rPr>
                  <w:color w:val="#410a8c"/>
                  <w:u w:val="single"/>
                </w:rPr>
                <w:t xml:space="preserve">Aurélien Bidaud-Meynard</w:t>
              </w:r>
            </w:hyperlink>
            <w:r>
              <w:rPr/>
              <w:t xml:space="preserve">,</w:t>
            </w:r>
            <w:hyperlink r:id="rId28" w:history="1">
              <w:r>
                <w:rPr>
                  <w:color w:val="#410a8c"/>
                  <w:u w:val="single"/>
                </w:rPr>
                <w:t xml:space="preserve">Flora Demouchy</w:t>
              </w:r>
            </w:hyperlink>
            <w:r>
              <w:rPr/>
              <w:t xml:space="preserve">,</w:t>
            </w:r>
            <w:hyperlink r:id="rId29" w:history="1">
              <w:r>
                <w:rPr>
                  <w:color w:val="#410a8c"/>
                  <w:u w:val="single"/>
                </w:rPr>
                <w:t xml:space="preserve">Ophélie Nicolle</w:t>
              </w:r>
            </w:hyperlink>
            <w:r>
              <w:rPr/>
              <w:t xml:space="preserve">,</w:t>
            </w:r>
            <w:hyperlink r:id="rId30" w:history="1">
              <w:r>
                <w:rPr>
                  <w:color w:val="#410a8c"/>
                  <w:u w:val="single"/>
                </w:rPr>
                <w:t xml:space="preserve">Anne Pacquelet</w:t>
              </w:r>
            </w:hyperlink>
            <w:r>
              <w:rPr/>
              <w:t xml:space="preserve">,</w:t>
            </w:r>
            <w:hyperlink r:id="rId15" w:history="1">
              <w:r>
                <w:rPr>
                  <w:color w:val="#410a8c"/>
                  <w:u w:val="single"/>
                </w:rPr>
                <w:t xml:space="preserve">Shashi Kumar Suman</w:t>
              </w:r>
            </w:hyperlink>
            <w:r>
              <w:rPr/>
              <w:t xml:space="preserve">et al.</w:t>
            </w:r>
          </w:p>
          <w:p>
            <w:pPr/>
            <w:r>
              <w:rPr>
                <w:i w:val="1"/>
                <w:iCs w:val="1"/>
              </w:rPr>
              <w:t xml:space="preserve">Development (Cambridge, England)</w:t>
            </w:r>
            <w:r>
              <w:rPr/>
              <w:t xml:space="preserve">, 2021, 148 (23), </w:t>
            </w:r>
            <w:hyperlink r:id="rId31" w:history="1">
              <w:r>
                <w:rPr>
                  <w:color w:val="#410a8c"/>
                  <w:u w:val="single"/>
                </w:rPr>
                <w:t xml:space="preserve">⟨10.1242/dev.200029⟩</w:t>
              </w:r>
            </w:hyperlink>
          </w:p>
          <w:p>
            <w:pPr/>
            <w:r>
              <w:rPr/>
              <w:t xml:space="preserve">Article dans une revue</w:t>
            </w:r>
          </w:p>
          <w:p>
            <w:pPr/>
            <w:hyperlink r:id="rId26" w:history="1">
              <w:r>
                <w:rPr>
                  <w:color w:val="#410a8c"/>
                  <w:u w:val="single"/>
                </w:rPr>
                <w:t xml:space="preserve">hal-03426601v1</w:t>
              </w:r>
            </w:hyperlink>
          </w:p>
        </w:tc>
      </w:tr>
      <w:tr>
        <w:trPr/>
        <w:tc>
          <w:tcPr>
            <w:noWrap/>
          </w:tcPr>
          <w:p>
            <w:pPr>
              <w:spacing w:after="200"/>
            </w:pPr>
            <w:hyperlink r:id="rId32" w:history="1">
              <w:r>
                <w:rPr>
                  <w:color w:val="1e198e"/>
                  <w:b w:val="1"/>
                  <w:bCs w:val="1"/>
                  <w:u w:val="single"/>
                </w:rPr>
                <w:t xml:space="preserve">The role of mode switching in a population of actin polymers with constraints</w:t>
              </w:r>
            </w:hyperlink>
          </w:p>
          <w:p>
            <w:pPr/>
            <w:hyperlink r:id="rId33" w:history="1">
              <w:r>
                <w:rPr>
                  <w:color w:val="#410a8c"/>
                  <w:u w:val="single"/>
                </w:rPr>
                <w:t xml:space="preserve">François Robin</w:t>
              </w:r>
            </w:hyperlink>
            <w:r>
              <w:rPr/>
              <w:t xml:space="preserve">,</w:t>
            </w:r>
            <w:hyperlink r:id="rId34" w:history="1">
              <w:r>
                <w:rPr>
                  <w:color w:val="#410a8c"/>
                  <w:u w:val="single"/>
                </w:rPr>
                <w:t xml:space="preserve">Anne van Gorp</w:t>
              </w:r>
            </w:hyperlink>
            <w:r>
              <w:rPr/>
              <w:t xml:space="preserve">,</w:t>
            </w:r>
            <w:hyperlink r:id="rId35" w:history="1">
              <w:r>
                <w:rPr>
                  <w:color w:val="#410a8c"/>
                  <w:u w:val="single"/>
                </w:rPr>
                <w:t xml:space="preserve">Amandine Véber</w:t>
              </w:r>
            </w:hyperlink>
          </w:p>
          <w:p>
            <w:pPr/>
            <w:r>
              <w:rPr>
                <w:i w:val="1"/>
                <w:iCs w:val="1"/>
              </w:rPr>
              <w:t xml:space="preserve">Journal of Mathematical Biology</w:t>
            </w:r>
            <w:r>
              <w:rPr/>
              <w:t xml:space="preserve">, 2021, 82, </w:t>
            </w:r>
            <w:hyperlink r:id="rId36" w:history="1">
              <w:r>
                <w:rPr>
                  <w:color w:val="#410a8c"/>
                  <w:u w:val="single"/>
                </w:rPr>
                <w:t xml:space="preserve">⟨10.1007/s00285-021-01551-z⟩</w:t>
              </w:r>
            </w:hyperlink>
          </w:p>
          <w:p>
            <w:pPr/>
            <w:r>
              <w:rPr/>
              <w:t xml:space="preserve">Article dans une revue</w:t>
            </w:r>
          </w:p>
          <w:p>
            <w:pPr/>
            <w:hyperlink r:id="rId32" w:history="1">
              <w:r>
                <w:rPr>
                  <w:color w:val="#410a8c"/>
                  <w:u w:val="single"/>
                </w:rPr>
                <w:t xml:space="preserve">hal-02301970v2</w:t>
              </w:r>
            </w:hyperlink>
          </w:p>
        </w:tc>
      </w:tr>
      <w:tr>
        <w:trPr/>
        <w:tc>
          <w:tcPr>
            <w:noWrap/>
          </w:tcPr>
          <w:p>
            <w:pPr>
              <w:spacing w:after="200"/>
            </w:pPr>
            <w:hyperlink r:id="rId37" w:history="1">
              <w:r>
                <w:rPr>
                  <w:color w:val="1e198e"/>
                  <w:b w:val="1"/>
                  <w:bCs w:val="1"/>
                  <w:u w:val="single"/>
                </w:rPr>
                <w:t xml:space="preserve">The plakin domain of C. elegans VAB-10/plectin acts as a hub in a mechanotransduction pathway to promote morphogenesis</w:t>
              </w:r>
            </w:hyperlink>
          </w:p>
          <w:p>
            <w:pPr/>
            <w:hyperlink r:id="rId15" w:history="1">
              <w:r>
                <w:rPr>
                  <w:color w:val="#410a8c"/>
                  <w:u w:val="single"/>
                </w:rPr>
                <w:t xml:space="preserve">Shashi Kumar Suman</w:t>
              </w:r>
            </w:hyperlink>
            <w:r>
              <w:rPr/>
              <w:t xml:space="preserve">,</w:t>
            </w:r>
            <w:hyperlink r:id="rId38" w:history="1">
              <w:r>
                <w:rPr>
                  <w:color w:val="#410a8c"/>
                  <w:u w:val="single"/>
                </w:rPr>
                <w:t xml:space="preserve">Csaba Daday</w:t>
              </w:r>
            </w:hyperlink>
            <w:r>
              <w:rPr/>
              <w:t xml:space="preserve">,</w:t>
            </w:r>
            <w:hyperlink r:id="rId39" w:history="1">
              <w:r>
                <w:rPr>
                  <w:color w:val="#410a8c"/>
                  <w:u w:val="single"/>
                </w:rPr>
                <w:t xml:space="preserve">Teresa Ferraro</w:t>
              </w:r>
            </w:hyperlink>
            <w:r>
              <w:rPr/>
              <w:t xml:space="preserve">,</w:t>
            </w:r>
            <w:hyperlink r:id="rId40" w:history="1">
              <w:r>
                <w:rPr>
                  <w:color w:val="#410a8c"/>
                  <w:u w:val="single"/>
                </w:rPr>
                <w:t xml:space="preserve">Thanh Vuong-Brender</w:t>
              </w:r>
            </w:hyperlink>
            <w:r>
              <w:rPr/>
              <w:t xml:space="preserve">,</w:t>
            </w:r>
            <w:hyperlink r:id="rId41" w:history="1">
              <w:r>
                <w:rPr>
                  <w:color w:val="#410a8c"/>
                  <w:u w:val="single"/>
                </w:rPr>
                <w:t xml:space="preserve">Saurabh Tak</w:t>
              </w:r>
            </w:hyperlink>
            <w:r>
              <w:rPr/>
              <w:t xml:space="preserve">et al.</w:t>
            </w:r>
          </w:p>
          <w:p>
            <w:pPr/>
            <w:r>
              <w:rPr>
                <w:i w:val="1"/>
                <w:iCs w:val="1"/>
              </w:rPr>
              <w:t xml:space="preserve">Development (Cambridge, England)</w:t>
            </w:r>
            <w:r>
              <w:rPr/>
              <w:t xml:space="preserve">, In press, 146 (24), pp.dev183780. </w:t>
            </w:r>
            <w:hyperlink r:id="rId42" w:history="1">
              <w:r>
                <w:rPr>
                  <w:color w:val="#410a8c"/>
                  <w:u w:val="single"/>
                </w:rPr>
                <w:t xml:space="preserve">⟨10.1242/dev.183780⟩</w:t>
              </w:r>
            </w:hyperlink>
          </w:p>
          <w:p>
            <w:pPr/>
            <w:r>
              <w:rPr/>
              <w:t xml:space="preserve">Article dans une revue</w:t>
            </w:r>
          </w:p>
          <w:p>
            <w:pPr/>
            <w:hyperlink r:id="rId37" w:history="1">
              <w:r>
                <w:rPr>
                  <w:color w:val="#410a8c"/>
                  <w:u w:val="single"/>
                </w:rPr>
                <w:t xml:space="preserve">hal-02379395v3</w:t>
              </w:r>
            </w:hyperlink>
          </w:p>
        </w:tc>
      </w:tr>
      <w:tr>
        <w:trPr/>
        <w:tc>
          <w:tcPr>
            <w:noWrap/>
          </w:tcPr>
          <w:p>
            <w:pPr>
              <w:spacing w:after="200"/>
            </w:pPr>
            <w:hyperlink r:id="rId43" w:history="1">
              <w:r>
                <w:rPr>
                  <w:color w:val="1e198e"/>
                  <w:b w:val="1"/>
                  <w:bCs w:val="1"/>
                  <w:u w:val="single"/>
                </w:rPr>
                <w:t xml:space="preserve">Excitable RhoA dynamics drive pulsed contractions in the early C. elegans embryo</w:t>
              </w:r>
            </w:hyperlink>
          </w:p>
          <w:p>
            <w:pPr/>
            <w:hyperlink r:id="rId44" w:history="1">
              <w:r>
                <w:rPr>
                  <w:color w:val="#410a8c"/>
                  <w:u w:val="single"/>
                </w:rPr>
                <w:t xml:space="preserve">Jonathan Michaux</w:t>
              </w:r>
            </w:hyperlink>
            <w:r>
              <w:rPr/>
              <w:t xml:space="preserve">,</w:t>
            </w: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46" w:history="1">
              <w:r>
                <w:rPr>
                  <w:color w:val="#410a8c"/>
                  <w:u w:val="single"/>
                </w:rPr>
                <w:t xml:space="preserve">Edwin Munro</w:t>
              </w:r>
            </w:hyperlink>
          </w:p>
          <w:p>
            <w:pPr/>
            <w:r>
              <w:rPr>
                <w:i w:val="1"/>
                <w:iCs w:val="1"/>
              </w:rPr>
              <w:t xml:space="preserve">Journal of Cell Biology</w:t>
            </w:r>
            <w:r>
              <w:rPr/>
              <w:t xml:space="preserve">, 2018, 217 (12), pp.4230-4252. </w:t>
            </w:r>
            <w:hyperlink r:id="rId47" w:history="1">
              <w:r>
                <w:rPr>
                  <w:color w:val="#410a8c"/>
                  <w:u w:val="single"/>
                </w:rPr>
                <w:t xml:space="preserve">⟨10.1083/jcb.201806161⟩</w:t>
              </w:r>
            </w:hyperlink>
          </w:p>
          <w:p>
            <w:pPr/>
            <w:r>
              <w:rPr/>
              <w:t xml:space="preserve">Article dans une revue</w:t>
            </w:r>
          </w:p>
          <w:p>
            <w:pPr/>
            <w:hyperlink r:id="rId43" w:history="1">
              <w:r>
                <w:rPr>
                  <w:color w:val="#410a8c"/>
                  <w:u w:val="single"/>
                </w:rPr>
                <w:t xml:space="preserve">hal-03989022v1</w:t>
              </w:r>
            </w:hyperlink>
          </w:p>
        </w:tc>
      </w:tr>
      <w:tr>
        <w:trPr/>
        <w:tc>
          <w:tcPr>
            <w:noWrap/>
          </w:tcPr>
          <w:p>
            <w:pPr>
              <w:spacing w:after="200"/>
            </w:pPr>
            <w:hyperlink r:id="rId48" w:history="1">
              <w:r>
                <w:rPr>
                  <w:color w:val="1e198e"/>
                  <w:b w:val="1"/>
                  <w:bCs w:val="1"/>
                  <w:u w:val="single"/>
                </w:rPr>
                <w:t xml:space="preserve">Non-centrosomal epidermal microtubules act in parallel to LET-502/ROCK to promote C. elegans elongation</w:t>
              </w:r>
            </w:hyperlink>
          </w:p>
          <w:p>
            <w:pPr/>
            <w:hyperlink r:id="rId49" w:history="1">
              <w:r>
                <w:rPr>
                  <w:color w:val="#410a8c"/>
                  <w:u w:val="single"/>
                </w:rPr>
                <w:t xml:space="preserve">Sophie Quintin</w:t>
              </w:r>
            </w:hyperlink>
            <w:r>
              <w:rPr/>
              <w:t xml:space="preserve">,</w:t>
            </w:r>
            <w:hyperlink r:id="rId50" w:history="1">
              <w:r>
                <w:rPr>
                  <w:color w:val="#410a8c"/>
                  <w:u w:val="single"/>
                </w:rPr>
                <w:t xml:space="preserve">Shahoe Wang</w:t>
              </w:r>
            </w:hyperlink>
            <w:r>
              <w:rPr/>
              <w:t xml:space="preserve">,</w:t>
            </w:r>
            <w:hyperlink r:id="rId51" w:history="1">
              <w:r>
                <w:rPr>
                  <w:color w:val="#410a8c"/>
                  <w:u w:val="single"/>
                </w:rPr>
                <w:t xml:space="preserve">Julien Pontabry</w:t>
              </w:r>
            </w:hyperlink>
            <w:r>
              <w:rPr/>
              <w:t xml:space="preserve">,</w:t>
            </w:r>
            <w:hyperlink r:id="rId52" w:history="1">
              <w:r>
                <w:rPr>
                  <w:color w:val="#410a8c"/>
                  <w:u w:val="single"/>
                </w:rPr>
                <w:t xml:space="preserve">Ambre Bender</w:t>
              </w:r>
            </w:hyperlink>
            <w:r>
              <w:rPr/>
              <w:t xml:space="preserve">,</w:t>
            </w:r>
            <w:hyperlink r:id="rId53" w:history="1">
              <w:r>
                <w:rPr>
                  <w:color w:val="#410a8c"/>
                  <w:u w:val="single"/>
                </w:rPr>
                <w:t xml:space="preserve">Francois Robin</w:t>
              </w:r>
            </w:hyperlink>
            <w:r>
              <w:rPr/>
              <w:t xml:space="preserve">et al.</w:t>
            </w:r>
          </w:p>
          <w:p>
            <w:pPr/>
            <w:r>
              <w:rPr>
                <w:i w:val="1"/>
                <w:iCs w:val="1"/>
              </w:rPr>
              <w:t xml:space="preserve">Development (Cambridge, England)</w:t>
            </w:r>
            <w:r>
              <w:rPr/>
              <w:t xml:space="preserve">, 2016, 143 (1), pp.160-173. </w:t>
            </w:r>
            <w:hyperlink r:id="rId54" w:history="1">
              <w:r>
                <w:rPr>
                  <w:color w:val="#410a8c"/>
                  <w:u w:val="single"/>
                </w:rPr>
                <w:t xml:space="preserve">⟨10.1242/dev.126615⟩</w:t>
              </w:r>
            </w:hyperlink>
          </w:p>
          <w:p>
            <w:pPr/>
            <w:r>
              <w:rPr/>
              <w:t xml:space="preserve">Article dans une revue</w:t>
            </w:r>
          </w:p>
          <w:p>
            <w:pPr/>
            <w:hyperlink r:id="rId48" w:history="1">
              <w:r>
                <w:rPr>
                  <w:color w:val="#410a8c"/>
                  <w:u w:val="single"/>
                </w:rPr>
                <w:t xml:space="preserve">hal-01538537v1</w:t>
              </w:r>
            </w:hyperlink>
          </w:p>
        </w:tc>
      </w:tr>
      <w:tr>
        <w:trPr/>
        <w:tc>
          <w:tcPr>
            <w:noWrap/>
          </w:tcPr>
          <w:p>
            <w:pPr>
              <w:spacing w:after="200"/>
            </w:pPr>
            <w:hyperlink r:id="rId55" w:history="1">
              <w:r>
                <w:rPr>
                  <w:color w:val="1e198e"/>
                  <w:b w:val="1"/>
                  <w:bCs w:val="1"/>
                  <w:u w:val="single"/>
                </w:rPr>
                <w:t xml:space="preserve">Single-molecule analysis of cell surface dynamics in Caenorhabditis elegans embryos</w:t>
              </w:r>
            </w:hyperlink>
          </w:p>
          <w:p>
            <w:pP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56" w:history="1">
              <w:r>
                <w:rPr>
                  <w:color w:val="#410a8c"/>
                  <w:u w:val="single"/>
                </w:rPr>
                <w:t xml:space="preserve">Baixue Yao</w:t>
              </w:r>
            </w:hyperlink>
            <w:r>
              <w:rPr/>
              <w:t xml:space="preserve">,</w:t>
            </w:r>
            <w:hyperlink r:id="rId46" w:history="1">
              <w:r>
                <w:rPr>
                  <w:color w:val="#410a8c"/>
                  <w:u w:val="single"/>
                </w:rPr>
                <w:t xml:space="preserve">Edwin Munro</w:t>
              </w:r>
            </w:hyperlink>
          </w:p>
          <w:p>
            <w:pPr/>
            <w:r>
              <w:rPr>
                <w:i w:val="1"/>
                <w:iCs w:val="1"/>
              </w:rPr>
              <w:t xml:space="preserve">Nature Methods</w:t>
            </w:r>
            <w:r>
              <w:rPr/>
              <w:t xml:space="preserve">, 2014, 11 (6), pp.677-682. </w:t>
            </w:r>
            <w:hyperlink r:id="rId57" w:history="1">
              <w:r>
                <w:rPr>
                  <w:color w:val="#410a8c"/>
                  <w:u w:val="single"/>
                </w:rPr>
                <w:t xml:space="preserve">⟨10.1038/nmeth.2928⟩</w:t>
              </w:r>
            </w:hyperlink>
          </w:p>
          <w:p>
            <w:pPr/>
            <w:r>
              <w:rPr/>
              <w:t xml:space="preserve">Article dans une revue</w:t>
            </w:r>
          </w:p>
          <w:p>
            <w:pPr/>
            <w:hyperlink r:id="rId55" w:history="1">
              <w:r>
                <w:rPr>
                  <w:color w:val="#410a8c"/>
                  <w:u w:val="single"/>
                </w:rPr>
                <w:t xml:space="preserve">hal-03988994v1</w:t>
              </w:r>
            </w:hyperlink>
          </w:p>
        </w:tc>
      </w:tr>
      <w:tr>
        <w:trPr/>
        <w:tc>
          <w:tcPr>
            <w:noWrap/>
          </w:tcPr>
          <w:p>
            <w:pPr>
              <w:spacing w:after="200"/>
            </w:pPr>
            <w:hyperlink r:id="rId58" w:history="1">
              <w:r>
                <w:rPr>
                  <w:color w:val="1e198e"/>
                  <w:b w:val="1"/>
                  <w:bCs w:val="1"/>
                  <w:u w:val="single"/>
                </w:rPr>
                <w:t xml:space="preserve">Creating 3D Digital Replicas of Ascidian Embryos from Stacks of Confocal Images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pdb.prot065862. </w:t>
            </w:r>
            <w:hyperlink r:id="rId63" w:history="1">
              <w:r>
                <w:rPr>
                  <w:color w:val="#410a8c"/>
                  <w:u w:val="single"/>
                </w:rPr>
                <w:t xml:space="preserve">⟨10.1101/pdb.prot065862⟩</w:t>
              </w:r>
            </w:hyperlink>
          </w:p>
          <w:p>
            <w:pPr/>
            <w:r>
              <w:rPr/>
              <w:t xml:space="preserve">Article dans une revue</w:t>
            </w:r>
          </w:p>
          <w:p>
            <w:pPr/>
            <w:hyperlink r:id="rId58" w:history="1">
              <w:r>
                <w:rPr>
                  <w:color w:val="#410a8c"/>
                  <w:u w:val="single"/>
                </w:rPr>
                <w:t xml:space="preserve">hal-03988953v1</w:t>
              </w:r>
            </w:hyperlink>
          </w:p>
        </w:tc>
      </w:tr>
      <w:tr>
        <w:trPr/>
        <w:tc>
          <w:tcPr>
            <w:noWrap/>
          </w:tcPr>
          <w:p>
            <w:pPr>
              <w:spacing w:after="200"/>
            </w:pPr>
            <w:hyperlink r:id="rId64" w:history="1">
              <w:r>
                <w:rPr>
                  <w:color w:val="1e198e"/>
                  <w:b w:val="1"/>
                  <w:bCs w:val="1"/>
                  <w:u w:val="single"/>
                </w:rPr>
                <w:t xml:space="preserve">Time-Lapse Imaging of Live Phallusia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pdb.prot065847. </w:t>
            </w:r>
            <w:hyperlink r:id="rId65" w:history="1">
              <w:r>
                <w:rPr>
                  <w:color w:val="#410a8c"/>
                  <w:u w:val="single"/>
                </w:rPr>
                <w:t xml:space="preserve">⟨10.1101/pdb.prot065847⟩</w:t>
              </w:r>
            </w:hyperlink>
          </w:p>
          <w:p>
            <w:pPr/>
            <w:r>
              <w:rPr/>
              <w:t xml:space="preserve">Article dans une revue</w:t>
            </w:r>
          </w:p>
          <w:p>
            <w:pPr/>
            <w:hyperlink r:id="rId64" w:history="1">
              <w:r>
                <w:rPr>
                  <w:color w:val="#410a8c"/>
                  <w:u w:val="single"/>
                </w:rPr>
                <w:t xml:space="preserve">hal-03988971v1</w:t>
              </w:r>
            </w:hyperlink>
          </w:p>
        </w:tc>
      </w:tr>
      <w:tr>
        <w:trPr/>
        <w:tc>
          <w:tcPr>
            <w:noWrap/>
          </w:tcPr>
          <w:p>
            <w:pPr>
              <w:spacing w:after="200"/>
            </w:pPr>
            <w:hyperlink r:id="rId66" w:history="1">
              <w:r>
                <w:rPr>
                  <w:color w:val="1e198e"/>
                  <w:b w:val="1"/>
                  <w:bCs w:val="1"/>
                  <w:u w:val="single"/>
                </w:rPr>
                <w:t xml:space="preserve">Imaging of Fixed Ciona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pdb.prot065854. </w:t>
            </w:r>
            <w:hyperlink r:id="rId67" w:history="1">
              <w:r>
                <w:rPr>
                  <w:color w:val="#410a8c"/>
                  <w:u w:val="single"/>
                </w:rPr>
                <w:t xml:space="preserve">⟨10.1101/pdb.prot065854⟩</w:t>
              </w:r>
            </w:hyperlink>
          </w:p>
          <w:p>
            <w:pPr/>
            <w:r>
              <w:rPr/>
              <w:t xml:space="preserve">Article dans une revue</w:t>
            </w:r>
          </w:p>
          <w:p>
            <w:pPr/>
            <w:hyperlink r:id="rId66" w:history="1">
              <w:r>
                <w:rPr>
                  <w:color w:val="#410a8c"/>
                  <w:u w:val="single"/>
                </w:rPr>
                <w:t xml:space="preserve">hal-03988986v1</w:t>
              </w:r>
            </w:hyperlink>
          </w:p>
        </w:tc>
      </w:tr>
      <w:tr>
        <w:trPr/>
        <w:tc>
          <w:tcPr>
            <w:noWrap/>
          </w:tcPr>
          <w:p>
            <w:pPr>
              <w:spacing w:after="200"/>
            </w:pPr>
            <w:hyperlink r:id="rId68" w:history="1">
              <w:r>
                <w:rPr>
                  <w:color w:val="1e198e"/>
                  <w:b w:val="1"/>
                  <w:bCs w:val="1"/>
                  <w:u w:val="single"/>
                </w:rPr>
                <w:t xml:space="preserve">The ANISEED database: digital representation, formalization, and elucidation of a chordate developmental program.</w:t>
              </w:r>
            </w:hyperlink>
          </w:p>
          <w:p>
            <w:pPr/>
            <w:hyperlink r:id="rId60" w:history="1">
              <w:r>
                <w:rPr>
                  <w:color w:val="#410a8c"/>
                  <w:u w:val="single"/>
                </w:rPr>
                <w:t xml:space="preserve">Olivier Tassy</w:t>
              </w:r>
            </w:hyperlink>
            <w:r>
              <w:rPr/>
              <w:t xml:space="preserve">,</w:t>
            </w:r>
            <w:hyperlink r:id="rId59" w:history="1">
              <w:r>
                <w:rPr>
                  <w:color w:val="#410a8c"/>
                  <w:u w:val="single"/>
                </w:rPr>
                <w:t xml:space="preserve">Delphine Dauga</w:t>
              </w:r>
            </w:hyperlink>
            <w:r>
              <w:rPr/>
              <w:t xml:space="preserve">,</w:t>
            </w:r>
            <w:hyperlink r:id="rId62" w:history="1">
              <w:r>
                <w:rPr>
                  <w:color w:val="#410a8c"/>
                  <w:u w:val="single"/>
                </w:rPr>
                <w:t xml:space="preserve">Fabrice Daian</w:t>
              </w:r>
            </w:hyperlink>
            <w:r>
              <w:rPr/>
              <w:t xml:space="preserve">,</w:t>
            </w:r>
            <w:hyperlink r:id="rId61" w:history="1">
              <w:r>
                <w:rPr>
                  <w:color w:val="#410a8c"/>
                  <w:u w:val="single"/>
                </w:rPr>
                <w:t xml:space="preserve">Daniel Sobral</w:t>
              </w:r>
            </w:hyperlink>
            <w:r>
              <w:rPr/>
              <w:t xml:space="preserve">,</w:t>
            </w:r>
            <w:hyperlink r:id="rId33" w:history="1">
              <w:r>
                <w:rPr>
                  <w:color w:val="#410a8c"/>
                  <w:u w:val="single"/>
                </w:rPr>
                <w:t xml:space="preserve">François Robin</w:t>
              </w:r>
            </w:hyperlink>
            <w:r>
              <w:rPr/>
              <w:t xml:space="preserve">et al.</w:t>
            </w:r>
          </w:p>
          <w:p>
            <w:pPr/>
            <w:r>
              <w:rPr>
                <w:i w:val="1"/>
                <w:iCs w:val="1"/>
              </w:rPr>
              <w:t xml:space="preserve">Genome Research</w:t>
            </w:r>
            <w:r>
              <w:rPr/>
              <w:t xml:space="preserve">, 2010, 20 (10), pp.1459-1468. </w:t>
            </w:r>
            <w:hyperlink r:id="rId69" w:history="1">
              <w:r>
                <w:rPr>
                  <w:color w:val="#410a8c"/>
                  <w:u w:val="single"/>
                </w:rPr>
                <w:t xml:space="preserve">⟨10.1101/gr.108175.110⟩</w:t>
              </w:r>
            </w:hyperlink>
          </w:p>
          <w:p>
            <w:pPr/>
            <w:r>
              <w:rPr/>
              <w:t xml:space="preserve">Article dans une revue</w:t>
            </w:r>
          </w:p>
          <w:p>
            <w:pPr/>
            <w:hyperlink r:id="rId68" w:history="1">
              <w:r>
                <w:rPr>
                  <w:color w:val="#410a8c"/>
                  <w:u w:val="single"/>
                </w:rPr>
                <w:t xml:space="preserve">hal-00586199v1</w:t>
              </w:r>
            </w:hyperlink>
          </w:p>
        </w:tc>
      </w:tr>
      <w:tr>
        <w:trPr/>
        <w:tc>
          <w:tcPr>
            <w:noWrap/>
          </w:tcPr>
          <w:p>
            <w:pPr>
              <w:spacing w:after="200"/>
            </w:pPr>
            <w:hyperlink r:id="rId70" w:history="1">
              <w:r>
                <w:rPr>
                  <w:color w:val="1e198e"/>
                  <w:b w:val="1"/>
                  <w:bCs w:val="1"/>
                  <w:u w:val="single"/>
                </w:rPr>
                <w:t xml:space="preserve">Sequential Activation of Apical and Basolateral Contractility Drives Ascidian Endoderm Invagination</w:t>
              </w:r>
            </w:hyperlink>
          </w:p>
          <w:p>
            <w:pPr/>
            <w:hyperlink r:id="rId71" w:history="1">
              <w:r>
                <w:rPr>
                  <w:color w:val="#410a8c"/>
                  <w:u w:val="single"/>
                </w:rPr>
                <w:t xml:space="preserve">Kristin Sherrard</w:t>
              </w:r>
            </w:hyperlink>
            <w:r>
              <w:rPr/>
              <w:t xml:space="preserve">,</w:t>
            </w:r>
            <w:hyperlink r:id="rId33" w:history="1">
              <w:r>
                <w:rPr>
                  <w:color w:val="#410a8c"/>
                  <w:u w:val="single"/>
                </w:rPr>
                <w:t xml:space="preserve">François Robin</w:t>
              </w:r>
            </w:hyperlink>
            <w:r>
              <w:rPr/>
              <w:t xml:space="preserve">,</w:t>
            </w:r>
            <w:hyperlink r:id="rId72" w:history="1">
              <w:r>
                <w:rPr>
                  <w:color w:val="#410a8c"/>
                  <w:u w:val="single"/>
                </w:rPr>
                <w:t xml:space="preserve">Patrick Lemaire</w:t>
              </w:r>
            </w:hyperlink>
            <w:r>
              <w:rPr/>
              <w:t xml:space="preserve">,</w:t>
            </w:r>
            <w:hyperlink r:id="rId46" w:history="1">
              <w:r>
                <w:rPr>
                  <w:color w:val="#410a8c"/>
                  <w:u w:val="single"/>
                </w:rPr>
                <w:t xml:space="preserve">Edwin Munro</w:t>
              </w:r>
            </w:hyperlink>
          </w:p>
          <w:p>
            <w:pPr/>
            <w:r>
              <w:rPr>
                <w:i w:val="1"/>
                <w:iCs w:val="1"/>
              </w:rPr>
              <w:t xml:space="preserve">Current Biology</w:t>
            </w:r>
            <w:r>
              <w:rPr/>
              <w:t xml:space="preserve">, 2010, 20 (17), pp.1499-1510. </w:t>
            </w:r>
            <w:hyperlink r:id="rId73" w:history="1">
              <w:r>
                <w:rPr>
                  <w:color w:val="#410a8c"/>
                  <w:u w:val="single"/>
                </w:rPr>
                <w:t xml:space="preserve">⟨10.1016/j.cub.2010.06.075⟩</w:t>
              </w:r>
            </w:hyperlink>
          </w:p>
          <w:p>
            <w:pPr/>
            <w:r>
              <w:rPr/>
              <w:t xml:space="preserve">Article dans une revue</w:t>
            </w:r>
          </w:p>
          <w:p>
            <w:pPr/>
            <w:hyperlink r:id="rId70" w:history="1">
              <w:r>
                <w:rPr>
                  <w:color w:val="#410a8c"/>
                  <w:u w:val="single"/>
                </w:rPr>
                <w:t xml:space="preserve">hal-03990370v1</w:t>
              </w:r>
            </w:hyperlink>
          </w:p>
        </w:tc>
      </w:tr>
      <w:tr>
        <w:trPr/>
        <w:tc>
          <w:tcPr>
            <w:noWrap/>
          </w:tcPr>
          <w:p>
            <w:pPr>
              <w:spacing w:after="200"/>
            </w:pPr>
            <w:hyperlink r:id="rId74" w:history="1">
              <w:r>
                <w:rPr>
                  <w:color w:val="1e198e"/>
                  <w:b w:val="1"/>
                  <w:bCs w:val="1"/>
                  <w:u w:val="single"/>
                </w:rPr>
                <w:t xml:space="preserve">A Multicassette Gateway Vector Set for High Throughput and Comparative Analyses in Ciona and Vertebrate Embryos</w:t>
              </w:r>
            </w:hyperlink>
          </w:p>
          <w:p>
            <w:pPr/>
            <w:hyperlink r:id="rId75" w:history="1">
              <w:r>
                <w:rPr>
                  <w:color w:val="#410a8c"/>
                  <w:u w:val="single"/>
                </w:rPr>
                <w:t xml:space="preserve">Agnès Roure</w:t>
              </w:r>
            </w:hyperlink>
            <w:r>
              <w:rPr/>
              <w:t xml:space="preserve">,</w:t>
            </w:r>
            <w:hyperlink r:id="rId76" w:history="1">
              <w:r>
                <w:rPr>
                  <w:color w:val="#410a8c"/>
                  <w:u w:val="single"/>
                </w:rPr>
                <w:t xml:space="preserve">Ute Rothbächer</w:t>
              </w:r>
            </w:hyperlink>
            <w:r>
              <w:rPr/>
              <w:t xml:space="preserve">,</w:t>
            </w:r>
            <w:hyperlink r:id="rId33" w:history="1">
              <w:r>
                <w:rPr>
                  <w:color w:val="#410a8c"/>
                  <w:u w:val="single"/>
                </w:rPr>
                <w:t xml:space="preserve">François Robin</w:t>
              </w:r>
            </w:hyperlink>
            <w:r>
              <w:rPr/>
              <w:t xml:space="preserve">,</w:t>
            </w:r>
            <w:hyperlink r:id="rId77" w:history="1">
              <w:r>
                <w:rPr>
                  <w:color w:val="#410a8c"/>
                  <w:u w:val="single"/>
                </w:rPr>
                <w:t xml:space="preserve">Eva Kalmar</w:t>
              </w:r>
            </w:hyperlink>
            <w:r>
              <w:rPr/>
              <w:t xml:space="preserve">,</w:t>
            </w:r>
            <w:hyperlink r:id="rId78" w:history="1">
              <w:r>
                <w:rPr>
                  <w:color w:val="#410a8c"/>
                  <w:u w:val="single"/>
                </w:rPr>
                <w:t xml:space="preserve">Giustina Ferone</w:t>
              </w:r>
            </w:hyperlink>
            <w:r>
              <w:rPr/>
              <w:t xml:space="preserve">et al.</w:t>
            </w:r>
          </w:p>
          <w:p>
            <w:pPr/>
            <w:r>
              <w:rPr>
                <w:i w:val="1"/>
                <w:iCs w:val="1"/>
              </w:rPr>
              <w:t xml:space="preserve">PLoS ONE</w:t>
            </w:r>
            <w:r>
              <w:rPr/>
              <w:t xml:space="preserve">, 2007, 2 (9), pp.e916. </w:t>
            </w:r>
            <w:hyperlink r:id="rId79" w:history="1">
              <w:r>
                <w:rPr>
                  <w:color w:val="#410a8c"/>
                  <w:u w:val="single"/>
                </w:rPr>
                <w:t xml:space="preserve">⟨10.1371/journal.pone.0000916⟩</w:t>
              </w:r>
            </w:hyperlink>
          </w:p>
          <w:p>
            <w:pPr/>
            <w:r>
              <w:rPr/>
              <w:t xml:space="preserve">Article dans une revue</w:t>
            </w:r>
          </w:p>
          <w:p>
            <w:pPr/>
            <w:hyperlink r:id="rId74" w:history="1">
              <w:r>
                <w:rPr>
                  <w:color w:val="#410a8c"/>
                  <w:u w:val="single"/>
                </w:rPr>
                <w:t xml:space="preserve">hal-03988902v1</w:t>
              </w:r>
            </w:hyperlink>
          </w:p>
        </w:tc>
      </w:tr>
      <w:tr>
        <w:trPr/>
        <w:tc>
          <w:tcPr>
            <w:noWrap/>
          </w:tcPr>
          <w:p>
            <w:pPr>
              <w:spacing w:after="200"/>
            </w:pPr>
            <w:hyperlink r:id="rId80"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53" w:history="1">
              <w:r>
                <w:rPr>
                  <w:color w:val="#410a8c"/>
                  <w:u w:val="single"/>
                </w:rPr>
                <w:t xml:space="preserve">Francois Robin</w:t>
              </w:r>
            </w:hyperlink>
            <w:r>
              <w:rPr/>
              <w:t xml:space="preserve">,</w:t>
            </w:r>
            <w:hyperlink r:id="rId72"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1" w:history="1">
              <w:r>
                <w:rPr>
                  <w:color w:val="#410a8c"/>
                  <w:u w:val="single"/>
                </w:rPr>
                <w:t xml:space="preserve">⟨10.1016/j.gde.2006.06.004⟩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hal-01440654v1</w:t>
              </w:r>
            </w:hyperlink>
          </w:p>
        </w:tc>
      </w:tr>
      <w:tr>
        <w:trPr/>
        <w:tc>
          <w:tcPr>
            <w:noWrap/>
          </w:tcPr>
          <w:p>
            <w:pPr>
              <w:spacing w:after="200"/>
            </w:pPr>
            <w:hyperlink r:id="rId83"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33" w:history="1">
              <w:r>
                <w:rPr>
                  <w:color w:val="#410a8c"/>
                  <w:u w:val="single"/>
                </w:rPr>
                <w:t xml:space="preserve">François Robin</w:t>
              </w:r>
            </w:hyperlink>
            <w:r>
              <w:rPr/>
              <w:t xml:space="preserve">,</w:t>
            </w:r>
            <w:hyperlink r:id="rId72"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1" w:history="1">
              <w:r>
                <w:rPr>
                  <w:color w:val="#410a8c"/>
                  <w:u w:val="single"/>
                </w:rPr>
                <w:t xml:space="preserve">⟨10.1016/j.gde.2006.06.004⟩</w:t>
              </w:r>
            </w:hyperlink>
          </w:p>
          <w:p>
            <w:pPr/>
            <w:r>
              <w:rPr/>
              <w:t xml:space="preserve">Article dans une revue</w:t>
            </w:r>
          </w:p>
          <w:p>
            <w:pPr/>
            <w:hyperlink r:id="rId82" w:history="1">
              <w:r>
                <w:rPr>
                  <w:color w:val="#410a8c"/>
                  <w:u w:val="single"/>
                </w:rPr>
                <w:t xml:space="preserve">istex</w:t>
              </w:r>
            </w:hyperlink>
          </w:p>
          <w:p>
            <w:pPr/>
            <w:hyperlink r:id="rId83" w:history="1">
              <w:r>
                <w:rPr>
                  <w:color w:val="#410a8c"/>
                  <w:u w:val="single"/>
                </w:rPr>
                <w:t xml:space="preserve">hal-03990395v1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C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robin" TargetMode="External"/><Relationship Id="rId9" Type="http://schemas.openxmlformats.org/officeDocument/2006/relationships/hyperlink" Target="https://orcid.org/0000-0002-2420-2593" TargetMode="External"/><Relationship Id="rId10" Type="http://schemas.openxmlformats.org/officeDocument/2006/relationships/hyperlink" Target="https://www.idref.fr/137577176" TargetMode="External"/><Relationship Id="rId11" Type="http://schemas.openxmlformats.org/officeDocument/2006/relationships/hyperlink" Target="http://www.researcherid.com/rid/https://publons.com/researcher/4125305/francois-b-robin/" TargetMode="External"/><Relationship Id="rId12" Type="http://schemas.openxmlformats.org/officeDocument/2006/relationships/hyperlink" Target="https://cnrs.hal.science/hal-04563732v3" TargetMode="External"/><Relationship Id="rId13" Type="http://schemas.openxmlformats.org/officeDocument/2006/relationships/hyperlink" Target="https://hal.science/search/index/?q=*&amp;authFullName_s=Carla Silva Martins" TargetMode="External"/><Relationship Id="rId14" Type="http://schemas.openxmlformats.org/officeDocument/2006/relationships/hyperlink" Target="https://hal.science/search/index/?q=*&amp;authFullName_s=Francois Iv" TargetMode="External"/><Relationship Id="rId15" Type="http://schemas.openxmlformats.org/officeDocument/2006/relationships/hyperlink" Target="https://hal.science/search/index/?q=*&amp;authFullName_s=Shashi Kumar Suman" TargetMode="External"/><Relationship Id="rId16" Type="http://schemas.openxmlformats.org/officeDocument/2006/relationships/hyperlink" Target="https://hal.science/search/index/?q=*&amp;authFullName_s=Thomas Panagiotou" TargetMode="External"/><Relationship Id="rId17" Type="http://schemas.openxmlformats.org/officeDocument/2006/relationships/hyperlink" Target="https://hal.science/search/index/?q=*&amp;authFullName_s=Clara Sidor" TargetMode="External"/><Relationship Id="rId18" Type="http://schemas.openxmlformats.org/officeDocument/2006/relationships/hyperlink" Target="https://dx.doi.org/10.1016/j.cell.2025.03.003" TargetMode="External"/><Relationship Id="rId19" Type="http://schemas.openxmlformats.org/officeDocument/2006/relationships/hyperlink" Target="https://hal.science/hal-03874348v2" TargetMode="External"/><Relationship Id="rId20" Type="http://schemas.openxmlformats.org/officeDocument/2006/relationships/hyperlink" Target="https://hal.science/search/index/?q=*&amp;authFullName_s=Vlad Costache" TargetMode="External"/><Relationship Id="rId21" Type="http://schemas.openxmlformats.org/officeDocument/2006/relationships/hyperlink" Target="https://hal.science/search/index/?q=*&amp;authFullName_s=Serena Prigent Garcia" TargetMode="External"/><Relationship Id="rId22" Type="http://schemas.openxmlformats.org/officeDocument/2006/relationships/hyperlink" Target="https://hal.science/search/index/?q=*&amp;authFullName_s=Camille N Plancke" TargetMode="External"/><Relationship Id="rId23" Type="http://schemas.openxmlformats.org/officeDocument/2006/relationships/hyperlink" Target="https://hal.science/search/index/?q=*&amp;authFullName_s=Jing Li" TargetMode="External"/><Relationship Id="rId24" Type="http://schemas.openxmlformats.org/officeDocument/2006/relationships/hyperlink" Target="https://hal.science/search/index/?q=*&amp;authFullName_s=Simon Begnaud" TargetMode="External"/><Relationship Id="rId25" Type="http://schemas.openxmlformats.org/officeDocument/2006/relationships/hyperlink" Target="https://dx.doi.org/10.1016/j.celrep.2022.110868" TargetMode="External"/><Relationship Id="rId26" Type="http://schemas.openxmlformats.org/officeDocument/2006/relationships/hyperlink" Target="https://hal.science/hal-03426601v1" TargetMode="External"/><Relationship Id="rId27" Type="http://schemas.openxmlformats.org/officeDocument/2006/relationships/hyperlink" Target="https://hal.science/search/index/?q=*&amp;authFullName_s=Aur&#233;lien Bidaud-Meynard" TargetMode="External"/><Relationship Id="rId28" Type="http://schemas.openxmlformats.org/officeDocument/2006/relationships/hyperlink" Target="https://hal.science/search/index/?q=*&amp;authFullName_s=Flora Demouchy" TargetMode="External"/><Relationship Id="rId29" Type="http://schemas.openxmlformats.org/officeDocument/2006/relationships/hyperlink" Target="https://hal.science/search/index/?q=*&amp;authFullName_s=Oph&#233;lie Nicolle" TargetMode="External"/><Relationship Id="rId30" Type="http://schemas.openxmlformats.org/officeDocument/2006/relationships/hyperlink" Target="https://hal.science/search/index/?q=*&amp;authFullName_s=Anne Pacquelet" TargetMode="External"/><Relationship Id="rId31" Type="http://schemas.openxmlformats.org/officeDocument/2006/relationships/hyperlink" Target="https://dx.doi.org/10.1242/dev.200029" TargetMode="External"/><Relationship Id="rId32" Type="http://schemas.openxmlformats.org/officeDocument/2006/relationships/hyperlink" Target="https://hal.science/hal-02301970v2" TargetMode="External"/><Relationship Id="rId33" Type="http://schemas.openxmlformats.org/officeDocument/2006/relationships/hyperlink" Target="https://hal.science/search/index/?q=*&amp;authFullName_s=Fran&#231;ois Robin" TargetMode="External"/><Relationship Id="rId34" Type="http://schemas.openxmlformats.org/officeDocument/2006/relationships/hyperlink" Target="https://hal.science/search/index/?q=*&amp;authFullName_s=Anne van Gorp" TargetMode="External"/><Relationship Id="rId35" Type="http://schemas.openxmlformats.org/officeDocument/2006/relationships/hyperlink" Target="https://hal.science/search/index/?q=*&amp;authFullName_s=Amandine V&#233;ber" TargetMode="External"/><Relationship Id="rId36" Type="http://schemas.openxmlformats.org/officeDocument/2006/relationships/hyperlink" Target="https://dx.doi.org/10.1007/s00285-021-01551-z" TargetMode="External"/><Relationship Id="rId37" Type="http://schemas.openxmlformats.org/officeDocument/2006/relationships/hyperlink" Target="https://hal.science/hal-02379395v3" TargetMode="External"/><Relationship Id="rId38" Type="http://schemas.openxmlformats.org/officeDocument/2006/relationships/hyperlink" Target="https://hal.science/search/index/?q=*&amp;authFullName_s=Csaba Daday" TargetMode="External"/><Relationship Id="rId39" Type="http://schemas.openxmlformats.org/officeDocument/2006/relationships/hyperlink" Target="https://hal.science/search/index/?q=*&amp;authFullName_s=Teresa Ferraro" TargetMode="External"/><Relationship Id="rId40" Type="http://schemas.openxmlformats.org/officeDocument/2006/relationships/hyperlink" Target="https://hal.science/search/index/?q=*&amp;authFullName_s=Thanh Vuong-Brender" TargetMode="External"/><Relationship Id="rId41" Type="http://schemas.openxmlformats.org/officeDocument/2006/relationships/hyperlink" Target="https://hal.science/search/index/?q=*&amp;authFullName_s=Saurabh Tak" TargetMode="External"/><Relationship Id="rId42" Type="http://schemas.openxmlformats.org/officeDocument/2006/relationships/hyperlink" Target="https://dx.doi.org/10.1242/dev.183780" TargetMode="External"/><Relationship Id="rId43" Type="http://schemas.openxmlformats.org/officeDocument/2006/relationships/hyperlink" Target="https://hal.science/hal-03989022v1" TargetMode="External"/><Relationship Id="rId44" Type="http://schemas.openxmlformats.org/officeDocument/2006/relationships/hyperlink" Target="https://hal.science/search/index/?q=*&amp;authFullName_s=Jonathan Michaux" TargetMode="External"/><Relationship Id="rId45" Type="http://schemas.openxmlformats.org/officeDocument/2006/relationships/hyperlink" Target="https://hal.science/search/index/?q=*&amp;authFullName_s=William Mcfadden" TargetMode="External"/><Relationship Id="rId46" Type="http://schemas.openxmlformats.org/officeDocument/2006/relationships/hyperlink" Target="https://hal.science/search/index/?q=*&amp;authFullName_s=Edwin Munro" TargetMode="External"/><Relationship Id="rId47" Type="http://schemas.openxmlformats.org/officeDocument/2006/relationships/hyperlink" Target="https://dx.doi.org/10.1083/jcb.201806161" TargetMode="External"/><Relationship Id="rId48" Type="http://schemas.openxmlformats.org/officeDocument/2006/relationships/hyperlink" Target="https://hal.science/hal-01538537v1" TargetMode="External"/><Relationship Id="rId49" Type="http://schemas.openxmlformats.org/officeDocument/2006/relationships/hyperlink" Target="https://hal.science/search/index/?q=*&amp;authFullName_s=Sophie Quintin" TargetMode="External"/><Relationship Id="rId50" Type="http://schemas.openxmlformats.org/officeDocument/2006/relationships/hyperlink" Target="https://hal.science/search/index/?q=*&amp;authFullName_s=Shahoe Wang" TargetMode="External"/><Relationship Id="rId51" Type="http://schemas.openxmlformats.org/officeDocument/2006/relationships/hyperlink" Target="https://hal.science/search/index/?q=*&amp;authFullName_s=Julien Pontabry" TargetMode="External"/><Relationship Id="rId52" Type="http://schemas.openxmlformats.org/officeDocument/2006/relationships/hyperlink" Target="https://hal.science/search/index/?q=*&amp;authFullName_s=Ambre Bender" TargetMode="External"/><Relationship Id="rId53" Type="http://schemas.openxmlformats.org/officeDocument/2006/relationships/hyperlink" Target="https://hal.science/search/index/?q=*&amp;authFullName_s=Francois Robin" TargetMode="External"/><Relationship Id="rId54" Type="http://schemas.openxmlformats.org/officeDocument/2006/relationships/hyperlink" Target="https://dx.doi.org/10.1242/dev.126615" TargetMode="External"/><Relationship Id="rId55" Type="http://schemas.openxmlformats.org/officeDocument/2006/relationships/hyperlink" Target="https://hal.science/hal-03988994v1" TargetMode="External"/><Relationship Id="rId56" Type="http://schemas.openxmlformats.org/officeDocument/2006/relationships/hyperlink" Target="https://hal.science/search/index/?q=*&amp;authFullName_s=Baixue Yao" TargetMode="External"/><Relationship Id="rId57" Type="http://schemas.openxmlformats.org/officeDocument/2006/relationships/hyperlink" Target="https://dx.doi.org/10.1038/nmeth.2928" TargetMode="External"/><Relationship Id="rId58" Type="http://schemas.openxmlformats.org/officeDocument/2006/relationships/hyperlink" Target="https://hal.science/hal-03988953v1" TargetMode="External"/><Relationship Id="rId59" Type="http://schemas.openxmlformats.org/officeDocument/2006/relationships/hyperlink" Target="https://hal.science/search/index/?q=*&amp;authFullName_s=Delphine Dauga" TargetMode="External"/><Relationship Id="rId60" Type="http://schemas.openxmlformats.org/officeDocument/2006/relationships/hyperlink" Target="https://hal.science/search/index/?q=*&amp;authFullName_s=Olivier Tassy" TargetMode="External"/><Relationship Id="rId61" Type="http://schemas.openxmlformats.org/officeDocument/2006/relationships/hyperlink" Target="https://hal.science/search/index/?q=*&amp;authFullName_s=Daniel Sobral" TargetMode="External"/><Relationship Id="rId62" Type="http://schemas.openxmlformats.org/officeDocument/2006/relationships/hyperlink" Target="https://hal.science/search/index/?q=*&amp;authFullName_s=Fabrice Daian" TargetMode="External"/><Relationship Id="rId63" Type="http://schemas.openxmlformats.org/officeDocument/2006/relationships/hyperlink" Target="https://dx.doi.org/10.1101/pdb.prot065862" TargetMode="External"/><Relationship Id="rId64" Type="http://schemas.openxmlformats.org/officeDocument/2006/relationships/hyperlink" Target="https://hal.science/hal-03988971v1" TargetMode="External"/><Relationship Id="rId65" Type="http://schemas.openxmlformats.org/officeDocument/2006/relationships/hyperlink" Target="https://dx.doi.org/10.1101/pdb.prot065847" TargetMode="External"/><Relationship Id="rId66" Type="http://schemas.openxmlformats.org/officeDocument/2006/relationships/hyperlink" Target="https://hal.science/hal-03988986v1" TargetMode="External"/><Relationship Id="rId67" Type="http://schemas.openxmlformats.org/officeDocument/2006/relationships/hyperlink" Target="https://dx.doi.org/10.1101/pdb.prot065854" TargetMode="External"/><Relationship Id="rId68" Type="http://schemas.openxmlformats.org/officeDocument/2006/relationships/hyperlink" Target="https://hal.science/hal-00586199v1" TargetMode="External"/><Relationship Id="rId69" Type="http://schemas.openxmlformats.org/officeDocument/2006/relationships/hyperlink" Target="https://dx.doi.org/10.1101/gr.108175.110" TargetMode="External"/><Relationship Id="rId70" Type="http://schemas.openxmlformats.org/officeDocument/2006/relationships/hyperlink" Target="https://hal.sorbonne-universite.fr/hal-03990370v1" TargetMode="External"/><Relationship Id="rId71" Type="http://schemas.openxmlformats.org/officeDocument/2006/relationships/hyperlink" Target="https://hal.science/search/index/?q=*&amp;authFullName_s=Kristin Sherrard" TargetMode="External"/><Relationship Id="rId72" Type="http://schemas.openxmlformats.org/officeDocument/2006/relationships/hyperlink" Target="https://hal.science/search/index/?q=*&amp;authFullName_s=Patrick Lemaire" TargetMode="External"/><Relationship Id="rId73" Type="http://schemas.openxmlformats.org/officeDocument/2006/relationships/hyperlink" Target="https://dx.doi.org/10.1016/j.cub.2010.06.075" TargetMode="External"/><Relationship Id="rId74" Type="http://schemas.openxmlformats.org/officeDocument/2006/relationships/hyperlink" Target="https://hal.science/hal-03988902v1" TargetMode="External"/><Relationship Id="rId75" Type="http://schemas.openxmlformats.org/officeDocument/2006/relationships/hyperlink" Target="https://hal.science/search/index/?q=*&amp;authFullName_s=Agn&#232;s Roure" TargetMode="External"/><Relationship Id="rId76" Type="http://schemas.openxmlformats.org/officeDocument/2006/relationships/hyperlink" Target="https://hal.science/search/index/?q=*&amp;authFullName_s=Ute Rothb&#228;cher" TargetMode="External"/><Relationship Id="rId77" Type="http://schemas.openxmlformats.org/officeDocument/2006/relationships/hyperlink" Target="https://hal.science/search/index/?q=*&amp;authFullName_s=Eva Kalmar" TargetMode="External"/><Relationship Id="rId78" Type="http://schemas.openxmlformats.org/officeDocument/2006/relationships/hyperlink" Target="https://hal.science/search/index/?q=*&amp;authFullName_s=Giustina Ferone" TargetMode="External"/><Relationship Id="rId79" Type="http://schemas.openxmlformats.org/officeDocument/2006/relationships/hyperlink" Target="https://dx.doi.org/10.1371/journal.pone.0000916" TargetMode="External"/><Relationship Id="rId80" Type="http://schemas.openxmlformats.org/officeDocument/2006/relationships/hyperlink" Target="https://hal.science/hal-01440654v1" TargetMode="External"/><Relationship Id="rId81" Type="http://schemas.openxmlformats.org/officeDocument/2006/relationships/hyperlink" Target="https://dx.doi.org/10.1016/j.gde.2006.06.004" TargetMode="External"/><Relationship Id="rId82" Type="http://schemas.openxmlformats.org/officeDocument/2006/relationships/hyperlink" Target="https://api.istex.fr/ark:/67375/6H6-Q7ZC06Q0-S/fulltext.pdf?sid=hal" TargetMode="External"/><Relationship Id="rId83" Type="http://schemas.openxmlformats.org/officeDocument/2006/relationships/hyperlink" Target="https://hal.sorbonne-universite.fr/hal-03990395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dc:title>
  <dc:description>CV</dc:description>
  <dc:subject/>
  <cp:keywords/>
  <cp:category/>
  <cp:lastModifiedBy/>
  <dcterms:created xsi:type="dcterms:W3CDTF">2026-05-11T22:27:58+02:00</dcterms:created>
  <dcterms:modified xsi:type="dcterms:W3CDTF">2026-05-11T22:27:58+02:00</dcterms:modified>
</cp:coreProperties>
</file>

<file path=docProps/custom.xml><?xml version="1.0" encoding="utf-8"?>
<Properties xmlns="http://schemas.openxmlformats.org/officeDocument/2006/custom-properties" xmlns:vt="http://schemas.openxmlformats.org/officeDocument/2006/docPropsVTypes"/>
</file>