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VILLETTE </w:t></w:r><w:r><w:rPr><w:color w:val="641e6e"/></w:rPr><w:t xml:space="preserve">Maître de Conférences, Institut FEMTO-ST, Université Marie et Louis Pasteur (Besançon, 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francois-villette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0000-0001-5079-2200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253259576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50161511988670560516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ITV-2641-2023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Profil</w:t></w:r></w:p><w:p><w:pPr/><w:r><w:rPr/><w:t xml:space="preserve">Je suis Maître de Conférences à l’Université Marie et Louis Pasteur dans le domaine de la mécanique des matériaux. Mes recherches portent sur les relations microstructure-propriétés de matériaux multiéchelles, avec un accent porté sur les matériaux biosourcés, ceci afin de mieux comprendre les non-linéarités de leurs comportements mécaniques (plasticité, endommagement). Pour cela, j'utilise une approche basée sur un dialogue expérimental/numérique à l'aide de modélisations éléments finis et de mesures de champs.</w:t></w:r></w:p><w:p><w:pPr><w:pStyle w:val="Heading1"/></w:pPr><w:r><w:rPr/><w:t xml:space="preserve">Expériences professionnelles</w:t></w:r></w:p><w:p><w:pPr><w:numPr><w:ilvl w:val="0"/><w:numId w:val="2"/></w:numPr></w:pPr><w:r><w:rPr/><w:t xml:space="preserve">Depuis 09/2025 — </w:t></w:r><w:r><w:rPr><w:b w:val="1"/><w:bCs w:val="1"/></w:rPr><w:t xml:space="preserve">Maître de Conférence à l'UMLP</w:t></w:r><w:r><w:rPr/><w:t xml:space="preserve">, </w:t></w:r><w:r><w:rPr><w:i w:val="1"/><w:iCs w:val="1"/></w:rPr><w:t xml:space="preserve">Institut FEMTO-ST (UMR 6174), Université Marie et Louis Pasteur</w:t></w:r><w:r><w:rPr/><w:t xml:space="preserve">, Besançon (France)</w:t></w:r></w:p><w:p><w:pPr><w:numPr><w:ilvl w:val="0"/><w:numId w:val="2"/></w:numPr></w:pPr><w:r><w:rPr/><w:t xml:space="preserve">01/2025 - 08/2025  — </w:t></w:r><w:r><w:rPr><w:b w:val="1"/><w:bCs w:val="1"/></w:rPr><w:t xml:space="preserve">Chercheur post-doctoral UMLP</w:t></w:r><w:r><w:rPr/><w:t xml:space="preserve">, Projet EIPHI-3DMECACORK, </w:t></w:r><w:r><w:rPr><w:i w:val="1"/><w:iCs w:val="1"/></w:rPr><w:t xml:space="preserve">Institut FEMTO-ST (UMR 6174) & Institut Agro Dijon</w:t></w:r><w:r><w:rPr/><w:t xml:space="preserve">, Besançon (France)</w:t></w:r></w:p><w:p><w:pPr><w:numPr><w:ilvl w:val="0"/><w:numId w:val="2"/></w:numPr></w:pPr><w:r><w:rPr/><w:t xml:space="preserve">10/2023 - 01/2024 — </w:t></w:r><w:r><w:rPr><w:b w:val="1"/><w:bCs w:val="1"/></w:rPr><w:t xml:space="preserve">Chercheur post-doctoral invité (séjour de recherche)</w:t></w:r><w:r><w:rPr/><w:t xml:space="preserve">, </w:t></w:r><w:r><w:rPr><w:i w:val="1"/><w:iCs w:val="1"/></w:rPr><w:t xml:space="preserve">ACME Lab, University of Alabama</w:t></w:r><w:r><w:rPr/><w:t xml:space="preserve">, Tuscaloosa (Alabama, USA)</w:t></w:r></w:p><w:p><w:pPr><w:numPr><w:ilvl w:val="0"/><w:numId w:val="2"/></w:numPr></w:pPr><w:r><w:rPr/><w:t xml:space="preserve">10/2023 - 01/2024 - </w:t></w:r><w:r><w:rPr><w:b w:val="1"/><w:bCs w:val="1"/></w:rPr><w:t xml:space="preserve">Chercheur post-doctoral CNRS</w:t></w:r><w:r><w:rPr/><w:t xml:space="preserve">, Projet ANR-AFOTI, </w:t></w:r><w:r><w:rPr><w:i w:val="1"/><w:iCs w:val="1"/></w:rPr><w:t xml:space="preserve">Laboratoire Georges Friedel (UMR 5307) & Université d'Alabama</w:t></w:r><w:r><w:rPr/><w:t xml:space="preserve">, Mines Saint-Etienne (France) & Tuscaloosa (Alabama, USA)</w:t></w:r></w:p><w:p><w:pPr><w:numPr><w:ilvl w:val="0"/><w:numId w:val="2"/></w:numPr></w:pPr><w:r><w:rPr/><w:t xml:space="preserve">03/2022 - 08/2022 - </w:t></w:r><w:r><w:rPr><w:b w:val="1"/><w:bCs w:val="1"/></w:rPr><w:t xml:space="preserve">Enseignant-chercheur contractuel</w:t></w:r><w:r><w:rPr/><w:t xml:space="preserve">, </w:t></w:r><w:r><w:rPr><w:i w:val="1"/><w:iCs w:val="1"/></w:rPr><w:t xml:space="preserve">UFR PhITEM</w:t></w:r><w:r><w:rPr/><w:t xml:space="preserve">, Université Grenoble Alpes (France)</w:t></w:r></w:p><w:p><w:pPr><w:numPr><w:ilvl w:val="0"/><w:numId w:val="2"/></w:numPr></w:pPr><w:r><w:rPr/><w:t xml:space="preserve">01/2021 - 02/2023 - </w:t></w:r><w:r><w:rPr><w:b w:val="1"/><w:bCs w:val="1"/></w:rPr><w:t xml:space="preserve">Chercheur post-doctoral CNRS</w:t></w:r><w:r><w:rPr/><w:t xml:space="preserve">, Institut Carnot-PolyNat - Projet TESSUNFOLD, </w:t></w:r><w:r><w:rPr><w:i w:val="1"/><w:iCs w:val="1"/></w:rPr><w:t xml:space="preserve">Laboratoire 3SR (UMR 5521) & Centre Technique du Papier</w:t></w:r><w:r><w:rPr/><w:t xml:space="preserve">, Grenoble (France)</w:t></w:r></w:p><w:p><w:pPr><w:numPr><w:ilvl w:val="0"/><w:numId w:val="2"/></w:numPr></w:pPr><w:r><w:rPr/><w:t xml:space="preserve">2017-2020 - </w:t></w:r><w:r><w:rPr><w:b w:val="1"/><w:bCs w:val="1"/></w:rPr><w:t xml:space="preserve">Doctorant</w:t></w:r><w:r><w:rPr/><w:t xml:space="preserve"> avec vacations, Grenoble-INP, </w:t></w:r><w:r><w:rPr><w:i w:val="1"/><w:iCs w:val="1"/></w:rPr><w:t xml:space="preserve">Laboratoire 3SR (UMR 5521)</w:t></w:r><w:r><w:rPr/><w:t xml:space="preserve">, Grenoble (France)</w:t></w:r></w:p><w:p><w:pPr><w:numPr><w:ilvl w:val="0"/><w:numId w:val="2"/></w:numPr></w:pPr><w:r><w:rPr/><w:t xml:space="preserve">2017 - </w:t></w:r><w:r><w:rPr><w:b w:val="1"/><w:bCs w:val="1"/></w:rPr><w:t xml:space="preserve">Projet de master</w:t></w:r><w:r><w:rPr/><w:t xml:space="preserve">, Projet Labex Tec21, </w:t></w:r><w:r><w:rPr><w:i w:val="1"/><w:iCs w:val="1"/></w:rPr><w:t xml:space="preserve">Laboratoire Rhéologie & Procédés (UMR 5520)</w:t></w:r><w:r><w:rPr/><w:t xml:space="preserve">, Grenoble (France)</w:t></w:r></w:p><w:p><w:pPr><w:pStyle w:val="Heading1"/></w:pPr><w:r><w:rPr/><w:t xml:space="preserve">Formation</w:t></w:r></w:p><w:p><w:pPr><w:numPr><w:ilvl w:val="0"/><w:numId w:val="3"/></w:numPr></w:pPr><w:r><w:rPr/><w:t xml:space="preserve">2014 - 2017 - </w:t></w:r><w:r><w:rPr><w:b w:val="1"/><w:bCs w:val="1"/></w:rPr><w:t xml:space="preserve">École d'ingénieur</w:t></w:r><w:r><w:rPr/><w:t xml:space="preserve">, </w:t></w:r><w:r><w:rPr><w:i w:val="1"/><w:iCs w:val="1"/></w:rPr><w:t xml:space="preserve">Grenoble-INP - ENSE3</w:t></w:r><w:r><w:rPr/><w:t xml:space="preserve">, Grenoble (France)</w:t></w:r></w:p><w:p><w:pPr><w:pStyle w:val="Heading1"/></w:pPr><w:r><w:rPr/><w:t xml:space="preserve">Activités d'enseignement</w:t></w:r></w:p><w:p><w:pPr><w:numPr><w:ilvl w:val="0"/><w:numId w:val="4"/></w:numPr></w:pPr><w:r><w:rPr/><w:t xml:space="preserve">2024 - </w:t></w:r><w:r><w:rPr><w:b w:val="1"/><w:bCs w:val="1"/></w:rPr><w:t xml:space="preserve">Méthodes d'intelligence artificielle pour la mécanique</w:t></w:r><w:r><w:rPr/><w:t xml:space="preserve">, </w:t></w:r><w:r><w:rPr><w:i w:val="1"/><w:iCs w:val="1"/></w:rPr><w:t xml:space="preserve">Mines Saint-Etienne</w:t></w:r></w:p><w:p><w:pPr><w:numPr><w:ilvl w:val="0"/><w:numId w:val="4"/></w:numPr></w:pPr><w:r><w:rPr/><w:t xml:space="preserve">2022 - </w:t></w:r><w:r><w:rPr><w:b w:val="1"/><w:bCs w:val="1"/></w:rPr><w:t xml:space="preserve">Travaux pratiques sur la méthode des éléments finis</w:t></w:r><w:r><w:rPr/><w:t xml:space="preserve">, </w:t></w:r><w:r><w:rPr><w:i w:val="1"/><w:iCs w:val="1"/></w:rPr><w:t xml:space="preserve">UFR PhITEM</w:t></w:r><w:r><w:rPr/><w:t xml:space="preserve">, Université Grenoble Alpes</w:t></w:r></w:p><w:p><w:pPr><w:numPr><w:ilvl w:val="0"/><w:numId w:val="4"/></w:numPr></w:pPr><w:r><w:rPr/><w:t xml:space="preserve">2018 - 2019 - </w:t></w:r><w:r><w:rPr><w:b w:val="1"/><w:bCs w:val="1"/></w:rPr><w:t xml:space="preserve">Cours magistral et travaux dirigés en résistance des matériaux</w:t></w:r><w:r><w:rPr/><w:t xml:space="preserve">, </w:t></w:r><w:r><w:rPr><w:i w:val="1"/><w:iCs w:val="1"/></w:rPr><w:t xml:space="preserve">Grenoble-INP ENSE3</w:t></w:r><w:r><w:rPr/><w:t xml:space="preserve">.</w:t></w:r></w:p><w:p><w:pPr><w:numPr><w:ilvl w:val="0"/><w:numId w:val="4"/></w:numPr></w:pPr><w:r><w:rPr/><w:t xml:space="preserve">2018 - </w:t></w:r><w:r><w:rPr><w:b w:val="1"/><w:bCs w:val="1"/></w:rPr><w:t xml:space="preserve">Travaux pratiques et projet sur la méthode des éléments finis</w:t></w:r><w:r><w:rPr/><w:t xml:space="preserve">, </w:t></w:r><w:r><w:rPr><w:i w:val="1"/><w:iCs w:val="1"/></w:rPr><w:t xml:space="preserve">Grenoble-INP ENSE3</w:t></w:r><w:r><w:rPr/><w:t xml:space="preserve">.</w:t></w:r></w:p><w:p><w:pPr><w:pStyle w:val="Heading1"/></w:pPr><w:r><w:rPr/><w:t xml:space="preserve">Responsabilités collectives</w:t></w:r></w:p><w:p><w:pPr><w:numPr><w:ilvl w:val="0"/><w:numId w:val="5"/></w:numPr></w:pPr><w:r><w:rPr/><w:t xml:space="preserve">2025 — </w:t></w:r><w:r><w:rPr><w:b w:val="1"/><w:bCs w:val="1"/></w:rPr><w:t xml:space="preserve">Membre du comité d'animation du Département de Mécanique Appliqué de l'Institut FEMTO-ST</w:t></w:r></w:p><w:p><w:pPr><w:numPr><w:ilvl w:val="0"/><w:numId w:val="5"/></w:numPr></w:pPr><w:r><w:rPr/><w:t xml:space="preserve">2022 - </w:t></w:r><w:r><w:rPr><w:b w:val="1"/><w:bCs w:val="1"/></w:rPr><w:t xml:space="preserve">Membre du comité d'organisation</w:t></w:r><w:r><w:rPr/><w:t xml:space="preserve">, </w:t></w:r><w:r><w:rPr><w:i w:val="1"/><w:iCs w:val="1"/></w:rPr><w:t xml:space="preserve">&amp;quot;Mech'Alps (1ère édition) &amp;quot;</w:t></w:r><w:r><w:rPr/><w:t xml:space="preserve"> (4 & 5 mai 2022), séminaire scientifique de deux jours pour jeunes chercheur·euse·s sur les 7 laboratoires de la FED3G, Grenoble</w:t></w:r></w:p><w:p><w:pPr><w:numPr><w:ilvl w:val="0"/><w:numId w:val="5"/></w:numPr></w:pPr><w:r><w:rPr/><w:t xml:space="preserve">2021 - </w:t></w:r><w:r><w:rPr><w:b w:val="1"/><w:bCs w:val="1"/></w:rPr><w:t xml:space="preserve">Participation à la Commission d'Orientation et de Perfectionnement de l'ENSE3</w:t></w:r><w:r><w:rPr/><w:t xml:space="preserve">, Grenoble</w:t></w:r></w:p><w:p><w:pPr><w:numPr><w:ilvl w:val="0"/><w:numId w:val="5"/></w:numPr></w:pPr><w:r><w:rPr/><w:t xml:space="preserve">2019 - </w:t></w:r><w:r><w:rPr><w:b w:val="1"/><w:bCs w:val="1"/></w:rPr><w:t xml:space="preserve">Membre du comité d'organisation</w:t></w:r><w:r><w:rPr/><w:t xml:space="preserve">, </w:t></w:r><w:r><w:rPr><w:i w:val="1"/><w:iCs w:val="1"/></w:rPr><w:t xml:space="preserve">&amp;quot;Journées du Laboratoire 3SR&amp;quot;</w:t></w:r><w:r><w:rPr/><w:t xml:space="preserve"> (3 & 4 juin 2019), Grenoble</w:t></w:r></w:p><w:p><w:pPr><w:numPr><w:ilvl w:val="0"/><w:numId w:val="5"/></w:numPr></w:pPr><w:r><w:rPr/><w:t xml:space="preserve">2018 - 2020 - </w:t></w:r><w:r><w:rPr><w:b w:val="1"/><w:bCs w:val="1"/></w:rPr><w:t xml:space="preserve">Représentant élu des doctorant·e·s</w:t></w:r><w:r><w:rPr/><w:t xml:space="preserve">, </w:t></w:r><w:r><w:rPr><w:i w:val="1"/><w:iCs w:val="1"/></w:rPr><w:t xml:space="preserve">Conseil scientifique du Laboratoire 3SR (UMR 5521)</w:t></w:r><w:r><w:rPr/><w:t xml:space="preserve">, Grenoble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Influence of water and ethanol vapours on the compressive behaviour of natural cork during ageing</w:t></w:r></w:hyperlink></w:p><w:p><w:pPr/><w:hyperlink r:id="rId14" w:history="1"><w:r><w:rPr><w:color w:val="#410a8c"/><w:u w:val="single"/></w:rPr><w:t xml:space="preserve">Massimiliano Gerometta</w:t></w:r></w:hyperlink><w:r><w:rPr/><w:t xml:space="preserve">,</w:t></w:r><w:hyperlink r:id="rId15" w:history="1"><w:r><w:rPr><w:color w:val="#410a8c"/><w:u w:val="single"/></w:rPr><w:t xml:space="preserve">Xavier Gabrion</w:t></w:r></w:hyperlink><w:r><w:rPr/><w:t xml:space="preserve">,</w:t></w:r><w:hyperlink r:id="rId16" w:history="1"><w:r><w:rPr><w:color w:val="#410a8c"/><w:u w:val="single"/></w:rPr><w:t xml:space="preserve">Aurélie Lagorce</w:t></w:r></w:hyperlink><w:r><w:rPr/><w:t xml:space="preserve">,</w:t></w:r><w:hyperlink r:id="rId17" w:history="1"><w:r><w:rPr><w:color w:val="#410a8c"/><w:u w:val="single"/></w:rPr><w:t xml:space="preserve">François Villette</w:t></w:r></w:hyperlink><w:r><w:rPr/><w:t xml:space="preserve">,</w:t></w:r><w:hyperlink r:id="rId18" w:history="1"><w:r><w:rPr><w:color w:val="#410a8c"/><w:u w:val="single"/></w:rPr><w:t xml:space="preserve">Sébastien Thibaud</w:t></w:r></w:hyperlink><w:r><w:rPr/><w:t xml:space="preserve">et al.</w:t></w:r></w:p><w:p><w:pPr/><w:r><w:rPr><w:i w:val="1"/><w:iCs w:val="1"/></w:rPr><w:t xml:space="preserve">Industrial Crops and Products</w:t></w:r><w:r><w:rPr/><w:t xml:space="preserve">, 2025, 233, pp.121333. </w:t></w:r><w:hyperlink r:id="rId19" w:history="1"><w:r><w:rPr><w:color w:val="#410a8c"/><w:u w:val="single"/></w:rPr><w:t xml:space="preserve">⟨10.1016/j.indcrop.2025.121333⟩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hal-05157333v1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Interplay between structural scales and fracture process zone: experimental and numerical analysis on paper as a model material</w:t></w:r></w:hyperlink></w:p><w:p><w:pPr/><w:hyperlink r:id="rId17" w:history="1"><w:r><w:rPr><w:color w:val="#410a8c"/><w:u w:val="single"/></w:rPr><w:t xml:space="preserve">François Villette</w:t></w:r></w:hyperlink><w:r><w:rPr/><w:t xml:space="preserve">,</w:t></w:r><w:hyperlink r:id="rId21" w:history="1"><w:r><w:rPr><w:color w:val="#410a8c"/><w:u w:val="single"/></w:rPr><w:t xml:space="preserve">Frédéric Dufour</w:t></w:r></w:hyperlink><w:r><w:rPr/><w:t xml:space="preserve">,</w:t></w:r><w:hyperlink r:id="rId22" w:history="1"><w:r><w:rPr><w:color w:val="#410a8c"/><w:u w:val="single"/></w:rPr><w:t xml:space="preserve">Julien Baroth</w:t></w:r></w:hyperlink><w:r><w:rPr/><w:t xml:space="preserve">,</w:t></w:r><w:hyperlink r:id="rId23" w:history="1"><w:r><w:rPr><w:color w:val="#410a8c"/><w:u w:val="single"/></w:rPr><w:t xml:space="preserve">Sabine Rolland du Roscoat</w:t></w:r></w:hyperlink><w:r><w:rPr/><w:t xml:space="preserve">,</w:t></w:r><w:hyperlink r:id="rId24" w:history="1"><w:r><w:rPr><w:color w:val="#410a8c"/><w:u w:val="single"/></w:rPr><w:t xml:space="preserve">Jean-Francis Bloch</w:t></w:r></w:hyperlink></w:p><w:p><w:pPr/><w:r><w:rPr><w:i w:val="1"/><w:iCs w:val="1"/></w:rPr><w:t xml:space="preserve">Acta Mechanica</w:t></w:r><w:r><w:rPr/><w:t xml:space="preserve">, 2023, </w:t></w:r><w:hyperlink r:id="rId25" w:history="1"><w:r><w:rPr><w:color w:val="#410a8c"/><w:u w:val="single"/></w:rPr><w:t xml:space="preserve">⟨10.1007/s00707-023-03576-5⟩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hal-04145052v1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 the link between structural and mechanical properties of fiber aggregates in paper materials</w:t></w:r></w:hyperlink></w:p><w:p><w:pPr/><w:hyperlink r:id="rId17" w:history="1"><w:r><w:rPr><w:color w:val="#410a8c"/><w:u w:val="single"/></w:rPr><w:t xml:space="preserve">François Villette</w:t></w:r></w:hyperlink><w:r><w:rPr/><w:t xml:space="preserve">,</w:t></w:r><w:hyperlink r:id="rId27" w:history="1"><w:r><w:rPr><w:color w:val="#410a8c"/><w:u w:val="single"/></w:rPr><w:t xml:space="preserve">Sabine Rolland Du Roscoat</w:t></w:r></w:hyperlink><w:r><w:rPr/><w:t xml:space="preserve">,</w:t></w:r><w:hyperlink r:id="rId21" w:history="1"><w:r><w:rPr><w:color w:val="#410a8c"/><w:u w:val="single"/></w:rPr><w:t xml:space="preserve">Frédéric Dufour</w:t></w:r></w:hyperlink><w:r><w:rPr/><w:t xml:space="preserve">,</w:t></w:r><w:hyperlink r:id="rId24" w:history="1"><w:r><w:rPr><w:color w:val="#410a8c"/><w:u w:val="single"/></w:rPr><w:t xml:space="preserve">Jean-Francis Bloch</w:t></w:r></w:hyperlink><w:r><w:rPr/><w:t xml:space="preserve">,</w:t></w:r><w:hyperlink r:id="rId22" w:history="1"><w:r><w:rPr><w:color w:val="#410a8c"/><w:u w:val="single"/></w:rPr><w:t xml:space="preserve">Julien Baroth</w:t></w:r></w:hyperlink><w:r><w:rPr/><w:t xml:space="preserve">et al.</w:t></w:r></w:p><w:p><w:pPr/><w:r><w:rPr><w:i w:val="1"/><w:iCs w:val="1"/></w:rPr><w:t xml:space="preserve">Journal of Materials Science</w:t></w:r><w:r><w:rPr/><w:t xml:space="preserve">, 2022, 57 (15), pp.7587-7599. </w:t></w:r><w:hyperlink r:id="rId28" w:history="1"><w:r><w:rPr><w:color w:val="#410a8c"/><w:u w:val="single"/></w:rPr><w:t xml:space="preserve">⟨10.1007/s10853-022-07098-8⟩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hal-04133152v1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material heterogeneities on crack propagation statistics using a Fiber Bundle Model</w:t></w:r></w:hyperlink></w:p><w:p><w:pPr/><w:hyperlink r:id="rId17" w:history="1"><w:r><w:rPr><w:color w:val="#410a8c"/><w:u w:val="single"/></w:rPr><w:t xml:space="preserve">François Villette</w:t></w:r></w:hyperlink><w:r><w:rPr/><w:t xml:space="preserve">,</w:t></w:r><w:hyperlink r:id="rId22" w:history="1"><w:r><w:rPr><w:color w:val="#410a8c"/><w:u w:val="single"/></w:rPr><w:t xml:space="preserve">Julien Baroth</w:t></w:r></w:hyperlink><w:r><w:rPr/><w:t xml:space="preserve">,</w:t></w:r><w:hyperlink r:id="rId21" w:history="1"><w:r><w:rPr><w:color w:val="#410a8c"/><w:u w:val="single"/></w:rPr><w:t xml:space="preserve">Frédéric Dufour</w:t></w:r></w:hyperlink><w:r><w:rPr/><w:t xml:space="preserve">,</w:t></w:r><w:hyperlink r:id="rId24" w:history="1"><w:r><w:rPr><w:color w:val="#410a8c"/><w:u w:val="single"/></w:rPr><w:t xml:space="preserve">Jean-Francis Bloch</w:t></w:r></w:hyperlink><w:r><w:rPr/><w:t xml:space="preserve">,</w:t></w:r><w:hyperlink r:id="rId27" w:history="1"><w:r><w:rPr><w:color w:val="#410a8c"/><w:u w:val="single"/></w:rPr><w:t xml:space="preserve">Sabine Rolland Du Roscoat</w:t></w:r></w:hyperlink></w:p><w:p><w:pPr/><w:r><w:rPr><w:i w:val="1"/><w:iCs w:val="1"/></w:rPr><w:t xml:space="preserve">International Journal of Fracture</w:t></w:r><w:r><w:rPr/><w:t xml:space="preserve">, 2020, 221 (1), pp.87-100. </w:t></w:r><w:hyperlink r:id="rId30" w:history="1"><w:r><w:rPr><w:color w:val="#410a8c"/><w:u w:val="single"/></w:rPr><w:t xml:space="preserve">⟨10.1007/s10704-019-00409-2⟩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hal-04133131v1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Influence des hétérogénéités des matériaux sur les statistiques de propagation de fissures à l'aide d'un Fiber Bundle Model</w:t></w:r></w:hyperlink></w:p><w:p><w:pPr/><w:hyperlink r:id="rId17" w:history="1"><w:r><w:rPr><w:color w:val="#410a8c"/><w:u w:val="single"/></w:rPr><w:t xml:space="preserve">François Villette</w:t></w:r></w:hyperlink><w:r><w:rPr/><w:t xml:space="preserve">,</w:t></w:r><w:hyperlink r:id="rId22" w:history="1"><w:r><w:rPr><w:color w:val="#410a8c"/><w:u w:val="single"/></w:rPr><w:t xml:space="preserve">Julien Baroth</w:t></w:r></w:hyperlink><w:r><w:rPr/><w:t xml:space="preserve">,</w:t></w:r><w:hyperlink r:id="rId21" w:history="1"><w:r><w:rPr><w:color w:val="#410a8c"/><w:u w:val="single"/></w:rPr><w:t xml:space="preserve">Frédéric Dufour</w:t></w:r></w:hyperlink><w:r><w:rPr/><w:t xml:space="preserve">,</w:t></w:r><w:hyperlink r:id="rId24" w:history="1"><w:r><w:rPr><w:color w:val="#410a8c"/><w:u w:val="single"/></w:rPr><w:t xml:space="preserve">Jean-Francis Bloch</w:t></w:r></w:hyperlink><w:r><w:rPr/><w:t xml:space="preserve">,</w:t></w:r><w:hyperlink r:id="rId23" w:history="1"><w:r><w:rPr><w:color w:val="#410a8c"/><w:u w:val="single"/></w:rPr><w:t xml:space="preserve">Sabine Rolland du Roscoat</w:t></w:r></w:hyperlink></w:p><w:p><w:pPr/><w:r><w:rPr><w:i w:val="1"/><w:iCs w:val="1"/></w:rPr><w:t xml:space="preserve">24ème Congrès Francais de Mécanique</w:t></w:r><w:r><w:rPr/><w:t xml:space="preserve">, Association Française de Mécanique, Aug 2019, Brest, France. pp.2915-2921</w:t></w:r></w:p><w:p><w:pPr/><w:r><w:rPr/><w:t xml:space="preserve">Communication dans un congrès</w:t></w:r></w:p><w:p><w:pPr/><w:hyperlink r:id="rId31" w:history="1"><w:r><w:rPr><w:color w:val="#410a8c"/><w:u w:val="single"/></w:rPr><w:t xml:space="preserve">hal-04135406v1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Endommagement de milieux hétérogènes : Le papier en tant que matériau modèle</w:t></w:r></w:hyperlink></w:p><w:p><w:pPr/><w:hyperlink r:id="rId17" w:history="1"><w:r><w:rPr><w:color w:val="#410a8c"/><w:u w:val="single"/></w:rPr><w:t xml:space="preserve">François Villette</w:t></w:r></w:hyperlink></w:p><w:p><w:pPr/><w:r><w:rPr/><w:t xml:space="preserve">Mécanique des matériaux [physics.class-ph]. Université Grenoble Alpes [2020-..], 2020. Français. </w:t></w:r><w:hyperlink r:id="rId33" w:history="1"><w:r><w:rPr><w:color w:val="#410a8c"/><w:u w:val="single"/></w:rPr><w:t xml:space="preserve">⟨NNT : 2020GRALI062⟩</w:t></w:r></w:hyperlink></w:p><w:p><w:pPr/><w:r><w:rPr/><w:t xml:space="preserve">Thèse</w:t></w:r></w:p><w:p><w:pPr/><w:hyperlink r:id="rId32" w:history="1"><w:r><w:rPr><w:color w:val="#410a8c"/><w:u w:val="single"/></w:rPr><w:t xml:space="preserve">tel-03135197v1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5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0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F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96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7D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villette" TargetMode="External"/><Relationship Id="rId9" Type="http://schemas.openxmlformats.org/officeDocument/2006/relationships/hyperlink" Target="https://orcid.org/0000-0001-5079-2200" TargetMode="External"/><Relationship Id="rId10" Type="http://schemas.openxmlformats.org/officeDocument/2006/relationships/hyperlink" Target="https://www.idref.fr/253259576" TargetMode="External"/><Relationship Id="rId11" Type="http://schemas.openxmlformats.org/officeDocument/2006/relationships/hyperlink" Target="https://viaf.org/viaf/50161511988670560516" TargetMode="External"/><Relationship Id="rId12" Type="http://schemas.openxmlformats.org/officeDocument/2006/relationships/hyperlink" Target="http://www.researcherid.com/rid/ITV-2641-2023" TargetMode="External"/><Relationship Id="rId13" Type="http://schemas.openxmlformats.org/officeDocument/2006/relationships/hyperlink" Target="https://institut-agro-dijon.hal.science/hal-05157333v1" TargetMode="External"/><Relationship Id="rId14" Type="http://schemas.openxmlformats.org/officeDocument/2006/relationships/hyperlink" Target="https://hal.science/search/index/?q=*&amp;authFullName_s=Massimiliano Gerometta" TargetMode="External"/><Relationship Id="rId15" Type="http://schemas.openxmlformats.org/officeDocument/2006/relationships/hyperlink" Target="https://hal.science/search/index/?q=*&amp;authFullName_s=Xavier Gabrion" TargetMode="External"/><Relationship Id="rId16" Type="http://schemas.openxmlformats.org/officeDocument/2006/relationships/hyperlink" Target="https://hal.science/search/index/?q=*&amp;authFullName_s=Aur&#233;lie Lagorce" TargetMode="External"/><Relationship Id="rId17" Type="http://schemas.openxmlformats.org/officeDocument/2006/relationships/hyperlink" Target="https://hal.science/search/index/?q=*&amp;authFullName_s=Fran&#231;ois Villette" TargetMode="External"/><Relationship Id="rId18" Type="http://schemas.openxmlformats.org/officeDocument/2006/relationships/hyperlink" Target="https://hal.science/search/index/?q=*&amp;authFullName_s=S&#233;bastien Thibaud" TargetMode="External"/><Relationship Id="rId19" Type="http://schemas.openxmlformats.org/officeDocument/2006/relationships/hyperlink" Target="https://dx.doi.org/10.1016/j.indcrop.2025.121333" TargetMode="External"/><Relationship Id="rId20" Type="http://schemas.openxmlformats.org/officeDocument/2006/relationships/hyperlink" Target="https://hal.science/hal-04145052v1" TargetMode="External"/><Relationship Id="rId21" Type="http://schemas.openxmlformats.org/officeDocument/2006/relationships/hyperlink" Target="https://hal.science/search/index/?q=*&amp;authFullName_s=Fr&#233;d&#233;ric Dufour" TargetMode="External"/><Relationship Id="rId22" Type="http://schemas.openxmlformats.org/officeDocument/2006/relationships/hyperlink" Target="https://hal.science/search/index/?q=*&amp;authFullName_s=Julien Baroth" TargetMode="External"/><Relationship Id="rId23" Type="http://schemas.openxmlformats.org/officeDocument/2006/relationships/hyperlink" Target="https://hal.science/search/index/?q=*&amp;authFullName_s=Sabine Rolland du Roscoat" TargetMode="External"/><Relationship Id="rId24" Type="http://schemas.openxmlformats.org/officeDocument/2006/relationships/hyperlink" Target="https://hal.science/search/index/?q=*&amp;authFullName_s=Jean-Francis Bloch" TargetMode="External"/><Relationship Id="rId25" Type="http://schemas.openxmlformats.org/officeDocument/2006/relationships/hyperlink" Target="https://dx.doi.org/10.1007/s00707-023-03576-5" TargetMode="External"/><Relationship Id="rId26" Type="http://schemas.openxmlformats.org/officeDocument/2006/relationships/hyperlink" Target="https://hal.science/hal-04133152v1" TargetMode="External"/><Relationship Id="rId27" Type="http://schemas.openxmlformats.org/officeDocument/2006/relationships/hyperlink" Target="https://hal.science/search/index/?q=*&amp;authFullName_s=Sabine Rolland Du Roscoat" TargetMode="External"/><Relationship Id="rId28" Type="http://schemas.openxmlformats.org/officeDocument/2006/relationships/hyperlink" Target="https://dx.doi.org/10.1007/s10853-022-07098-8" TargetMode="External"/><Relationship Id="rId29" Type="http://schemas.openxmlformats.org/officeDocument/2006/relationships/hyperlink" Target="https://hal.science/hal-04133131v1" TargetMode="External"/><Relationship Id="rId30" Type="http://schemas.openxmlformats.org/officeDocument/2006/relationships/hyperlink" Target="https://dx.doi.org/10.1007/s10704-019-00409-2" TargetMode="External"/><Relationship Id="rId31" Type="http://schemas.openxmlformats.org/officeDocument/2006/relationships/hyperlink" Target="https://hal.science/hal-04135406v1" TargetMode="External"/><Relationship Id="rId32" Type="http://schemas.openxmlformats.org/officeDocument/2006/relationships/hyperlink" Target="https://theses.hal.science/tel-03135197v1" TargetMode="External"/><Relationship Id="rId33" Type="http://schemas.openxmlformats.org/officeDocument/2006/relationships/hyperlink" Target="https://www.theses.fr/2020GRALI06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VILLETTE</dc:title>
  <dc:description>CV</dc:description>
  <dc:subject/>
  <cp:keywords/>
  <cp:category/>
  <cp:lastModifiedBy/>
  <dcterms:created xsi:type="dcterms:W3CDTF">2026-03-15T08:37:52+01:00</dcterms:created>
  <dcterms:modified xsi:type="dcterms:W3CDTF">2026-03-15T08:37:52+01:00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