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Cahen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francoise-cahen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grand-mère dans la brume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2024, Fiction et Données, 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⟨10.35562/marge.927⟩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abyme. La virtualité d'Internet et la fiction romanesque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⟨10.48611/isbn.978-2-406-11906-7.p.0133⟩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analytique et vidéoprojection : du diaporama-spectacle à l’interaction collaborative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DU RÉCIT DANS LES ŒUVRES D’ÉRIC REINHARDT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Ticontre. Teoria Testo Traduzione</w:t>
            </w:r>
            <w:r>
              <w:rPr/>
              <w:t xml:space="preserve">, 2016, SEZIONE MONOGRAFICA - MASH UP. FORME E VALENZE DELL’IBRIDAZIONE NELLA CREAZIONE LETTERARIA, 5,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communautés interprétatives au lycée avec les plateformes numériques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Communautés et pratiques d’écritures des patrimoines et des mémoires</w:t>
            </w:r>
            <w:r>
              <w:rPr/>
              <w:t xml:space="preserve">, , 2024,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texte dans le « vlog-journal » de François Bon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Visualités et visualisations du texte en régime numérique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A paraître, 978-2-37896-244-9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avec les liens faibles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pouvoir des liens faibles</w:t>
            </w:r>
            <w:r>
              <w:rPr/>
              <w:t xml:space="preserve">, , 2020, 978-2-271-12622-1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Agilités transmédiatiques des sociabilités littéraires à partir des plateformes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Laboratoire Dicem-IdF. </w:t>
            </w:r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p.49-55, 2020, 978-2-36851-536-5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Reinhardt: autoportrait de l'artiste en Cendrillon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conte dans tous ses états</w:t>
            </w:r>
            <w:r>
              <w:rPr/>
              <w:t xml:space="preserve">, 2018, La Licorne, 2753574022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familial pavillonnaire dans Le Moral des ménages et dans Cendrillon d’Éric Reinhardt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et être mangé, L’alimentation et ses récits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2016, Collection Comparaisons, 979-10-309-0062-0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personnages à l'ère des réseaux sociaux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Sciences de l'Homme et Société. Paris 3 - La Sorbonne Nouvelle,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2021PA030098⟩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tel-04774632v1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Jean-Charles Massera et le « format de l’ennemi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contre-narratives à l’ère du storytelling. Littérature, audiovisuel, performances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L’éclatement du dialogue romanesque par le Net. L’exemple de deux œuvres d’Éric Reinhardt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est un cheval de Troie</w:t>
            </w:r>
            <w:r>
              <w:rPr/>
              <w:t xml:space="preserve">, Gilles Bonnet,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romanesque du libéralisme dans les oeuvres d’Éric Reinhardt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du management, du travail, de l’économie : représentation/fiction</w:t>
            </w:r>
            <w:r>
              <w:rPr/>
              <w:t xml:space="preserve">, Corinne Grenouillet, Catherine Vuillermot-Febvet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farfelus dans les romans d’Éric Reinhardt : métamorphoses de l’auteur, de l’époque ou du roman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farfelu dans la fiction littéraire (XXe et XXIe siècles) des pays européens de langues romanes</w:t>
            </w:r>
            <w:r>
              <w:rPr/>
              <w:t xml:space="preserve">, Sylvie Loignon; Vincent d’Orlando, Oct 2014, CAEN, France. 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Bénédicte Ombredanne, une nouvelle Emma Bovary?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2017, Flaubert dans la ville, 9791024007434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hal-01477101v1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7A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cahen" TargetMode="External"/><Relationship Id="rId9" Type="http://schemas.openxmlformats.org/officeDocument/2006/relationships/hyperlink" Target="https://hal.science/hal-04774660v1" TargetMode="External"/><Relationship Id="rId10" Type="http://schemas.openxmlformats.org/officeDocument/2006/relationships/hyperlink" Target="https://hal.science/search/index/?q=*&amp;authFullName_s=Fran&#231;oise Pinon Cahen" TargetMode="External"/><Relationship Id="rId11" Type="http://schemas.openxmlformats.org/officeDocument/2006/relationships/hyperlink" Target="https://dx.doi.org/10.35562/marge.927" TargetMode="External"/><Relationship Id="rId12" Type="http://schemas.openxmlformats.org/officeDocument/2006/relationships/hyperlink" Target="https://hal.science/hal-03232622v1" TargetMode="External"/><Relationship Id="rId13" Type="http://schemas.openxmlformats.org/officeDocument/2006/relationships/hyperlink" Target="https://dx.doi.org/10.48611/isbn.978-2-406-11906-7.p.0133" TargetMode="External"/><Relationship Id="rId14" Type="http://schemas.openxmlformats.org/officeDocument/2006/relationships/hyperlink" Target="https://hal.science/hal-01486528v1" TargetMode="External"/><Relationship Id="rId15" Type="http://schemas.openxmlformats.org/officeDocument/2006/relationships/hyperlink" Target="https://hal.science/hal-01477100v1" TargetMode="External"/><Relationship Id="rId16" Type="http://schemas.openxmlformats.org/officeDocument/2006/relationships/hyperlink" Target="https://hal.science/hal-04774693v1" TargetMode="External"/><Relationship Id="rId17" Type="http://schemas.openxmlformats.org/officeDocument/2006/relationships/hyperlink" Target="https://hal.science/hal-04269503v1" TargetMode="External"/><Relationship Id="rId18" Type="http://schemas.openxmlformats.org/officeDocument/2006/relationships/hyperlink" Target="https://www.lespressesdureel.com/ouvrage.php?id=10083" TargetMode="External"/><Relationship Id="rId19" Type="http://schemas.openxmlformats.org/officeDocument/2006/relationships/hyperlink" Target="https://hal.science/hal-02442996v1" TargetMode="External"/><Relationship Id="rId20" Type="http://schemas.openxmlformats.org/officeDocument/2006/relationships/hyperlink" Target="https://hal.science/hal-03007723v1" TargetMode="External"/><Relationship Id="rId21" Type="http://schemas.openxmlformats.org/officeDocument/2006/relationships/hyperlink" Target="https://hal.science/hal-01721310v1" TargetMode="External"/><Relationship Id="rId22" Type="http://schemas.openxmlformats.org/officeDocument/2006/relationships/hyperlink" Target="https://hal.science/hal-01477105v1" TargetMode="External"/><Relationship Id="rId23" Type="http://schemas.openxmlformats.org/officeDocument/2006/relationships/hyperlink" Target="http://editionsorizons.fr/index.php/manger-et-etre-mange-l-alimentation-et-ses-recits.html" TargetMode="External"/><Relationship Id="rId24" Type="http://schemas.openxmlformats.org/officeDocument/2006/relationships/hyperlink" Target="https://hal.science/tel-04774632v1" TargetMode="External"/><Relationship Id="rId25" Type="http://schemas.openxmlformats.org/officeDocument/2006/relationships/hyperlink" Target="https://www.theses.fr/2021PA030098" TargetMode="External"/><Relationship Id="rId26" Type="http://schemas.openxmlformats.org/officeDocument/2006/relationships/hyperlink" Target="https://hal.science/hal-02103905v1" TargetMode="External"/><Relationship Id="rId27" Type="http://schemas.openxmlformats.org/officeDocument/2006/relationships/hyperlink" Target="https://hal.science/hal-01477103v1" TargetMode="External"/><Relationship Id="rId28" Type="http://schemas.openxmlformats.org/officeDocument/2006/relationships/hyperlink" Target="https://hal.science/hal-01477133v1" TargetMode="External"/><Relationship Id="rId29" Type="http://schemas.openxmlformats.org/officeDocument/2006/relationships/hyperlink" Target="https://hal.science/hal-01477109v1" TargetMode="External"/><Relationship Id="rId30" Type="http://schemas.openxmlformats.org/officeDocument/2006/relationships/hyperlink" Target="https://hal.science/hal-01477101v1" TargetMode="External"/><Relationship Id="rId31" Type="http://schemas.openxmlformats.org/officeDocument/2006/relationships/hyperlink" Target="http://www.lcdpu.fr/livre/?GCOI=2700010028289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Cahen</dc:title>
  <dc:description>CV</dc:description>
  <dc:subject/>
  <cp:keywords/>
  <cp:category/>
  <cp:lastModifiedBy/>
  <dcterms:created xsi:type="dcterms:W3CDTF">2026-05-26T14:46:45+02:00</dcterms:created>
  <dcterms:modified xsi:type="dcterms:W3CDTF">2026-05-26T14:46:45+02:00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