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Chambefort </w:t>
      </w:r>
      <w:r>
        <w:rPr>
          <w:color w:val="641e6e"/>
        </w:rPr>
        <w:t xml:space="preserve">Conservatrice en chef des bibliothèques - Artiste-chercheuseDocteure qualifiée en SIC (70e section CNU)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francoise-chambefort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0000-0001-6379-9372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149613504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DEA de Littérature Française, Littérature Médiévale, Université Paris IV—Sorbonne (1991)</w:t>
      </w:r>
    </w:p>
    <w:p>
      <w:pPr>
        <w:numPr>
          <w:ilvl w:val="0"/>
          <w:numId w:val="2"/>
        </w:numPr>
      </w:pPr>
      <w:r>
        <w:rPr/>
        <w:t xml:space="preserve">Diplôme de conservateur de bibliothèque (1994)</w:t>
      </w:r>
    </w:p>
    <w:p>
      <w:pPr>
        <w:numPr>
          <w:ilvl w:val="0"/>
          <w:numId w:val="2"/>
        </w:numPr>
      </w:pPr>
      <w:r>
        <w:rPr/>
        <w:t xml:space="preserve">Master arts, lettres, langues, à finalité recherche, Mention information et communication, Spécialité produits et services multimédia - Option Musique et Son (2013-2015)</w:t>
      </w:r>
    </w:p>
    <w:p>
      <w:pPr>
        <w:numPr>
          <w:ilvl w:val="0"/>
          <w:numId w:val="2"/>
        </w:numPr>
      </w:pPr>
      <w:r>
        <w:rPr/>
        <w:t xml:space="preserve">Doctorat en sciences de l'information et de la communication (2020)</w:t>
      </w:r>
    </w:p>
    <w:p>
      <w:pPr/>
      <w:r>
        <w:rPr/>
        <w:t xml:space="preserve">Mes recherches portent sur l'</w:t>
      </w:r>
      <w:r>
        <w:rPr>
          <w:b w:val="1"/>
          <w:bCs w:val="1"/>
        </w:rPr>
        <w:t xml:space="preserve">utilisation des flux de données dans l'art numérique et la littérature numérique</w:t>
      </w:r>
      <w:r>
        <w:rPr/>
        <w:t xml:space="preserve"> et particulièrement sur les aspects narratifs.Je travaille également sur les enjeux et la méthodologie de la </w:t>
      </w:r>
      <w:r>
        <w:rPr>
          <w:b w:val="1"/>
          <w:bCs w:val="1"/>
        </w:rPr>
        <w:t xml:space="preserve">recherche création</w:t>
      </w:r>
      <w:r>
        <w:rPr/>
        <w:t xml:space="preserve">.</w:t>
      </w:r>
    </w:p>
    <w:p>
      <w:pPr/>
      <w:r>
        <w:rPr/>
        <w:t xml:space="preserve">Je suis également administratrice du portail </w:t>
      </w:r>
      <w:hyperlink r:id="rId10" w:history="1">
        <w:r>
          <w:rPr>
            <w:color w:val="#410a8c"/>
            <w:u w:val="single"/>
          </w:rPr>
          <w:t xml:space="preserve">HAL-UFC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Laboratoire ELLIADD, Pôle CCM, Université de Franche-Comté</w:t>
      </w:r>
    </w:p>
    <w:p>
      <w:pPr/>
      <w:r>
        <w:rPr/>
        <w:t xml:space="preserve">Bibliothèque Lucien Febvre</w:t>
      </w:r>
      <w:br/>
      <w:r>
        <w:rPr/>
        <w:t xml:space="preserve">43, Faubourg des Ancêtres</w:t>
      </w:r>
      <w:br/>
      <w:r>
        <w:rPr/>
        <w:t xml:space="preserve">90008 Belfort cedex</w:t>
      </w:r>
    </w:p>
    <w:p>
      <w:pPr/>
      <w:r>
        <w:rPr/>
        <w:t xml:space="preserve">Mel : </w:t>
      </w:r>
      <w:hyperlink r:id="rId11" w:history="1">
        <w:r>
          <w:rPr>
            <w:color w:val="#410a8c"/>
            <w:u w:val="single"/>
          </w:rPr>
          <w:t xml:space="preserve">francoise.chambefort@univ-fcomte.fr</w:t>
        </w:r>
      </w:hyperlink>
    </w:p>
    <w:p>
      <w:pPr/>
      <w:r>
        <w:rPr/>
        <w:t xml:space="preserve">Site web : </w:t>
      </w:r>
      <w:hyperlink r:id="rId12" w:history="1">
        <w:r>
          <w:rPr>
            <w:color w:val="#410a8c"/>
            <w:u w:val="single"/>
          </w:rPr>
          <w:t xml:space="preserve">http://francoise-chambefort.com</w:t>
        </w:r>
      </w:hyperlink>
    </w:p>
    <w:p>
      <w:pPr/>
      <w:r>
        <w:rPr/>
        <w:t xml:space="preserve">Blog sur la recherche création / Séminaire Dialogue sur les enjeux de la recherche création en sciences humaines : </w:t>
      </w:r>
      <w:hyperlink r:id="rId13" w:history="1">
        <w:r>
          <w:rPr>
            <w:color w:val="#410a8c"/>
            <w:u w:val="single"/>
          </w:rPr>
          <w:t xml:space="preserve">https://rc.hypotheses.org/ 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Rythmer le chaos : la programmation du récit dans Smart Rat 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Chambefort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2024, 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⟨10.35562/marge.874⟩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sur les enjeux de la recherche-création pour les sciences humaines #1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Chambefort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Éclats. Revue des doctorantes et doctorants de l’école doctorale 592 LECLA</w:t>
            </w:r>
            <w:r>
              <w:rPr/>
              <w:t xml:space="preserve">, 2022,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no. 2 : Je suis dans l'autocar, I. Chicoutimi–Québec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Chambefort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2016, Cultures numériques : alternatives, 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⟨10.4000/hybrid.1026⟩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 Doc Installation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Chambefort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Generative Art 2015 Conference Proceedings</w:t>
            </w:r>
            <w:r>
              <w:rPr/>
              <w:t xml:space="preserve">, 2015, pp.423-427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hal-03162676v1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topos de l `indescriptible dans les portraits romanesques au XIIe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Chambefort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1993, pp.119-129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hal-02283841v1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recherche création se frotte aux méthodes créatives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Chambefort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méthodes créatives de recherche : enjeux et pratiques</w:t>
            </w:r>
            <w:r>
              <w:rPr/>
              <w:t xml:space="preserve">, MICA - Université de Bordeaux,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hal-03816102v1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Rat City. La ville intelligente, un espace narratif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Chambefort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espaces en mouvement</w:t>
            </w:r>
            <w:r>
              <w:rPr/>
              <w:t xml:space="preserve">, SFSIC, Jun 2021, Échirolles,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hal-03421094v1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Art et mise en récit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Chambefort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Mettre en récit, Enjeux des formes contemporaines de narration</w:t>
            </w:r>
            <w:r>
              <w:rPr/>
              <w:t xml:space="preserve">, Crem, AJC Crem, École doctorale Fernand-Braudel (Université de Lorraine), Mar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hal-02480609v1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Little Identity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Chambefort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Art, littérature et réseaux sociaux</w:t>
            </w:r>
            <w:r>
              <w:rPr/>
              <w:t xml:space="preserve">, May 2018, Cerisy-la-Salle, France. https://art-et-reseaux.fr/my-little-identity/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la vie, l’utilisation des flux de données en littérature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Chambefort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dispositifs médiatiques: pratiques d'écriture et de lecture en contexte numérique</w:t>
            </w:r>
            <w:r>
              <w:rPr/>
              <w:t xml:space="preserve">, Chaire de recherche du Canada sur les arts et la littérature numériques ALN/ Belspo PAI LMI, May 2017, Montréal, Université du Québec à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hal-02480625v1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Village Doc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Chambefort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Exploiter les données d’usage en bibliothèque : pour quoi faire ? »</w:t>
            </w:r>
            <w:r>
              <w:rPr/>
              <w:t xml:space="preserve">, Jan 2016,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hal-03163714v1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d'une démarche de recherche création dans un doctorat en SIC portant sur l'art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Chambefort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Semdoc 2016</w:t>
            </w:r>
            <w:r>
              <w:rPr/>
              <w:t xml:space="preserve">, Jul 2016,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hal-01962090v1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sur les enjeux de la recherche-création pour les sciences humaines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Chambefort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2025, Recherche &amp; Création, Marie Bourjea-Joqueviel, 979-10-370-4463-1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hal-05300029v1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données et narration en art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Chambefort</w:t>
              </w:r>
            </w:hyperlink>
          </w:p>
          <w:p>
            <w:pPr/>
            <w:r>
              <w:rPr/>
              <w:t xml:space="preserve">Brigitte Simonnot; Evelyne Broudoux; Ghislaine Chartron. </w:t>
            </w:r>
            <w:r>
              <w:rPr>
                <w:i w:val="1"/>
                <w:iCs w:val="1"/>
              </w:rPr>
              <w:t xml:space="preserve">Humains et données, Création, médiation, décision, narration. Actes du colloque "Document numérique et société", Nancy, 2020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pp.163-173, 2021, Information &amp; stratégie, 9782807332638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hal-03420592v1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sens dans le Data Art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Chambefort</w:t>
              </w:r>
            </w:hyperlink>
          </w:p>
          <w:p>
            <w:pPr/>
            <w:r>
              <w:rPr/>
              <w:t xml:space="preserve">Ioan Roxin; Federico Tajariol; Ioan Hosu; Nicolas Pélissier. </w:t>
            </w:r>
            <w:r>
              <w:rPr>
                <w:i w:val="1"/>
                <w:iCs w:val="1"/>
              </w:rPr>
              <w:t xml:space="preserve">Information, Communication et Humanités numérique. Enjeux et défis pour un enrichissement épistémologique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Edition Accent</w:t>
              </w:r>
            </w:hyperlink>
            <w:r>
              <w:rPr/>
              <w:t xml:space="preserve">, pp.143-155, 2019, 978-606-561-203-7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hal-02480587v1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Mimèsis du flux, exploration des potentialités narratives des flux de données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Chambefort</w:t>
              </w:r>
            </w:hyperlink>
          </w:p>
          <w:p>
            <w:pPr/>
            <w:r>
              <w:rPr/>
              <w:t xml:space="preserve">Sciences de l'information et de la communication. Université Bourgogne Franche-Comté, 2020.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2020UBFCC004⟩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tel-02991589v1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81C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434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chambefort" TargetMode="External"/><Relationship Id="rId8" Type="http://schemas.openxmlformats.org/officeDocument/2006/relationships/hyperlink" Target="https://orcid.org/0000-0001-6379-9372" TargetMode="External"/><Relationship Id="rId9" Type="http://schemas.openxmlformats.org/officeDocument/2006/relationships/hyperlink" Target="https://www.idref.fr/149613504" TargetMode="External"/><Relationship Id="rId10" Type="http://schemas.openxmlformats.org/officeDocument/2006/relationships/hyperlink" Target="https://hal-univ-fcomte.archives-ouvertes.fr/" TargetMode="External"/><Relationship Id="rId11" Type="http://schemas.openxmlformats.org/officeDocument/2006/relationships/hyperlink" Target="mailto:francoise.chambefort@univ-fcomte.fr" TargetMode="External"/><Relationship Id="rId12" Type="http://schemas.openxmlformats.org/officeDocument/2006/relationships/hyperlink" Target="http://francoise-chambefort.com" TargetMode="External"/><Relationship Id="rId13" Type="http://schemas.openxmlformats.org/officeDocument/2006/relationships/hyperlink" Target="https://rc.hypotheses.org/" TargetMode="External"/><Relationship Id="rId14" Type="http://schemas.openxmlformats.org/officeDocument/2006/relationships/hyperlink" Target="https://univ-fcomte.hal.science/hal-04684869v1" TargetMode="External"/><Relationship Id="rId15" Type="http://schemas.openxmlformats.org/officeDocument/2006/relationships/hyperlink" Target="https://hal.science/search/index/?q=*&amp;authFullName_s=Fran&#231;oise Chambefort" TargetMode="External"/><Relationship Id="rId16" Type="http://schemas.openxmlformats.org/officeDocument/2006/relationships/hyperlink" Target="https://dx.doi.org/10.35562/marge.874" TargetMode="External"/><Relationship Id="rId17" Type="http://schemas.openxmlformats.org/officeDocument/2006/relationships/hyperlink" Target="https://univ-fcomte.hal.science/hal-04051917v1" TargetMode="External"/><Relationship Id="rId18" Type="http://schemas.openxmlformats.org/officeDocument/2006/relationships/hyperlink" Target="https://hal.science/search/index/?q=*&amp;authFullName_s=Carolane Sanchez" TargetMode="External"/><Relationship Id="rId19" Type="http://schemas.openxmlformats.org/officeDocument/2006/relationships/hyperlink" Target="https://univ-fcomte.hal.science/hal-02480600v1" TargetMode="External"/><Relationship Id="rId20" Type="http://schemas.openxmlformats.org/officeDocument/2006/relationships/hyperlink" Target="https://dx.doi.org/10.4000/hybrid.1026" TargetMode="External"/><Relationship Id="rId21" Type="http://schemas.openxmlformats.org/officeDocument/2006/relationships/hyperlink" Target="https://hal.science/hal-03162676v1" TargetMode="External"/><Relationship Id="rId22" Type="http://schemas.openxmlformats.org/officeDocument/2006/relationships/hyperlink" Target="https://hal.science/hal-02283841v1" TargetMode="External"/><Relationship Id="rId23" Type="http://schemas.openxmlformats.org/officeDocument/2006/relationships/hyperlink" Target="https://hal.science/hal-03816102v1" TargetMode="External"/><Relationship Id="rId24" Type="http://schemas.openxmlformats.org/officeDocument/2006/relationships/hyperlink" Target="https://univ-fcomte.hal.science/hal-03421094v1" TargetMode="External"/><Relationship Id="rId25" Type="http://schemas.openxmlformats.org/officeDocument/2006/relationships/hyperlink" Target="https://univ-fcomte.hal.science/hal-02480609v1" TargetMode="External"/><Relationship Id="rId26" Type="http://schemas.openxmlformats.org/officeDocument/2006/relationships/hyperlink" Target="https://univ-fcomte.hal.science/hal-02480614v1" TargetMode="External"/><Relationship Id="rId27" Type="http://schemas.openxmlformats.org/officeDocument/2006/relationships/hyperlink" Target="https://univ-fcomte.hal.science/hal-02480625v1" TargetMode="External"/><Relationship Id="rId28" Type="http://schemas.openxmlformats.org/officeDocument/2006/relationships/hyperlink" Target="https://hal.science/hal-03163714v1" TargetMode="External"/><Relationship Id="rId29" Type="http://schemas.openxmlformats.org/officeDocument/2006/relationships/hyperlink" Target="https://univ-fcomte.hal.science/hal-01962090v1" TargetMode="External"/><Relationship Id="rId30" Type="http://schemas.openxmlformats.org/officeDocument/2006/relationships/hyperlink" Target="https://hal.science/hal-05300029v1" TargetMode="External"/><Relationship Id="rId31" Type="http://schemas.openxmlformats.org/officeDocument/2006/relationships/hyperlink" Target="https://www.editions-hermann.fr/livre/dialogues-sur-les-enjeux-de-la-recherche-creation-pour-les-sciences-humaines-francoise-chambefort" TargetMode="External"/><Relationship Id="rId32" Type="http://schemas.openxmlformats.org/officeDocument/2006/relationships/hyperlink" Target="https://univ-fcomte.hal.science/hal-03420592v1" TargetMode="External"/><Relationship Id="rId33" Type="http://schemas.openxmlformats.org/officeDocument/2006/relationships/hyperlink" Target="https://www.deboecksuperieur.com/ouvrage/9782807332638-humains-et-donnees-creation-mediation-decision-narration" TargetMode="External"/><Relationship Id="rId34" Type="http://schemas.openxmlformats.org/officeDocument/2006/relationships/hyperlink" Target="https://univ-fcomte.hal.science/hal-02480587v1" TargetMode="External"/><Relationship Id="rId35" Type="http://schemas.openxmlformats.org/officeDocument/2006/relationships/hyperlink" Target="http://www.accentpublisher.ro" TargetMode="External"/><Relationship Id="rId36" Type="http://schemas.openxmlformats.org/officeDocument/2006/relationships/hyperlink" Target="https://theses.hal.science/tel-02991589v1" TargetMode="External"/><Relationship Id="rId37" Type="http://schemas.openxmlformats.org/officeDocument/2006/relationships/hyperlink" Target="https://www.theses.fr/2020UBFCC004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Chambefort</dc:title>
  <dc:description>CV</dc:description>
  <dc:subject/>
  <cp:keywords/>
  <cp:category/>
  <cp:lastModifiedBy/>
  <dcterms:created xsi:type="dcterms:W3CDTF">2026-05-04T19:46:17+02:00</dcterms:created>
  <dcterms:modified xsi:type="dcterms:W3CDTF">2026-05-04T19:46:17+02:00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