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Françoise Liot 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(12)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Culture et santé en politique : difficile franchissement des frontières et maintien des segmentations sectorielles</w:t></w:r></w:hyperlink></w:p><w:p><w:pPr/><w:hyperlink r:id="rId8" w:history="1"><w:r><w:rPr><w:color w:val="#410a8c"/><w:u w:val="single"/></w:rPr><w:t xml:space="preserve">Françoise Liot</w:t></w:r></w:hyperlink></w:p><w:p><w:pPr/><w:r><w:rPr><w:i w:val="1"/><w:iCs w:val="1"/></w:rPr><w:t xml:space="preserve">Revue française des affaires sociales</w:t></w:r><w:r><w:rPr/><w:t xml:space="preserve">, 2024, Ce que l’art et la culture font aux organisations de santé : dialogue fertile et expériences troublantes, 242, pp.27-48. </w:t></w:r><w:hyperlink r:id="rId9" w:history="1"><w:r><w:rPr><w:color w:val="#410a8c"/><w:u w:val="single"/></w:rPr><w:t xml:space="preserve">⟨10.3917/rfas.242.0027⟩</w:t></w:r></w:hyperlink></w:p><w:p><w:pPr/><w:r><w:rPr/><w:t xml:space="preserve">Article dans une revue</w:t></w:r></w:p><w:p><w:pPr/><w:hyperlink r:id="rId7" w:history="1"><w:r><w:rPr><w:color w:val="#410a8c"/><w:u w:val="single"/></w:rPr><w:t xml:space="preserve">halshs-04708563v1</w:t></w:r></w:hyperlink></w:p></w:tc></w:tr><w:tr><w:trPr/><w:tc><w:tcPr><w:noWrap/></w:tcPr><w:p><w:pPr><w:spacing w:after="200"/></w:pPr><w:hyperlink r:id="rId10" w:history="1"><w:r><w:rPr><w:color w:val="1e198e"/><w:b w:val="1"/><w:bCs w:val="1"/><w:u w:val="single"/></w:rPr><w:t xml:space="preserve">Avant-propos</w:t></w:r></w:hyperlink></w:p><w:p><w:pPr/><w:hyperlink r:id="rId11" w:history="1"><w:r><w:rPr><w:color w:val="#410a8c"/><w:u w:val="single"/></w:rPr><w:t xml:space="preserve">Carine Delanoë-Vieux</w:t></w:r></w:hyperlink><w:r><w:rPr/><w:t xml:space="preserve">,</w:t></w:r><w:hyperlink r:id="rId12" w:history="1"><w:r><w:rPr><w:color w:val="#410a8c"/><w:u w:val="single"/></w:rPr><w:t xml:space="preserve">Sidonie Han</w:t></w:r></w:hyperlink><w:r><w:rPr/><w:t xml:space="preserve">,</w:t></w:r><w:hyperlink r:id="rId8" w:history="1"><w:r><w:rPr><w:color w:val="#410a8c"/><w:u w:val="single"/></w:rPr><w:t xml:space="preserve">Françoise Liot</w:t></w:r></w:hyperlink></w:p><w:p><w:pPr/><w:r><w:rPr><w:i w:val="1"/><w:iCs w:val="1"/></w:rPr><w:t xml:space="preserve">Revue française des affaires sociales</w:t></w:r><w:r><w:rPr/><w:t xml:space="preserve">, 2024, Ce que l’art et la culture font aux organisations de santé : dialogue fertile et expériences troublantes, 242, pp.7-24. </w:t></w:r><w:hyperlink r:id="rId13" w:history="1"><w:r><w:rPr><w:color w:val="#410a8c"/><w:u w:val="single"/></w:rPr><w:t xml:space="preserve">⟨10.3917/rfas.242.0007⟩</w:t></w:r></w:hyperlink></w:p><w:p><w:pPr/><w:r><w:rPr/><w:t xml:space="preserve">Article dans une revue</w:t></w:r></w:p><w:p><w:pPr/><w:hyperlink r:id="rId10" w:history="1"><w:r><w:rPr><w:color w:val="#410a8c"/><w:u w:val="single"/></w:rPr><w:t xml:space="preserve">halshs-04708763v1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Quels accès aux savoirs et à la culture en dehors de l’école ? Culture et éducation non formelle, Daniel Jacobi (dir.), Québec, Presses de l’Université du Québec 2018, 106 p.</w:t></w:r></w:hyperlink></w:p><w:p><w:pPr/><w:hyperlink r:id="rId8" w:history="1"><w:r><w:rPr><w:color w:val="#410a8c"/><w:u w:val="single"/></w:rPr><w:t xml:space="preserve">Françoise Liot</w:t></w:r></w:hyperlink></w:p><w:p><w:pPr/><w:r><w:rPr><w:i w:val="1"/><w:iCs w:val="1"/></w:rPr><w:t xml:space="preserve">L'Observatoire, la revue des politiques culturelles </w:t></w:r><w:r><w:rPr/><w:t xml:space="preserve">, 2019, 53, pp.83-84. </w:t></w:r><w:hyperlink r:id="rId15" w:history="1"><w:r><w:rPr><w:color w:val="#410a8c"/><w:u w:val="single"/></w:rPr><w:t xml:space="preserve">⟨10.3917/lobs.053.0083⟩</w:t></w:r></w:hyperlink></w:p><w:p><w:pPr/><w:r><w:rPr/><w:t xml:space="preserve">Article dans une revue</w:t></w:r><w:r><w:rPr/><w:t xml:space="preserve"> (compte-rendu de lecture)</w:t></w:r></w:p><w:p><w:pPr/><w:hyperlink r:id="rId14" w:history="1"><w:r><w:rPr><w:color w:val="#410a8c"/><w:u w:val="single"/></w:rPr><w:t xml:space="preserve">halshs-01983491v1</w:t></w:r></w:hyperlink></w:p></w:tc></w:tr><w:tr><w:trPr/><w:tc><w:tcPr><w:noWrap/></w:tcPr><w:p><w:pPr><w:spacing w:after="200"/></w:pPr><w:hyperlink r:id="rId16" w:history="1"><w:r><w:rPr><w:color w:val="1e198e"/><w:b w:val="1"/><w:bCs w:val="1"/><w:u w:val="single"/></w:rPr><w:t xml:space="preserve">« Nous vieillirons ensemble ». Expérimenter l’intersectorialité</w:t></w:r></w:hyperlink></w:p><w:p><w:pPr/><w:hyperlink r:id="rId8" w:history="1"><w:r><w:rPr><w:color w:val="#410a8c"/><w:u w:val="single"/></w:rPr><w:t xml:space="preserve">Françoise Liot</w:t></w:r></w:hyperlink><w:r><w:rPr/><w:t xml:space="preserve">,</w:t></w:r><w:hyperlink r:id="rId17" w:history="1"><w:r><w:rPr><w:color w:val="#410a8c"/><w:u w:val="single"/></w:rPr><w:t xml:space="preserve">Sarah Montero</w:t></w:r></w:hyperlink></w:p><w:p><w:pPr/><w:r><w:rPr><w:i w:val="1"/><w:iCs w:val="1"/></w:rPr><w:t xml:space="preserve">Gérontologie et Société</w:t></w:r><w:r><w:rPr/><w:t xml:space="preserve">, 2019, 41 (159), pp.199-211. </w:t></w:r><w:hyperlink r:id="rId18" w:history="1"><w:r><w:rPr><w:color w:val="#410a8c"/><w:u w:val="single"/></w:rPr><w:t xml:space="preserve">⟨10.3917/gs1.159.0199⟩</w:t></w:r></w:hyperlink></w:p><w:p><w:pPr/><w:r><w:rPr/><w:t xml:space="preserve">Article dans une revue</w:t></w:r></w:p><w:p><w:pPr/><w:hyperlink r:id="rId16" w:history="1"><w:r><w:rPr><w:color w:val="#410a8c"/><w:u w:val="single"/></w:rPr><w:t xml:space="preserve">halshs-02179698v1</w:t></w:r></w:hyperlink></w:p></w:tc></w:tr><w:tr><w:trPr/><w:tc><w:tcPr><w:noWrap/></w:tcPr><w:p><w:pPr><w:spacing w:after="200"/></w:pPr><w:hyperlink r:id="rId19" w:history="1"><w:r><w:rPr><w:color w:val="1e198e"/><w:b w:val="1"/><w:bCs w:val="1"/><w:u w:val="single"/></w:rPr><w:t xml:space="preserve">Le travail artistique à l’hôpital : une autre expérience de l’art</w:t></w:r></w:hyperlink></w:p><w:p><w:pPr/><w:hyperlink r:id="rId20" w:history="1"><w:r><w:rPr><w:color w:val="#410a8c"/><w:u w:val="single"/></w:rPr><w:t xml:space="preserve">Chloé Langeard</w:t></w:r></w:hyperlink><w:r><w:rPr/><w:t xml:space="preserve">,</w:t></w:r><w:hyperlink r:id="rId8" w:history="1"><w:r><w:rPr><w:color w:val="#410a8c"/><w:u w:val="single"/></w:rPr><w:t xml:space="preserve">Françoise Liot</w:t></w:r></w:hyperlink><w:r><w:rPr/><w:t xml:space="preserve">,</w:t></w:r><w:hyperlink r:id="rId17" w:history="1"><w:r><w:rPr><w:color w:val="#410a8c"/><w:u w:val="single"/></w:rPr><w:t xml:space="preserve">Sarah Montero</w:t></w:r></w:hyperlink></w:p><w:p><w:pPr/><w:r><w:rPr><w:i w:val="1"/><w:iCs w:val="1"/></w:rPr><w:t xml:space="preserve">Les Politiques Sociales</w:t></w:r><w:r><w:rPr/><w:t xml:space="preserve">, 2018, Art, médiation culturelle et territoires, 3-4, pp.13-24. </w:t></w:r><w:hyperlink r:id="rId21" w:history="1"><w:r><w:rPr><w:color w:val="#410a8c"/><w:u w:val="single"/></w:rPr><w:t xml:space="preserve">⟨10.3917/lps.183.0013⟩</w:t></w:r></w:hyperlink></w:p><w:p><w:pPr/><w:r><w:rPr/><w:t xml:space="preserve">Article dans une revue</w:t></w:r></w:p><w:p><w:pPr/><w:hyperlink r:id="rId19" w:history="1"><w:r><w:rPr><w:color w:val="#410a8c"/><w:u w:val="single"/></w:rPr><w:t xml:space="preserve">hal-01951456v1</w:t></w:r></w:hyperlink></w:p></w:tc></w:tr><w:tr><w:trPr/><w:tc><w:tcPr><w:noWrap/></w:tcPr><w:p><w:pPr><w:spacing w:after="200"/></w:pPr><w:hyperlink r:id="rId22" w:history="1"><w:r><w:rPr><w:color w:val="1e198e"/><w:b w:val="1"/><w:bCs w:val="1"/><w:u w:val="single"/></w:rPr><w:t xml:space="preserve">Droits culturels : Vers une nouvelle définition des politiques publiques de la culture ?</w:t></w:r></w:hyperlink></w:p><w:p><w:pPr/><w:hyperlink r:id="rId8" w:history="1"><w:r><w:rPr><w:color w:val="#410a8c"/><w:u w:val="single"/></w:rPr><w:t xml:space="preserve">Françoise Liot</w:t></w:r></w:hyperlink></w:p><w:p><w:pPr/><w:r><w:rPr><w:i w:val="1"/><w:iCs w:val="1"/></w:rPr><w:t xml:space="preserve">Les Cahiers de la LCD</w:t></w:r><w:r><w:rPr/><w:t xml:space="preserve">, 2018, Droits culturels et lutte contre les discriminations, Hors-série, n°1, pp.52-61. </w:t></w:r><w:hyperlink r:id="rId23" w:history="1"><w:r><w:rPr><w:color w:val="#410a8c"/><w:u w:val="single"/></w:rPr><w:t xml:space="preserve">⟨10.3917/clcd.hs01.0052⟩</w:t></w:r></w:hyperlink></w:p><w:p><w:pPr/><w:r><w:rPr/><w:t xml:space="preserve">Article dans une revue</w:t></w:r></w:p><w:p><w:pPr/><w:hyperlink r:id="rId22" w:history="1"><w:r><w:rPr><w:color w:val="#410a8c"/><w:u w:val="single"/></w:rPr><w:t xml:space="preserve">halshs-01726210v1</w:t></w:r></w:hyperlink></w:p></w:tc></w:tr><w:tr><w:trPr/><w:tc><w:tcPr><w:noWrap/></w:tcPr><w:p><w:pPr><w:spacing w:after="200"/></w:pPr><w:hyperlink r:id="rId24" w:history="1"><w:r><w:rPr><w:color w:val="1e198e"/><w:b w:val="1"/><w:bCs w:val="1"/><w:u w:val="single"/></w:rPr><w:t xml:space="preserve">Quand les artistes jugent les théâtres. La valeur différenciée des lieux de spectacle à l’aune des carrières artistiques</w:t></w:r></w:hyperlink></w:p><w:p><w:pPr/><w:hyperlink r:id="rId20" w:history="1"><w:r><w:rPr><w:color w:val="#410a8c"/><w:u w:val="single"/></w:rPr><w:t xml:space="preserve">Chloé Langeard</w:t></w:r></w:hyperlink><w:r><w:rPr/><w:t xml:space="preserve">,</w:t></w:r><w:hyperlink r:id="rId8" w:history="1"><w:r><w:rPr><w:color w:val="#410a8c"/><w:u w:val="single"/></w:rPr><w:t xml:space="preserve">Françoise Liot</w:t></w:r></w:hyperlink><w:r><w:rPr/><w:t xml:space="preserve">,</w:t></w:r><w:hyperlink r:id="rId25" w:history="1"><w:r><w:rPr><w:color w:val="#410a8c"/><w:u w:val="single"/></w:rPr><w:t xml:space="preserve">Sandrine Rui</w:t></w:r></w:hyperlink></w:p><w:p><w:pPr/><w:r><w:rPr><w:i w:val="1"/><w:iCs w:val="1"/></w:rPr><w:t xml:space="preserve">Sociologie et Sociétés</w:t></w:r><w:r><w:rPr/><w:t xml:space="preserve">, 2018, 50 (1), pp.235-259. </w:t></w:r><w:hyperlink r:id="rId26" w:history="1"><w:r><w:rPr><w:color w:val="#410a8c"/><w:u w:val="single"/></w:rPr><w:t xml:space="preserve">⟨10.7202/1063698ar⟩</w:t></w:r></w:hyperlink></w:p><w:p><w:pPr/><w:r><w:rPr/><w:t xml:space="preserve">Article dans une revue</w:t></w:r></w:p><w:p><w:pPr/><w:hyperlink r:id="rId24" w:history="1"><w:r><w:rPr><w:color w:val="#410a8c"/><w:u w:val="single"/></w:rPr><w:t xml:space="preserve">halshs-02397718v1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Quel rôle les institutions culturelles peuvent-elles jouer dans la démocratisation ?</w:t></w:r></w:hyperlink></w:p><w:p><w:pPr/><w:hyperlink r:id="rId8" w:history="1"><w:r><w:rPr><w:color w:val="#410a8c"/><w:u w:val="single"/></w:rPr><w:t xml:space="preserve">Françoise Liot</w:t></w:r></w:hyperlink></w:p><w:p><w:pPr/><w:r><w:rPr><w:i w:val="1"/><w:iCs w:val="1"/></w:rPr><w:t xml:space="preserve">L'Observatoire, la revue des politiques culturelles </w:t></w:r><w:r><w:rPr/><w:t xml:space="preserve">, 2017, 49, pp.96-97. </w:t></w:r><w:hyperlink r:id="rId28" w:history="1"><w:r><w:rPr><w:color w:val="#410a8c"/><w:u w:val="single"/></w:rPr><w:t xml:space="preserve">⟨10.3917/lobs.049.0096⟩</w:t></w:r></w:hyperlink></w:p><w:p><w:pPr/><w:r><w:rPr/><w:t xml:space="preserve">Article dans une revue</w:t></w:r><w:r><w:rPr/><w:t xml:space="preserve"> (compte-rendu de lecture)</w:t></w:r></w:p><w:p><w:pPr/><w:hyperlink r:id="rId27" w:history="1"><w:r><w:rPr><w:color w:val="#410a8c"/><w:u w:val="single"/></w:rPr><w:t xml:space="preserve">hal-01680194v1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Ce que le théâtre fait au territoire. Reconfiguration du public et évaluation</w:t></w:r></w:hyperlink></w:p><w:p><w:pPr/><w:hyperlink r:id="rId20" w:history="1"><w:r><w:rPr><w:color w:val="#410a8c"/><w:u w:val="single"/></w:rPr><w:t xml:space="preserve">Chloé Langeard</w:t></w:r></w:hyperlink><w:r><w:rPr/><w:t xml:space="preserve">,</w:t></w:r><w:hyperlink r:id="rId8" w:history="1"><w:r><w:rPr><w:color w:val="#410a8c"/><w:u w:val="single"/></w:rPr><w:t xml:space="preserve">Françoise Liot</w:t></w:r></w:hyperlink><w:r><w:rPr/><w:t xml:space="preserve">,</w:t></w:r><w:hyperlink r:id="rId25" w:history="1"><w:r><w:rPr><w:color w:val="#410a8c"/><w:u w:val="single"/></w:rPr><w:t xml:space="preserve">Sandrine Rui</w:t></w:r></w:hyperlink></w:p><w:p><w:pPr/><w:r><w:rPr><w:i w:val="1"/><w:iCs w:val="1"/></w:rPr><w:t xml:space="preserve">Espaces et sociétés (Paris, France)</w:t></w:r><w:r><w:rPr/><w:t xml:space="preserve">, 2015, 163, pp.109-123. </w:t></w:r><w:hyperlink r:id="rId30" w:history="1"><w:r><w:rPr><w:color w:val="#410a8c"/><w:u w:val="single"/></w:rPr><w:t xml:space="preserve">⟨10.3917/esp.163.0107⟩</w:t></w:r></w:hyperlink></w:p><w:p><w:pPr/><w:r><w:rPr/><w:t xml:space="preserve">Article dans une revue</w:t></w:r></w:p><w:p><w:pPr/><w:hyperlink r:id="rId29" w:history="1"><w:r><w:rPr><w:color w:val="#410a8c"/><w:u w:val="single"/></w:rPr><w:t xml:space="preserve">halshs-01249909v1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Les projets artistiques et culturels dans les établissements de santé : quels changements dans les pratiques et les organisations ?</w:t></w:r></w:hyperlink></w:p><w:p><w:pPr/><w:hyperlink r:id="rId8" w:history="1"><w:r><w:rPr><w:color w:val="#410a8c"/><w:u w:val="single"/></w:rPr><w:t xml:space="preserve">Françoise Liot</w:t></w:r></w:hyperlink><w:r><w:rPr/><w:t xml:space="preserve">,</w:t></w:r><w:hyperlink r:id="rId17" w:history="1"><w:r><w:rPr><w:color w:val="#410a8c"/><w:u w:val="single"/></w:rPr><w:t xml:space="preserve">Sarah Montero</w:t></w:r></w:hyperlink></w:p><w:p><w:pPr/><w:r><w:rPr><w:i w:val="1"/><w:iCs w:val="1"/></w:rPr><w:t xml:space="preserve">Culture et Musées</w:t></w:r><w:r><w:rPr/><w:t xml:space="preserve">, 2015, 26, pp.208-212. </w:t></w:r><w:hyperlink r:id="rId32" w:history="1"><w:r><w:rPr><w:color w:val="#410a8c"/><w:u w:val="single"/></w:rPr><w:t xml:space="preserve">⟨10.4000/culturemusees.417⟩</w:t></w:r></w:hyperlink></w:p><w:p><w:pPr/><w:r><w:rPr/><w:t xml:space="preserve">Article dans une revue</w:t></w:r></w:p><w:p><w:pPr/><w:hyperlink r:id="rId31" w:history="1"><w:r><w:rPr><w:color w:val="#410a8c"/><w:u w:val="single"/></w:rPr><w:t xml:space="preserve">hal-01467004v1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L'évaluation débordée par l'expérience artistique et culturelle. Réflexions sur les enjeux et les modalités d'évaluation des théâtres</w:t></w:r></w:hyperlink></w:p><w:p><w:pPr/><w:hyperlink r:id="rId20" w:history="1"><w:r><w:rPr><w:color w:val="#410a8c"/><w:u w:val="single"/></w:rPr><w:t xml:space="preserve">Chloé Langeard</w:t></w:r></w:hyperlink><w:r><w:rPr/><w:t xml:space="preserve">,</w:t></w:r><w:hyperlink r:id="rId8" w:history="1"><w:r><w:rPr><w:color w:val="#410a8c"/><w:u w:val="single"/></w:rPr><w:t xml:space="preserve">Françoise Liot</w:t></w:r></w:hyperlink><w:r><w:rPr/><w:t xml:space="preserve">,</w:t></w:r><w:hyperlink r:id="rId25" w:history="1"><w:r><w:rPr><w:color w:val="#410a8c"/><w:u w:val="single"/></w:rPr><w:t xml:space="preserve">Sandrine Rui</w:t></w:r></w:hyperlink></w:p><w:p><w:pPr/><w:r><w:rPr><w:i w:val="1"/><w:iCs w:val="1"/></w:rPr><w:t xml:space="preserve">La Scène</w:t></w:r><w:r><w:rPr/><w:t xml:space="preserve">, 2014, 72, pp.46-48</w:t></w:r></w:p><w:p><w:pPr/><w:r><w:rPr/><w:t xml:space="preserve">Article dans une revue</w:t></w:r></w:p><w:p><w:pPr/><w:hyperlink r:id="rId33" w:history="1"><w:r><w:rPr><w:color w:val="#410a8c"/><w:u w:val="single"/></w:rPr><w:t xml:space="preserve">halshs-00985935v1</w:t></w:r></w:hyperlink></w:p></w:tc></w:tr><w:tr><w:trPr/><w:tc><w:tcPr><w:noWrap/></w:tcPr><w:p><w:pPr><w:spacing w:after="200"/></w:pPr><w:hyperlink r:id="rId34" w:history="1"><w:r><w:rPr><w:color w:val="1e198e"/><w:b w:val="1"/><w:bCs w:val="1"/><w:u w:val="single"/></w:rPr><w:t xml:space="preserve">L’École des beaux-arts face aux politiques de soutien à la création</w:t></w:r></w:hyperlink></w:p><w:p><w:pPr/><w:hyperlink r:id="rId8" w:history="1"><w:r><w:rPr><w:color w:val="#410a8c"/><w:u w:val="single"/></w:rPr><w:t xml:space="preserve">Françoise Liot</w:t></w:r></w:hyperlink></w:p><w:p><w:pPr/><w:r><w:rPr><w:i w:val="1"/><w:iCs w:val="1"/></w:rPr><w:t xml:space="preserve">Sociologie du Travail</w:t></w:r><w:r><w:rPr/><w:t xml:space="preserve">, 1999, 41 (4), pp.411-429. </w:t></w:r><w:hyperlink r:id="rId35" w:history="1"><w:r><w:rPr><w:color w:val="#410a8c"/><w:u w:val="single"/></w:rPr><w:t xml:space="preserve">⟨10.4000/sdt.38778⟩</w:t></w:r></w:hyperlink></w:p><w:p><w:pPr/><w:r><w:rPr/><w:t xml:space="preserve">Article dans une revue</w:t></w:r></w:p><w:p><w:pPr/><w:hyperlink r:id="rId34" w:history="1"><w:r><w:rPr><w:color w:val="#410a8c"/><w:u w:val="single"/></w:rPr><w:t xml:space="preserve">halshs-03545979v1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(14)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6" w:history="1"><w:r><w:rPr><w:color w:val="1e198e"/><w:b w:val="1"/><w:bCs w:val="1"/><w:u w:val="single"/></w:rPr><w:t xml:space="preserve">Etre artiste à la croisée des secteurs</w:t></w:r></w:hyperlink></w:p><w:p><w:pPr/><w:hyperlink r:id="rId20" w:history="1"><w:r><w:rPr><w:color w:val="#410a8c"/><w:u w:val="single"/></w:rPr><w:t xml:space="preserve">Chloé Langeard</w:t></w:r></w:hyperlink><w:r><w:rPr/><w:t xml:space="preserve">,</w:t></w:r><w:hyperlink r:id="rId8" w:history="1"><w:r><w:rPr><w:color w:val="#410a8c"/><w:u w:val="single"/></w:rPr><w:t xml:space="preserve">Françoise Liot</w:t></w:r></w:hyperlink></w:p><w:p><w:pPr/><w:r><w:rPr><w:i w:val="1"/><w:iCs w:val="1"/></w:rPr><w:t xml:space="preserve">17e édition des journées internationales de sociologie du travail « Les frontières du travail : déplacements, brouillages et recompositions</w:t></w:r><w:r><w:rPr/><w:t xml:space="preserve">, Nov 2021, Lausanne, France</w:t></w:r></w:p><w:p><w:pPr/><w:r><w:rPr/><w:t xml:space="preserve">Communication dans un congrès</w:t></w:r></w:p><w:p><w:pPr/><w:hyperlink r:id="rId36" w:history="1"><w:r><w:rPr><w:color w:val="#410a8c"/><w:u w:val="single"/></w:rPr><w:t xml:space="preserve">hal-02848870v1</w:t></w:r></w:hyperlink></w:p></w:tc></w:tr><w:tr><w:trPr/><w:tc><w:tcPr><w:noWrap/></w:tcPr><w:p><w:pPr><w:spacing w:after="200"/></w:pPr><w:hyperlink r:id="rId37" w:history="1"><w:r><w:rPr><w:color w:val="1e198e"/><w:b w:val="1"/><w:bCs w:val="1"/><w:u w:val="single"/></w:rPr><w:t xml:space="preserve">Le développement intersectoriel de l’action publique : l’exemple du dispositif Culture et Santé</w:t></w:r></w:hyperlink></w:p><w:p><w:pPr/><w:hyperlink r:id="rId8" w:history="1"><w:r><w:rPr><w:color w:val="#410a8c"/><w:u w:val="single"/></w:rPr><w:t xml:space="preserve">Françoise Liot</w:t></w:r></w:hyperlink></w:p><w:p><w:pPr/><w:r><w:rPr><w:i w:val="1"/><w:iCs w:val="1"/></w:rPr><w:t xml:space="preserve">XIXème Rencontres du Réseau Inter-Universitaire de l’Economie Sociale et Solidaire "ESS de la culture et culture de l’ESS"</w:t></w:r><w:r><w:rPr/><w:t xml:space="preserve">, Université Paris-Est Marne-la-Vallée; Réseau interuniversitaire de l’Économie Sociale et Solidaire, May 2019, Champs-sur-Marne, France</w:t></w:r></w:p><w:p><w:pPr/><w:r><w:rPr/><w:t xml:space="preserve">Communication dans un congrès</w:t></w:r></w:p><w:p><w:pPr/><w:hyperlink r:id="rId37" w:history="1"><w:r><w:rPr><w:color w:val="#410a8c"/><w:u w:val="single"/></w:rPr><w:t xml:space="preserve">halshs-02534548v1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Le partenariat intersectoriel : le cas du dispositif Culture et Santé</w:t></w:r></w:hyperlink></w:p><w:p><w:pPr/><w:hyperlink r:id="rId8" w:history="1"><w:r><w:rPr><w:color w:val="#410a8c"/><w:u w:val="single"/></w:rPr><w:t xml:space="preserve">Françoise Liot</w:t></w:r></w:hyperlink></w:p><w:p><w:pPr/><w:r><w:rPr><w:i w:val="1"/><w:iCs w:val="1"/></w:rPr><w:t xml:space="preserve">Journée d’étude Partenariats et action publique. Enquêtes dans les domaines scolaire, socio-culturel et sanitaire</w:t></w:r><w:r><w:rPr/><w:t xml:space="preserve">, Axe Action publique du Laces; Université de Bordeaux; ESPE Aquitaine, Feb 2018, Bordeaux, France</w:t></w:r></w:p><w:p><w:pPr/><w:r><w:rPr/><w:t xml:space="preserve">Communication dans un congrès</w:t></w:r></w:p><w:p><w:pPr/><w:hyperlink r:id="rId38" w:history="1"><w:r><w:rPr><w:color w:val="#410a8c"/><w:u w:val="single"/></w:rPr><w:t xml:space="preserve">halshs-02534731v1</w:t></w:r></w:hyperlink></w:p></w:tc></w:tr><w:tr><w:trPr/><w:tc><w:tcPr><w:noWrap/></w:tcPr><w:p><w:pPr><w:spacing w:after="200"/></w:pPr><w:hyperlink r:id="rId39" w:history="1"><w:r><w:rPr><w:color w:val="1e198e"/><w:b w:val="1"/><w:bCs w:val="1"/><w:u w:val="single"/></w:rPr><w:t xml:space="preserve">Les projets culturels dans les établissements de santé : quels changements dans les pratiques et les organisations ?</w:t></w:r></w:hyperlink></w:p><w:p><w:pPr/><w:hyperlink r:id="rId8" w:history="1"><w:r><w:rPr><w:color w:val="#410a8c"/><w:u w:val="single"/></w:rPr><w:t xml:space="preserve">Françoise Liot</w:t></w:r></w:hyperlink></w:p><w:p><w:pPr/><w:r><w:rPr><w:i w:val="1"/><w:iCs w:val="1"/></w:rPr><w:t xml:space="preserve">Séminaire régional Culture et Santé/Médico-social en Nouvelle-Aquitaine</w:t></w:r><w:r><w:rPr/><w:t xml:space="preserve">, ARS; DRAC et la Région, Oct 2018, Limoges, France</w:t></w:r></w:p><w:p><w:pPr/><w:r><w:rPr/><w:t xml:space="preserve">Communication dans un congrès</w:t></w:r></w:p><w:p><w:pPr/><w:hyperlink r:id="rId39" w:history="1"><w:r><w:rPr><w:color w:val="#410a8c"/><w:u w:val="single"/></w:rPr><w:t xml:space="preserve">halshs-02543076v1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Les projets artistiques et culturels dans les établissements de santé : vers une autre définition de la qualité »</w:t></w:r></w:hyperlink></w:p><w:p><w:pPr/><w:hyperlink r:id="rId8" w:history="1"><w:r><w:rPr><w:color w:val="#410a8c"/><w:u w:val="single"/></w:rPr><w:t xml:space="preserve">Françoise Liot</w:t></w:r></w:hyperlink></w:p><w:p><w:pPr/><w:r><w:rPr><w:i w:val="1"/><w:iCs w:val="1"/></w:rPr><w:t xml:space="preserve">Journée de conférence-débat L’art dans les établissements de santé</w:t></w:r><w:r><w:rPr/><w:t xml:space="preserve">, IUT d’Angers, Feb 2017, Angers, France</w:t></w:r></w:p><w:p><w:pPr/><w:r><w:rPr/><w:t xml:space="preserve">Communication dans un congrès</w:t></w:r></w:p><w:p><w:pPr/><w:hyperlink r:id="rId40" w:history="1"><w:r><w:rPr><w:color w:val="#410a8c"/><w:u w:val="single"/></w:rPr><w:t xml:space="preserve">halshs-02534795v1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Conférence générale : Les politiques culturelles au défi de la participation »</w:t></w:r></w:hyperlink></w:p><w:p><w:pPr/><w:hyperlink r:id="rId8" w:history="1"><w:r><w:rPr><w:color w:val="#410a8c"/><w:u w:val="single"/></w:rPr><w:t xml:space="preserve">Françoise Liot</w:t></w:r></w:hyperlink></w:p><w:p><w:pPr/><w:r><w:rPr><w:i w:val="1"/><w:iCs w:val="1"/></w:rPr><w:t xml:space="preserve">Colloque franco-québécois : Essor de la vie culturelle au 21e siècle : politiques, interventions et initiatives</w:t></w:r><w:r><w:rPr/><w:t xml:space="preserve">, Université du Québec de Trois-Rivières, Apr 2016, Trois-Rivières, Canada</w:t></w:r></w:p><w:p><w:pPr/><w:r><w:rPr/><w:t xml:space="preserve">Communication dans un congrès</w:t></w:r></w:p><w:p><w:pPr/><w:hyperlink r:id="rId41" w:history="1"><w:r><w:rPr><w:color w:val="#410a8c"/><w:u w:val="single"/></w:rPr><w:t xml:space="preserve">halshs-02535246v1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Place et rôle de l’animation dans un projet de soin</w:t></w:r></w:hyperlink></w:p><w:p><w:pPr/><w:hyperlink r:id="rId17" w:history="1"><w:r><w:rPr><w:color w:val="#410a8c"/><w:u w:val="single"/></w:rPr><w:t xml:space="preserve">Sarah Montero</w:t></w:r></w:hyperlink><w:r><w:rPr/><w:t xml:space="preserve">,</w:t></w:r><w:hyperlink r:id="rId8" w:history="1"><w:r><w:rPr><w:color w:val="#410a8c"/><w:u w:val="single"/></w:rPr><w:t xml:space="preserve">Françoise Liot</w:t></w:r></w:hyperlink></w:p><w:p><w:pPr/><w:r><w:rPr><w:i w:val="1"/><w:iCs w:val="1"/></w:rPr><w:t xml:space="preserve">7e Colloque du Réseau International d’Animation (RIA) "Scénarios possibles de l’animation socioculturelle pour la transformation sociale"</w:t></w:r><w:r><w:rPr/><w:t xml:space="preserve">, Réseau International d’Animation (RIA) à l'Université Externado de Colombie, Oct 2015, Bogota, Colombie</w:t></w:r></w:p><w:p><w:pPr/><w:r><w:rPr/><w:t xml:space="preserve">Communication dans un congrès</w:t></w:r></w:p><w:p><w:pPr/><w:hyperlink r:id="rId42" w:history="1"><w:r><w:rPr><w:color w:val="#410a8c"/><w:u w:val="single"/></w:rPr><w:t xml:space="preserve">halshs-02875088v1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Quelle évaluation juste et utile des équipements culturels ?</w:t></w:r></w:hyperlink></w:p><w:p><w:pPr/><w:hyperlink r:id="rId20" w:history="1"><w:r><w:rPr><w:color w:val="#410a8c"/><w:u w:val="single"/></w:rPr><w:t xml:space="preserve">Chloé Langeard</w:t></w:r></w:hyperlink><w:r><w:rPr/><w:t xml:space="preserve">,</w:t></w:r><w:hyperlink r:id="rId8" w:history="1"><w:r><w:rPr><w:color w:val="#410a8c"/><w:u w:val="single"/></w:rPr><w:t xml:space="preserve">Françoise Liot</w:t></w:r></w:hyperlink><w:r><w:rPr/><w:t xml:space="preserve">,</w:t></w:r><w:hyperlink r:id="rId25" w:history="1"><w:r><w:rPr><w:color w:val="#410a8c"/><w:u w:val="single"/></w:rPr><w:t xml:space="preserve">Sandrine Rui</w:t></w:r></w:hyperlink></w:p><w:p><w:pPr/><w:r><w:rPr><w:i w:val="1"/><w:iCs w:val="1"/></w:rPr><w:t xml:space="preserve">Conférence-débat "Valeur(s) d'un équipement culturel pour son territoire"</w:t></w:r><w:r><w:rPr/><w:t xml:space="preserve">, Le Quai-Forum des arts vivants, Feb 2014, Angers, France</w:t></w:r></w:p><w:p><w:pPr/><w:r><w:rPr/><w:t xml:space="preserve">Communication dans un congrès</w:t></w:r></w:p><w:p><w:pPr/><w:hyperlink r:id="rId43" w:history="1"><w:r><w:rPr><w:color w:val="#410a8c"/><w:u w:val="single"/></w:rPr><w:t xml:space="preserve">halshs-00993422v1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Comment (re)penser la relation du public à l'œuvre d'art ?</w:t></w:r></w:hyperlink></w:p><w:p><w:pPr/><w:hyperlink r:id="rId8" w:history="1"><w:r><w:rPr><w:color w:val="#410a8c"/><w:u w:val="single"/></w:rPr><w:t xml:space="preserve">Françoise Liot</w:t></w:r></w:hyperlink></w:p><w:p><w:pPr/><w:r><w:rPr><w:i w:val="1"/><w:iCs w:val="1"/></w:rPr><w:t xml:space="preserve">1er Colloque international Europe / Amérique : "L'animation en France et ses analogies à l'étranger. Théories et pratiques - état de la recherche", organisé par l'Institut Universitaire de Technologie, Département Carrières Sociales (option Animation Sociale et Socioculturelle), Université Michel de Montaigne-Bordeaux 3, 4-6 Novembre 2003]</w:t></w:r><w:r><w:rPr/><w:t xml:space="preserve">, Nov 2014, Pessac, France. pp.69-76</w:t></w:r></w:p><w:p><w:pPr/><w:r><w:rPr/><w:t xml:space="preserve">Communication dans un congrès</w:t></w:r></w:p><w:p><w:pPr/><w:hyperlink r:id="rId44" w:history="1"><w:r><w:rPr><w:color w:val="#410a8c"/><w:u w:val="single"/></w:rPr><w:t xml:space="preserve">halshs-00993358v1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Les professionnels du spectacle vivant face à l’évaluation. Des effets de la mesure sur les représentations et les identités</w:t></w:r></w:hyperlink></w:p><w:p><w:pPr/><w:hyperlink r:id="rId20" w:history="1"><w:r><w:rPr><w:color w:val="#410a8c"/><w:u w:val="single"/></w:rPr><w:t xml:space="preserve">Chloé Langeard</w:t></w:r></w:hyperlink><w:r><w:rPr/><w:t xml:space="preserve">,</w:t></w:r><w:hyperlink r:id="rId8" w:history="1"><w:r><w:rPr><w:color w:val="#410a8c"/><w:u w:val="single"/></w:rPr><w:t xml:space="preserve">Françoise Liot</w:t></w:r></w:hyperlink><w:r><w:rPr/><w:t xml:space="preserve">,</w:t></w:r><w:hyperlink r:id="rId25" w:history="1"><w:r><w:rPr><w:color w:val="#410a8c"/><w:u w:val="single"/></w:rPr><w:t xml:space="preserve">Sandrine Rui</w:t></w:r></w:hyperlink></w:p><w:p><w:pPr/><w:r><w:rPr><w:i w:val="1"/><w:iCs w:val="1"/></w:rPr><w:t xml:space="preserve">XIIIe Journées internationales de sociologie du travail "Mesures et démesures du travail", Session 2, Atelier 4 : Tensions sur la mesure, enjeux collectifs et professionnels</w:t></w:r><w:r><w:rPr/><w:t xml:space="preserve">, Jan 2012, Bruxelles, Belgique. pp.167-176</w:t></w:r></w:p><w:p><w:pPr/><w:r><w:rPr/><w:t xml:space="preserve">Communication dans un congrès</w:t></w:r></w:p><w:p><w:pPr/><w:hyperlink r:id="rId45" w:history="1"><w:r><w:rPr><w:color w:val="#410a8c"/><w:u w:val="single"/></w:rPr><w:t xml:space="preserve">hal-03363606v1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Le théâtre et sa mesure</w:t></w:r></w:hyperlink></w:p><w:p><w:pPr/><w:hyperlink r:id="rId20" w:history="1"><w:r><w:rPr><w:color w:val="#410a8c"/><w:u w:val="single"/></w:rPr><w:t xml:space="preserve">Chloé Langeard</w:t></w:r></w:hyperlink><w:r><w:rPr/><w:t xml:space="preserve">,</w:t></w:r><w:hyperlink r:id="rId8" w:history="1"><w:r><w:rPr><w:color w:val="#410a8c"/><w:u w:val="single"/></w:rPr><w:t xml:space="preserve">Françoise Liot</w:t></w:r></w:hyperlink><w:r><w:rPr/><w:t xml:space="preserve">,</w:t></w:r><w:hyperlink r:id="rId25" w:history="1"><w:r><w:rPr><w:color w:val="#410a8c"/><w:u w:val="single"/></w:rPr><w:t xml:space="preserve">Sandrine Rui</w:t></w:r></w:hyperlink></w:p><w:p><w:pPr/><w:r><w:rPr><w:i w:val="1"/><w:iCs w:val="1"/></w:rPr><w:t xml:space="preserve">Colloque "L'évaluation, une épreuve juste et utile ?"</w:t></w:r><w:r><w:rPr/><w:t xml:space="preserve">, Université Bordeaux 2, Jun 2012, Bordeaux, France</w:t></w:r></w:p><w:p><w:pPr/><w:r><w:rPr/><w:t xml:space="preserve">Communication dans un congrès</w:t></w:r></w:p><w:p><w:pPr/><w:hyperlink r:id="rId46" w:history="1"><w:r><w:rPr><w:color w:val="#410a8c"/><w:u w:val="single"/></w:rPr><w:t xml:space="preserve">hal-03096799v1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Des collectifs de travail artistique et culturel au risque de l’évaluation. Des effets de la mesure sur les représentations et les identités</w:t></w:r></w:hyperlink></w:p><w:p><w:pPr/><w:hyperlink r:id="rId20" w:history="1"><w:r><w:rPr><w:color w:val="#410a8c"/><w:u w:val="single"/></w:rPr><w:t xml:space="preserve">Chloé Langeard</w:t></w:r></w:hyperlink><w:r><w:rPr/><w:t xml:space="preserve">,</w:t></w:r><w:hyperlink r:id="rId25" w:history="1"><w:r><w:rPr><w:color w:val="#410a8c"/><w:u w:val="single"/></w:rPr><w:t xml:space="preserve">Sandrine Rui</w:t></w:r></w:hyperlink><w:r><w:rPr/><w:t xml:space="preserve">,</w:t></w:r><w:hyperlink r:id="rId8" w:history="1"><w:r><w:rPr><w:color w:val="#410a8c"/><w:u w:val="single"/></w:rPr><w:t xml:space="preserve">Françoise Liot</w:t></w:r></w:hyperlink></w:p><w:p><w:pPr/><w:r><w:rPr><w:i w:val="1"/><w:iCs w:val="1"/></w:rPr><w:t xml:space="preserve">XIIIe Journées internationales de sociologie du travail, "Mesures et démesures du travail"</w:t></w:r><w:r><w:rPr/><w:t xml:space="preserve">, Jan 2012, Bruxelles, Belgique</w:t></w:r></w:p><w:p><w:pPr/><w:r><w:rPr/><w:t xml:space="preserve">Communication dans un congrès</w:t></w:r></w:p><w:p><w:pPr/><w:hyperlink r:id="rId47" w:history="1"><w:r><w:rPr><w:color w:val="#410a8c"/><w:u w:val="single"/></w:rPr><w:t xml:space="preserve">hal-03108672v1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L’art et la culture à l’épreuve de l’évaluation</w:t></w:r></w:hyperlink></w:p><w:p><w:pPr/><w:hyperlink r:id="rId20" w:history="1"><w:r><w:rPr><w:color w:val="#410a8c"/><w:u w:val="single"/></w:rPr><w:t xml:space="preserve">Chloé Langeard</w:t></w:r></w:hyperlink><w:r><w:rPr/><w:t xml:space="preserve">,</w:t></w:r><w:hyperlink r:id="rId8" w:history="1"><w:r><w:rPr><w:color w:val="#410a8c"/><w:u w:val="single"/></w:rPr><w:t xml:space="preserve">Françoise Liot</w:t></w:r></w:hyperlink></w:p><w:p><w:pPr/><w:r><w:rPr><w:i w:val="1"/><w:iCs w:val="1"/></w:rPr><w:t xml:space="preserve">Séminaire du Groupe de recherche angevin en économie et management</w:t></w:r><w:r><w:rPr/><w:t xml:space="preserve">, GRANEM, Université d'Angers, 2011, Angers, France</w:t></w:r></w:p><w:p><w:pPr/><w:r><w:rPr/><w:t xml:space="preserve">Communication dans un congrès</w:t></w:r></w:p><w:p><w:pPr/><w:hyperlink r:id="rId48" w:history="1"><w:r><w:rPr><w:color w:val="#410a8c"/><w:u w:val="single"/></w:rPr><w:t xml:space="preserve">hal-03107289v1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Losers lose: les vrais outsiders de l'art contemporain</w:t></w:r></w:hyperlink></w:p><w:p><w:pPr/><w:hyperlink r:id="rId50" w:history="1"><w:r><w:rPr><w:color w:val="#410a8c"/><w:u w:val="single"/></w:rPr><w:t xml:space="preserve">Anne Gombault</w:t></w:r></w:hyperlink><w:r><w:rPr/><w:t xml:space="preserve">,</w:t></w:r><w:hyperlink r:id="rId8" w:history="1"><w:r><w:rPr><w:color w:val="#410a8c"/><w:u w:val="single"/></w:rPr><w:t xml:space="preserve">Françoise Liot</w:t></w:r></w:hyperlink><w:r><w:rPr/><w:t xml:space="preserve">,</w:t></w:r><w:hyperlink r:id="rId51" w:history="1"><w:r><w:rPr><w:color w:val="#410a8c"/><w:u w:val="single"/></w:rPr><w:t xml:space="preserve">Jean Pralong</w:t></w:r></w:hyperlink><w:r><w:rPr/><w:t xml:space="preserve">,</w:t></w:r><w:hyperlink r:id="rId52" w:history="1"><w:r><w:rPr><w:color w:val="#410a8c"/><w:u w:val="single"/></w:rPr><w:t xml:space="preserve">Jean-Yves Agard</w:t></w:r></w:hyperlink><w:r><w:rPr/><w:t xml:space="preserve">,</w:t></w:r><w:hyperlink r:id="rId53" w:history="1"><w:r><w:rPr><w:color w:val="#410a8c"/><w:u w:val="single"/></w:rPr><w:t xml:space="preserve">Catherine Morel</w:t></w:r></w:hyperlink></w:p><w:p><w:pPr/><w:r><w:rPr><w:i w:val="1"/><w:iCs w:val="1"/></w:rPr><w:t xml:space="preserve">Colloque international Howard Becker et les mondes de l'art</w:t></w:r><w:r><w:rPr/><w:t xml:space="preserve">, Oct 2010, Cerisy-La-Salle, France</w:t></w:r></w:p><w:p><w:pPr/><w:r><w:rPr/><w:t xml:space="preserve">Communication dans un congrès</w:t></w:r></w:p><w:p><w:pPr/><w:hyperlink r:id="rId49" w:history="1"><w:r><w:rPr><w:color w:val="#410a8c"/><w:u w:val="single"/></w:rPr><w:t xml:space="preserve">hal-00737410v1</w:t></w:r></w:hyperlink></w:p></w:tc></w:tr></w:tbl><w:p><w:pPr><w:spacing w:before="200"/></w:pPr></w:p><w:p><w:pPr><w:pStyle w:val="Heading2"/></w:pPr><w:r><w:rPr><w:color w:val="1e198e"/><w:b w:val="1"/><w:bCs w:val="1"/></w:rPr><w:t xml:space="preserve">Ouvrages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4" w:history="1"><w:r><w:rPr><w:color w:val="1e198e"/><w:b w:val="1"/><w:bCs w:val="1"/><w:u w:val="single"/></w:rPr><w:t xml:space="preserve">Culture & Santé : vers un changement des pratiques et des organisations ?</w:t></w:r></w:hyperlink></w:p><w:p><w:pPr/><w:hyperlink r:id="rId8" w:history="1"><w:r><w:rPr><w:color w:val="#410a8c"/><w:u w:val="single"/></w:rPr><w:t xml:space="preserve">Françoise Liot</w:t></w:r></w:hyperlink><w:r><w:rPr/><w:t xml:space="preserve">,</w:t></w:r><w:hyperlink r:id="rId20" w:history="1"><w:r><w:rPr><w:color w:val="#410a8c"/><w:u w:val="single"/></w:rPr><w:t xml:space="preserve">Chloé Langeard</w:t></w:r></w:hyperlink><w:r><w:rPr/><w:t xml:space="preserve">,</w:t></w:r><w:hyperlink r:id="rId17" w:history="1"><w:r><w:rPr><w:color w:val="#410a8c"/><w:u w:val="single"/></w:rPr><w:t xml:space="preserve">Sarah Montero</w:t></w:r></w:hyperlink></w:p><w:p><w:pPr/><w:hyperlink r:id="rId55" w:history="1"><w:r><w:rPr><w:color w:val="#410a8c"/><w:u w:val="single"/></w:rPr><w:t xml:space="preserve">Editions de L'Attribut</w:t></w:r></w:hyperlink><w:r><w:rPr/><w:t xml:space="preserve">, 2020, La culture en questions, 978-2-916002-72-9</w:t></w:r></w:p><w:p><w:pPr/><w:r><w:rPr/><w:t xml:space="preserve">Ouvrages</w:t></w:r></w:p><w:p><w:pPr/><w:hyperlink r:id="rId54" w:history="1"><w:r><w:rPr><w:color w:val="#410a8c"/><w:u w:val="single"/></w:rPr><w:t xml:space="preserve">hal-02472515v1</w:t></w:r></w:hyperlink></w:p></w:tc></w:tr><w:tr><w:trPr/><w:tc><w:tcPr><w:noWrap/></w:tcPr><w:p><w:pPr><w:spacing w:after="200"/></w:pPr><w:hyperlink r:id="rId56" w:history="1"><w:r><w:rPr><w:color w:val="1e198e"/><w:b w:val="1"/><w:bCs w:val="1"/><w:u w:val="single"/></w:rPr><w:t xml:space="preserve">Ouvrons l'école. Quand la réforme des rythmes scolaires interroge les territoires et les partenariats</w:t></w:r></w:hyperlink></w:p><w:p><w:pPr/><w:hyperlink r:id="rId8" w:history="1"><w:r><w:rPr><w:color w:val="#410a8c"/><w:u w:val="single"/></w:rPr><w:t xml:space="preserve">Françoise Liot</w:t></w:r></w:hyperlink><w:r><w:rPr/><w:t xml:space="preserve">,</w:t></w:r><w:hyperlink r:id="rId57" w:history="1"><w:r><w:rPr><w:color w:val="#410a8c"/><w:u w:val="single"/></w:rPr><w:t xml:space="preserve">Stéphanie Rubi</w:t></w:r></w:hyperlink></w:p><w:p><w:pPr/><w:r><w:rPr/><w:t xml:space="preserve">Carrières sociales éditions, pp.442, 2018, Des paroles et des actes, 979-10-93839-19-6</w:t></w:r></w:p><w:p><w:pPr/><w:r><w:rPr/><w:t xml:space="preserve">Ouvrages</w:t></w:r></w:p><w:p><w:pPr/><w:hyperlink r:id="rId56" w:history="1"><w:r><w:rPr><w:color w:val="#410a8c"/><w:u w:val="single"/></w:rPr><w:t xml:space="preserve">halshs-02010355v1</w:t></w:r></w:hyperlink></w:p></w:tc></w:tr><w:tr><w:trPr/><w:tc><w:tcPr><w:noWrap/></w:tcPr><w:p><w:pPr><w:spacing w:after="200"/></w:pPr><w:hyperlink r:id="rId58" w:history="1"><w:r><w:rPr><w:color w:val="1e198e"/><w:b w:val="1"/><w:bCs w:val="1"/><w:u w:val="single"/></w:rPr><w:t xml:space="preserve">L'Apartheid scolaire. Enquête sur la ségrégation ethnique dans les collèges.</w:t></w:r></w:hyperlink></w:p><w:p><w:pPr/><w:hyperlink r:id="rId59" w:history="1"><w:r><w:rPr><w:color w:val="#410a8c"/><w:u w:val="single"/></w:rPr><w:t xml:space="preserve">Joëlle Perroton</w:t></w:r></w:hyperlink><w:r><w:rPr/><w:t xml:space="preserve">,</w:t></w:r><w:hyperlink r:id="rId60" w:history="1"><w:r><w:rPr><w:color w:val="#410a8c"/><w:u w:val="single"/></w:rPr><w:t xml:space="preserve">Georges Felousis</w:t></w:r></w:hyperlink><w:r><w:rPr/><w:t xml:space="preserve">,</w:t></w:r><w:hyperlink r:id="rId8" w:history="1"><w:r><w:rPr><w:color w:val="#410a8c"/><w:u w:val="single"/></w:rPr><w:t xml:space="preserve">Françoise Liot</w:t></w:r></w:hyperlink></w:p><w:p><w:pPr/><w:r><w:rPr/><w:t xml:space="preserve">Seuil, pp.233, 2005</w:t></w:r></w:p><w:p><w:pPr/><w:r><w:rPr/><w:t xml:space="preserve">Ouvrages</w:t></w:r></w:p><w:p><w:pPr/><w:hyperlink r:id="rId58" w:history="1"><w:r><w:rPr><w:color w:val="#410a8c"/><w:u w:val="single"/></w:rPr><w:t xml:space="preserve">hal-00014326v1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(11)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1" w:history="1"><w:r><w:rPr><w:color w:val="1e198e"/><w:b w:val="1"/><w:bCs w:val="1"/><w:u w:val="single"/></w:rPr><w:t xml:space="preserve">Les projets artistiques dans les établissements de santé. L’expérience d’une réciprocité qui redéfinit la nature du soin et la place de l’art</w:t></w:r></w:hyperlink></w:p><w:p><w:pPr/><w:hyperlink r:id="rId8" w:history="1"><w:r><w:rPr><w:color w:val="#410a8c"/><w:u w:val="single"/></w:rPr><w:t xml:space="preserve">Françoise Liot</w:t></w:r></w:hyperlink></w:p><w:p><w:pPr/><w:r><w:rPr/><w:t xml:space="preserve">Léo Anselme, Patricia Coler, Éric Fourreau, Marie Richard (dir.). </w:t></w:r><w:r><w:rPr><w:i w:val="1"/><w:iCs w:val="1"/></w:rPr><w:t xml:space="preserve">Droits culturels. Les comprendre, les mettre en oeuvre</w:t></w:r><w:r><w:rPr/><w:t xml:space="preserve">, </w:t></w:r><w:hyperlink r:id="rId62" w:history="1"><w:r><w:rPr><w:color w:val="#410a8c"/><w:u w:val="single"/></w:rPr><w:t xml:space="preserve">Éditions de l'Attribut</w:t></w:r></w:hyperlink><w:r><w:rPr/><w:t xml:space="preserve">, pp.128-139, 2022, Culture &amp; Société, 978-2-916002-79-8. </w:t></w:r><w:hyperlink r:id="rId63" w:history="1"><w:r><w:rPr><w:color w:val="#410a8c"/><w:u w:val="single"/></w:rPr><w:t xml:space="preserve">⟨10.3917/attri.colle.2022.01.0130⟩</w:t></w:r></w:hyperlink></w:p><w:p><w:pPr/><w:r><w:rPr/><w:t xml:space="preserve">Chapitre d'ouvrage</w:t></w:r></w:p><w:p><w:pPr/><w:hyperlink r:id="rId61" w:history="1"><w:r><w:rPr><w:color w:val="#410a8c"/><w:u w:val="single"/></w:rPr><w:t xml:space="preserve">halshs-03964490v1</w:t></w:r></w:hyperlink></w:p></w:tc></w:tr><w:tr><w:trPr/><w:tc><w:tcPr><w:noWrap/></w:tcPr><w:p><w:pPr><w:spacing w:after="200"/></w:pPr><w:hyperlink r:id="rId64" w:history="1"><w:r><w:rPr><w:color w:val="1e198e"/><w:b w:val="1"/><w:bCs w:val="1"/><w:u w:val="single"/></w:rPr><w:t xml:space="preserve">Enjeux, instruments et limites du partenariat intersectoriel : le cas du dispositif culture et santé</w:t></w:r></w:hyperlink></w:p><w:p><w:pPr/><w:hyperlink r:id="rId8" w:history="1"><w:r><w:rPr><w:color w:val="#410a8c"/><w:u w:val="single"/></w:rPr><w:t xml:space="preserve">Françoise Liot</w:t></w:r></w:hyperlink></w:p><w:p><w:pPr/><w:r><w:rPr/><w:t xml:space="preserve">Sylvain Bordiec; Adrien Sonnet (dir.). </w:t></w:r><w:r><w:rPr><w:i w:val="1"/><w:iCs w:val="1"/></w:rPr><w:t xml:space="preserve">Action publique et Partenariat(s). Enquêtes dans les territoires de l'éducation, de la santé et du social</w:t></w:r><w:r><w:rPr/><w:t xml:space="preserve">, Le Champ social éditions, pp.42-54, 2020, Inclusion et coordination, 979-10-346-0574-3. </w:t></w:r><w:hyperlink r:id="rId65" w:history="1"><w:r><w:rPr><w:color w:val="#410a8c"/><w:u w:val="single"/></w:rPr><w:t xml:space="preserve">⟨10.3917/chaso.bordi.2020.01.0042⟩</w:t></w:r></w:hyperlink></w:p><w:p><w:pPr/><w:r><w:rPr/><w:t xml:space="preserve">Chapitre d'ouvrage</w:t></w:r></w:p><w:p><w:pPr/><w:hyperlink r:id="rId64" w:history="1"><w:r><w:rPr><w:color w:val="#410a8c"/><w:u w:val="single"/></w:rPr><w:t xml:space="preserve">halshs-03128886v1</w:t></w:r></w:hyperlink></w:p></w:tc></w:tr><w:tr><w:trPr/><w:tc><w:tcPr><w:noWrap/></w:tcPr><w:p><w:pPr><w:spacing w:after="200"/></w:pPr><w:hyperlink r:id="rId66" w:history="1"><w:r><w:rPr><w:color w:val="1e198e"/><w:b w:val="1"/><w:bCs w:val="1"/><w:u w:val="single"/></w:rPr><w:t xml:space="preserve">Co-construction de l’action culturelle publique et innovation sociale. L’exemple du dispositif culture et santé</w:t></w:r></w:hyperlink></w:p><w:p><w:pPr/><w:hyperlink r:id="rId8" w:history="1"><w:r><w:rPr><w:color w:val="#410a8c"/><w:u w:val="single"/></w:rPr><w:t xml:space="preserve">Françoise Liot</w:t></w:r></w:hyperlink></w:p><w:p><w:pPr/><w:r><w:rPr/><w:t xml:space="preserve">Hervé Defalvard (dir.). </w:t></w:r><w:r><w:rPr><w:i w:val="1"/><w:iCs w:val="1"/></w:rPr><w:t xml:space="preserve">Culture et économie sociale et solidaire</w:t></w:r><w:r><w:rPr/><w:t xml:space="preserve">, Presses universitaires de Grenoble, pp.63-70, 2019, Économie sociale et solidaire, 978-2-7061-4325-0. </w:t></w:r><w:hyperlink r:id="rId67" w:history="1"><w:r><w:rPr><w:color w:val="#410a8c"/><w:u w:val="single"/></w:rPr><w:t xml:space="preserve">⟨10.3917/pug.delfa.2019.01.0063⟩</w:t></w:r></w:hyperlink></w:p><w:p><w:pPr/><w:r><w:rPr/><w:t xml:space="preserve">Chapitre d'ouvrage</w:t></w:r></w:p><w:p><w:pPr/><w:hyperlink r:id="rId66" w:history="1"><w:r><w:rPr><w:color w:val="#410a8c"/><w:u w:val="single"/></w:rPr><w:t xml:space="preserve">halshs-02489787v1</w:t></w:r></w:hyperlink></w:p></w:tc></w:tr><w:tr><w:trPr/><w:tc><w:tcPr><w:noWrap/></w:tcPr><w:p><w:pPr><w:spacing w:after="200"/></w:pPr><w:hyperlink r:id="rId68" w:history="1"><w:r><w:rPr><w:color w:val="1e198e"/><w:b w:val="1"/><w:bCs w:val="1"/><w:u w:val="single"/></w:rPr><w:t xml:space="preserve">L'animation dans un projet de soin global en France</w:t></w:r></w:hyperlink></w:p><w:p><w:pPr/><w:hyperlink r:id="rId17" w:history="1"><w:r><w:rPr><w:color w:val="#410a8c"/><w:u w:val="single"/></w:rPr><w:t xml:space="preserve">Sarah Montero</w:t></w:r></w:hyperlink><w:r><w:rPr/><w:t xml:space="preserve">,</w:t></w:r><w:hyperlink r:id="rId8" w:history="1"><w:r><w:rPr><w:color w:val="#410a8c"/><w:u w:val="single"/></w:rPr><w:t xml:space="preserve">Françoise Liot</w:t></w:r></w:hyperlink></w:p><w:p><w:pPr/><w:r><w:rPr/><w:t xml:space="preserve">Maryse Paquin; Jean-Marie Lafortune; Myriam Lemonchois; Martin Lussier (dir.). </w:t></w:r><w:r><w:rPr><w:i w:val="1"/><w:iCs w:val="1"/></w:rPr><w:t xml:space="preserve">L'essor de la vie culturelle au XXIème siècle. Perspectives France-Québec</w:t></w:r><w:r><w:rPr/><w:t xml:space="preserve">, </w:t></w:r><w:hyperlink r:id="rId69" w:history="1"><w:r><w:rPr><w:color w:val="#410a8c"/><w:u w:val="single"/></w:rPr><w:t xml:space="preserve">Presses universitaires de Montréal</w:t></w:r></w:hyperlink><w:r><w:rPr/><w:t xml:space="preserve">, pp.117-130, 2019, 978-2-7606-4038-2</w:t></w:r></w:p><w:p><w:pPr/><w:r><w:rPr/><w:t xml:space="preserve">Chapitre d'ouvrage</w:t></w:r></w:p><w:p><w:pPr/><w:hyperlink r:id="rId68" w:history="1"><w:r><w:rPr><w:color w:val="#410a8c"/><w:u w:val="single"/></w:rPr><w:t xml:space="preserve">hal-02293228v1</w:t></w:r></w:hyperlink></w:p></w:tc></w:tr><w:tr><w:trPr/><w:tc><w:tcPr><w:noWrap/></w:tcPr><w:p><w:pPr><w:spacing w:after="200"/></w:pPr><w:hyperlink r:id="rId70" w:history="1"><w:r><w:rPr><w:color w:val="1e198e"/><w:b w:val="1"/><w:bCs w:val="1"/><w:u w:val="single"/></w:rPr><w:t xml:space="preserve">Introduction. Des enfants, des familles et des loisirs au rythme des temporalités scolaires</w:t></w:r></w:hyperlink></w:p><w:p><w:pPr/><w:hyperlink r:id="rId8" w:history="1"><w:r><w:rPr><w:color w:val="#410a8c"/><w:u w:val="single"/></w:rPr><w:t xml:space="preserve">Françoise Liot</w:t></w:r></w:hyperlink><w:r><w:rPr/><w:t xml:space="preserve">,</w:t></w:r><w:hyperlink r:id="rId57" w:history="1"><w:r><w:rPr><w:color w:val="#410a8c"/><w:u w:val="single"/></w:rPr><w:t xml:space="preserve">Stéphanie Rubi</w:t></w:r></w:hyperlink></w:p><w:p><w:pPr/><w:r><w:rPr/><w:t xml:space="preserve">Françoise Liot; Stéphanie Rubi (dir.). </w:t></w:r><w:r><w:rPr><w:i w:val="1"/><w:iCs w:val="1"/></w:rPr><w:t xml:space="preserve">Ouvrons l'école. Quand la réforme des rythmes scolaires interroge les territoires et les partenariats</w:t></w:r><w:r><w:rPr/><w:t xml:space="preserve">, Carrières sociales éditions, pp.9-18, 2018, Des paroles et des actes, 979-10-93839-19-6</w:t></w:r></w:p><w:p><w:pPr/><w:r><w:rPr/><w:t xml:space="preserve">Chapitre d'ouvrage</w:t></w:r></w:p><w:p><w:pPr/><w:hyperlink r:id="rId70" w:history="1"><w:r><w:rPr><w:color w:val="#410a8c"/><w:u w:val="single"/></w:rPr><w:t xml:space="preserve">halshs-02010439v1</w:t></w:r></w:hyperlink></w:p></w:tc></w:tr><w:tr><w:trPr/><w:tc><w:tcPr><w:noWrap/></w:tcPr><w:p><w:pPr><w:spacing w:after="200"/></w:pPr><w:hyperlink r:id="rId71" w:history="1"><w:r><w:rPr><w:color w:val="1e198e"/><w:b w:val="1"/><w:bCs w:val="1"/><w:u w:val="single"/></w:rPr><w:t xml:space="preserve">L’évaluation et la transformation des relations entre acteurs culturels et collectivités territoriales en France</w:t></w:r></w:hyperlink></w:p><w:p><w:pPr/><w:hyperlink r:id="rId20" w:history="1"><w:r><w:rPr><w:color w:val="#410a8c"/><w:u w:val="single"/></w:rPr><w:t xml:space="preserve">Chloé Langeard</w:t></w:r></w:hyperlink><w:r><w:rPr/><w:t xml:space="preserve">,</w:t></w:r><w:hyperlink r:id="rId8" w:history="1"><w:r><w:rPr><w:color w:val="#410a8c"/><w:u w:val="single"/></w:rPr><w:t xml:space="preserve">Françoise Liot</w:t></w:r></w:hyperlink><w:r><w:rPr/><w:t xml:space="preserve">,</w:t></w:r><w:hyperlink r:id="rId25" w:history="1"><w:r><w:rPr><w:color w:val="#410a8c"/><w:u w:val="single"/></w:rPr><w:t xml:space="preserve">Sandrine Rui</w:t></w:r></w:hyperlink></w:p><w:p><w:pPr/><w:r><w:rPr/><w:t xml:space="preserve">Serge Belley; Diane Saint-Pierre (dir.). </w:t></w:r><w:r><w:rPr><w:i w:val="1"/><w:iCs w:val="1"/></w:rPr><w:t xml:space="preserve">L’administration des territoires et les instruments d’action publique</w:t></w:r><w:r><w:rPr/><w:t xml:space="preserve">, </w:t></w:r><w:hyperlink r:id="rId72" w:history="1"><w:r><w:rPr><w:color w:val="#410a8c"/><w:u w:val="single"/></w:rPr><w:t xml:space="preserve">Les Presses Universitaires du Québec</w:t></w:r></w:hyperlink><w:r><w:rPr/><w:t xml:space="preserve">, pp.363-386, 2017, Administration publique et gouvernance, 978-2-7605-4604-2</w:t></w:r></w:p><w:p><w:pPr/><w:r><w:rPr/><w:t xml:space="preserve">Chapitre d'ouvrage</w:t></w:r></w:p><w:p><w:pPr/><w:hyperlink r:id="rId71" w:history="1"><w:r><w:rPr><w:color w:val="#410a8c"/><w:u w:val="single"/></w:rPr><w:t xml:space="preserve">halshs-01525003v1</w:t></w:r></w:hyperlink></w:p></w:tc></w:tr><w:tr><w:trPr/><w:tc><w:tcPr><w:noWrap/></w:tcPr><w:p><w:pPr><w:spacing w:after="200"/></w:pPr><w:hyperlink r:id="rId73" w:history="1"><w:r><w:rPr><w:color w:val="1e198e"/><w:b w:val="1"/><w:bCs w:val="1"/><w:u w:val="single"/></w:rPr><w:t xml:space="preserve">La place et le rôle de l’animation dans un projet de soin</w:t></w:r></w:hyperlink></w:p><w:p><w:pPr/><w:hyperlink r:id="rId8" w:history="1"><w:r><w:rPr><w:color w:val="#410a8c"/><w:u w:val="single"/></w:rPr><w:t xml:space="preserve">Françoise Liot</w:t></w:r></w:hyperlink><w:r><w:rPr/><w:t xml:space="preserve">,</w:t></w:r><w:hyperlink r:id="rId74" w:history="1"><w:r><w:rPr><w:color w:val="#410a8c"/><w:u w:val="single"/></w:rPr><w:t xml:space="preserve">Sarah Montéro</w:t></w:r></w:hyperlink></w:p><w:p><w:pPr/><w:r><w:rPr/><w:t xml:space="preserve">Marysol Rojas Pabón; Roberth Salamanca Avila. </w:t></w:r><w:r><w:rPr><w:i w:val="1"/><w:iCs w:val="1"/></w:rPr><w:t xml:space="preserve">Animación Sociocultural. Reflexiones y escenarios posibles para la transformación social</w:t></w:r><w:r><w:rPr/><w:t xml:space="preserve">, 1, Universidad del Externado, pp.189-210, 2017, 978-958-772-805-7. </w:t></w:r><w:hyperlink r:id="rId75" w:history="1"><w:r><w:rPr><w:color w:val="#410a8c"/><w:u w:val="single"/></w:rPr><w:t xml:space="preserve">⟨10.2307/j.ctv18msmrf.17⟩</w:t></w:r></w:hyperlink></w:p><w:p><w:pPr/><w:r><w:rPr/><w:t xml:space="preserve">Chapitre d'ouvrage</w:t></w:r></w:p><w:p><w:pPr/><w:hyperlink r:id="rId73" w:history="1"><w:r><w:rPr><w:color w:val="#410a8c"/><w:u w:val="single"/></w:rPr><w:t xml:space="preserve">hal-03661448v1</w:t></w:r></w:hyperlink></w:p></w:tc></w:tr><w:tr><w:trPr/><w:tc><w:tcPr><w:noWrap/></w:tcPr><w:p><w:pPr><w:spacing w:after="200"/></w:pPr><w:hyperlink r:id="rId76" w:history="1"><w:r><w:rPr><w:color w:val="1e198e"/><w:b w:val="1"/><w:bCs w:val="1"/><w:u w:val="single"/></w:rPr><w:t xml:space="preserve">Les enjeux de l’intersectorialité dans le domaine culturel</w:t></w:r></w:hyperlink></w:p><w:p><w:pPr/><w:hyperlink r:id="rId8" w:history="1"><w:r><w:rPr><w:color w:val="#410a8c"/><w:u w:val="single"/></w:rPr><w:t xml:space="preserve">Françoise Liot</w:t></w:r></w:hyperlink></w:p><w:p><w:pPr/><w:r><w:rPr/><w:t xml:space="preserve">Christophe Boussemart (dir.). </w:t></w:r><w:r><w:rPr><w:i w:val="1"/><w:iCs w:val="1"/></w:rPr><w:t xml:space="preserve">Diriger un service des affaires culturels</w:t></w:r><w:r><w:rPr/><w:t xml:space="preserve">, Territorial éditions, 2017, Les clés du métier</w:t></w:r></w:p><w:p><w:pPr/><w:r><w:rPr/><w:t xml:space="preserve">Chapitre d'ouvrage</w:t></w:r></w:p><w:p><w:pPr/><w:hyperlink r:id="rId76" w:history="1"><w:r><w:rPr><w:color w:val="#410a8c"/><w:u w:val="single"/></w:rPr><w:t xml:space="preserve">halshs-02897454v1</w:t></w:r></w:hyperlink></w:p></w:tc></w:tr><w:tr><w:trPr/><w:tc><w:tcPr><w:noWrap/></w:tcPr><w:p><w:pPr><w:spacing w:after="200"/></w:pPr><w:hyperlink r:id="rId77" w:history="1"><w:r><w:rPr><w:color w:val="1e198e"/><w:b w:val="1"/><w:bCs w:val="1"/><w:u w:val="single"/></w:rPr><w:t xml:space="preserve">Les publics du théâtre : unités de mesure ou acteurs de l’évaluation ?</w:t></w:r></w:hyperlink></w:p><w:p><w:pPr/><w:hyperlink r:id="rId20" w:history="1"><w:r><w:rPr><w:color w:val="#410a8c"/><w:u w:val="single"/></w:rPr><w:t xml:space="preserve">Chloé Langeard</w:t></w:r></w:hyperlink><w:r><w:rPr/><w:t xml:space="preserve">,</w:t></w:r><w:hyperlink r:id="rId8" w:history="1"><w:r><w:rPr><w:color w:val="#410a8c"/><w:u w:val="single"/></w:rPr><w:t xml:space="preserve">Françoise Liot</w:t></w:r></w:hyperlink><w:r><w:rPr/><w:t xml:space="preserve">,</w:t></w:r><w:hyperlink r:id="rId25" w:history="1"><w:r><w:rPr><w:color w:val="#410a8c"/><w:u w:val="single"/></w:rPr><w:t xml:space="preserve">Sandrine Rui</w:t></w:r></w:hyperlink></w:p><w:p><w:pPr/><w:r><w:rPr/><w:t xml:space="preserve">Martine Mespoulet (dir.). </w:t></w:r><w:r><w:rPr><w:i w:val="1"/><w:iCs w:val="1"/></w:rPr><w:t xml:space="preserve">Quantifier les territoires : des chiffres pour l’action publique territoriale</w:t></w:r><w:r><w:rPr/><w:t xml:space="preserve">, Presses universitaires de Rennes, pp.195-207, 2017, Espaces et territoires, 978-2-7535-5319-4</w:t></w:r></w:p><w:p><w:pPr/><w:r><w:rPr/><w:t xml:space="preserve">Chapitre d'ouvrage</w:t></w:r></w:p><w:p><w:pPr/><w:hyperlink r:id="rId77" w:history="1"><w:r><w:rPr><w:color w:val="#410a8c"/><w:u w:val="single"/></w:rPr><w:t xml:space="preserve">halshs-01552502v1</w:t></w:r></w:hyperlink></w:p></w:tc></w:tr><w:tr><w:trPr/><w:tc><w:tcPr><w:noWrap/></w:tcPr><w:p><w:pPr><w:spacing w:after="200"/></w:pPr><w:hyperlink r:id="rId78" w:history="1"><w:r><w:rPr><w:color w:val="1e198e"/><w:b w:val="1"/><w:bCs w:val="1"/><w:u w:val="single"/></w:rPr><w:t xml:space="preserve">Comment être artiste aujourd’hui ? Transformation du contexte politique et institutionnel et redéfinition du travail artistique</w:t></w:r></w:hyperlink></w:p><w:p><w:pPr/><w:hyperlink r:id="rId8" w:history="1"><w:r><w:rPr><w:color w:val="#410a8c"/><w:u w:val="single"/></w:rPr><w:t xml:space="preserve">Françoise Liot</w:t></w:r></w:hyperlink></w:p><w:p><w:pPr/><w:r><w:rPr/><w:t xml:space="preserve">Élise Macaire (dir.). </w:t></w:r><w:r><w:rPr><w:i w:val="1"/><w:iCs w:val="1"/></w:rPr><w:t xml:space="preserve">Construire quoi, comment ? L’architecte, l’artiste et la démocratie</w:t></w:r><w:r><w:rPr/><w:t xml:space="preserve">, Association Didattica, pp.177-181, 2015, Architecture institutionnelle, 978-2-9535631-2-2</w:t></w:r></w:p><w:p><w:pPr/><w:r><w:rPr/><w:t xml:space="preserve">Chapitre d'ouvrage</w:t></w:r></w:p><w:p><w:pPr/><w:hyperlink r:id="rId78" w:history="1"><w:r><w:rPr><w:color w:val="#410a8c"/><w:u w:val="single"/></w:rPr><w:t xml:space="preserve">halshs-02549329v1</w:t></w:r></w:hyperlink></w:p></w:tc></w:tr><w:tr><w:trPr/><w:tc><w:tcPr><w:noWrap/></w:tcPr><w:p><w:pPr><w:spacing w:after="200"/></w:pPr><w:hyperlink r:id="rId79" w:history="1"><w:r><w:rPr><w:color w:val="1e198e"/><w:b w:val="1"/><w:bCs w:val="1"/><w:u w:val="single"/></w:rPr><w:t xml:space="preserve">Quelle relation aux territoires et aux populations ? Friches et enjeux de participation</w:t></w:r></w:hyperlink></w:p><w:p><w:pPr/><w:hyperlink r:id="rId8" w:history="1"><w:r><w:rPr><w:color w:val="#410a8c"/><w:u w:val="single"/></w:rPr><w:t xml:space="preserve">Françoise Liot</w:t></w:r></w:hyperlink></w:p><w:p><w:pPr/><w:r><w:rPr/><w:t xml:space="preserve">[réalisé par ARTfactories-Autres(s)pARTS] ; [pour le ministère de la Culture et le la Communication] ; [rédigé par Sébastien Gazeau et Frédéric Kahn]. </w:t></w:r><w:r><w:rPr><w:i w:val="1"/><w:iCs w:val="1"/></w:rPr><w:t xml:space="preserve">In vivo : lieux d'expérimentations du spectacle vivant</w:t></w:r><w:r><w:rPr/><w:t xml:space="preserve">, la Passe du vent, pp.118-119, 2013, Politiques culturelles et territoires, 978-2-84562-227-2</w:t></w:r></w:p><w:p><w:pPr/><w:r><w:rPr/><w:t xml:space="preserve">Chapitre d'ouvrage</w:t></w:r></w:p><w:p><w:pPr/><w:hyperlink r:id="rId79" w:history="1"><w:r><w:rPr><w:color w:val="#410a8c"/><w:u w:val="single"/></w:rPr><w:t xml:space="preserve">halshs-00936977v1</w:t></w:r></w:hyperlink></w:p></w:tc></w:tr></w:tbl><w:p><w:pPr><w:spacing w:before="200"/></w:pPr></w:p><w:p><w:pPr><w:pStyle w:val="Heading2"/></w:pPr><w:r><w:rPr><w:color w:val="1e198e"/><w:b w:val="1"/><w:bCs w:val="1"/></w:rPr><w:t xml:space="preserve">Rapport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80" w:history="1"><w:r><w:rPr><w:color w:val="1e198e"/><w:b w:val="1"/><w:bCs w:val="1"/><w:u w:val="single"/></w:rPr><w:t xml:space="preserve">L'École Nationale d'Administration Pénitentiaire, un pole ressources Culture et Justice</w:t></w:r></w:hyperlink></w:p><w:p><w:pPr/><w:hyperlink r:id="rId8" w:history="1"><w:r><w:rPr><w:color w:val="#410a8c"/><w:u w:val="single"/></w:rPr><w:t xml:space="preserve">Françoise Liot</w:t></w:r></w:hyperlink><w:r><w:rPr/><w:t xml:space="preserve">,</w:t></w:r><w:hyperlink r:id="rId81" w:history="1"><w:r><w:rPr><w:color w:val="#410a8c"/><w:u w:val="single"/></w:rPr><w:t xml:space="preserve">Hélène Marie-Montagnac</w:t></w:r></w:hyperlink><w:r><w:rPr/><w:t xml:space="preserve">,</w:t></w:r><w:hyperlink r:id="rId82" w:history="1"><w:r><w:rPr><w:color w:val="#410a8c"/><w:u w:val="single"/></w:rPr><w:t xml:space="preserve">François Pouthier</w:t></w:r></w:hyperlink></w:p><w:p><w:pPr/><w:r><w:rPr/><w:t xml:space="preserve">[Rapport de recherche] UBIC - Université Bordeaux Montaigne. 2021</w:t></w:r></w:p><w:p><w:pPr/><w:r><w:rPr/><w:t xml:space="preserve">Rapport</w:t></w:r><w:r><w:rPr/><w:t xml:space="preserve"> (rapport de recherche)</w:t></w:r></w:p><w:p><w:pPr/><w:hyperlink r:id="rId80" w:history="1"><w:r><w:rPr><w:color w:val="#410a8c"/><w:u w:val="single"/></w:rPr><w:t xml:space="preserve">halshs-03183743v1</w:t></w:r></w:hyperlink></w:p></w:tc></w:tr><w:tr><w:trPr/><w:tc><w:tcPr><w:noWrap/></w:tcPr><w:p><w:pPr><w:spacing w:after="200"/></w:pPr><w:hyperlink r:id="rId83" w:history="1"><w:r><w:rPr><w:color w:val="1e198e"/><w:b w:val="1"/><w:bCs w:val="1"/><w:u w:val="single"/></w:rPr><w:t xml:space="preserve">Étude sociologique sur les pratiques de médiation des scènes culturelles de Gironde</w:t></w:r></w:hyperlink></w:p><w:p><w:pPr/><w:hyperlink r:id="rId17" w:history="1"><w:r><w:rPr><w:color w:val="#410a8c"/><w:u w:val="single"/></w:rPr><w:t xml:space="preserve">Sarah Montero</w:t></w:r></w:hyperlink><w:r><w:rPr/><w:t xml:space="preserve">,</w:t></w:r><w:hyperlink r:id="rId8" w:history="1"><w:r><w:rPr><w:color w:val="#410a8c"/><w:u w:val="single"/></w:rPr><w:t xml:space="preserve">Françoise Liot</w:t></w:r></w:hyperlink></w:p><w:p><w:pPr/><w:r><w:rPr/><w:t xml:space="preserve">[Rapport de recherche] MSH Aquitaine; Conseil Général de Gironde; IDDAC. 2011</w:t></w:r></w:p><w:p><w:pPr/><w:r><w:rPr/><w:t xml:space="preserve">Rapport</w:t></w:r><w:r><w:rPr/><w:t xml:space="preserve"> (rapport de recherche)</w:t></w:r></w:p><w:p><w:pPr/><w:hyperlink r:id="rId83" w:history="1"><w:r><w:rPr><w:color w:val="#410a8c"/><w:u w:val="single"/></w:rPr><w:t xml:space="preserve">halshs-00942765v1</w:t></w:r></w:hyperlink></w:p></w:tc></w:tr></w:tbl><w:sectPr><w:footerReference w:type="default" r:id="rId84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hs.hal.science/halshs-04708563v1" TargetMode="External"/><Relationship Id="rId8" Type="http://schemas.openxmlformats.org/officeDocument/2006/relationships/hyperlink" Target="https://hal.science/search/index/?q=*&amp;authFullName_s=Fran&#231;oise Liot" TargetMode="External"/><Relationship Id="rId9" Type="http://schemas.openxmlformats.org/officeDocument/2006/relationships/hyperlink" Target="https://dx.doi.org/10.3917/rfas.242.0027" TargetMode="External"/><Relationship Id="rId10" Type="http://schemas.openxmlformats.org/officeDocument/2006/relationships/hyperlink" Target="https://shs.hal.science/halshs-04708763v1" TargetMode="External"/><Relationship Id="rId11" Type="http://schemas.openxmlformats.org/officeDocument/2006/relationships/hyperlink" Target="https://hal.science/search/index/?q=*&amp;authFullName_s=Carine Delano&#235;-Vieux" TargetMode="External"/><Relationship Id="rId12" Type="http://schemas.openxmlformats.org/officeDocument/2006/relationships/hyperlink" Target="https://hal.science/search/index/?q=*&amp;authFullName_s=Sidonie Han" TargetMode="External"/><Relationship Id="rId13" Type="http://schemas.openxmlformats.org/officeDocument/2006/relationships/hyperlink" Target="https://dx.doi.org/10.3917/rfas.242.0007" TargetMode="External"/><Relationship Id="rId14" Type="http://schemas.openxmlformats.org/officeDocument/2006/relationships/hyperlink" Target="https://shs.hal.science/halshs-01983491v1" TargetMode="External"/><Relationship Id="rId15" Type="http://schemas.openxmlformats.org/officeDocument/2006/relationships/hyperlink" Target="https://dx.doi.org/10.3917/lobs.053.0083" TargetMode="External"/><Relationship Id="rId16" Type="http://schemas.openxmlformats.org/officeDocument/2006/relationships/hyperlink" Target="https://shs.hal.science/halshs-02179698v1" TargetMode="External"/><Relationship Id="rId17" Type="http://schemas.openxmlformats.org/officeDocument/2006/relationships/hyperlink" Target="https://hal.science/search/index/?q=*&amp;authFullName_s=Sarah Montero" TargetMode="External"/><Relationship Id="rId18" Type="http://schemas.openxmlformats.org/officeDocument/2006/relationships/hyperlink" Target="https://dx.doi.org/10.3917/gs1.159.0199" TargetMode="External"/><Relationship Id="rId19" Type="http://schemas.openxmlformats.org/officeDocument/2006/relationships/hyperlink" Target="https://hal.science/hal-01951456v1" TargetMode="External"/><Relationship Id="rId20" Type="http://schemas.openxmlformats.org/officeDocument/2006/relationships/hyperlink" Target="https://hal.science/search/index/?q=*&amp;authFullName_s=Chlo&#233; Langeard" TargetMode="External"/><Relationship Id="rId21" Type="http://schemas.openxmlformats.org/officeDocument/2006/relationships/hyperlink" Target="https://dx.doi.org/10.3917/lps.183.0013" TargetMode="External"/><Relationship Id="rId22" Type="http://schemas.openxmlformats.org/officeDocument/2006/relationships/hyperlink" Target="https://shs.hal.science/halshs-01726210v1" TargetMode="External"/><Relationship Id="rId23" Type="http://schemas.openxmlformats.org/officeDocument/2006/relationships/hyperlink" Target="https://dx.doi.org/10.3917/clcd.hs01.0052" TargetMode="External"/><Relationship Id="rId24" Type="http://schemas.openxmlformats.org/officeDocument/2006/relationships/hyperlink" Target="https://shs.hal.science/halshs-02397718v1" TargetMode="External"/><Relationship Id="rId25" Type="http://schemas.openxmlformats.org/officeDocument/2006/relationships/hyperlink" Target="https://hal.science/search/index/?q=*&amp;authFullName_s=Sandrine Rui" TargetMode="External"/><Relationship Id="rId26" Type="http://schemas.openxmlformats.org/officeDocument/2006/relationships/hyperlink" Target="https://dx.doi.org/10.7202/1063698ar" TargetMode="External"/><Relationship Id="rId27" Type="http://schemas.openxmlformats.org/officeDocument/2006/relationships/hyperlink" Target="https://hal.science/hal-01680194v1" TargetMode="External"/><Relationship Id="rId28" Type="http://schemas.openxmlformats.org/officeDocument/2006/relationships/hyperlink" Target="https://dx.doi.org/10.3917/lobs.049.0096" TargetMode="External"/><Relationship Id="rId29" Type="http://schemas.openxmlformats.org/officeDocument/2006/relationships/hyperlink" Target="https://shs.hal.science/halshs-01249909v1" TargetMode="External"/><Relationship Id="rId30" Type="http://schemas.openxmlformats.org/officeDocument/2006/relationships/hyperlink" Target="https://dx.doi.org/10.3917/esp.163.0107" TargetMode="External"/><Relationship Id="rId31" Type="http://schemas.openxmlformats.org/officeDocument/2006/relationships/hyperlink" Target="https://hal.science/hal-01467004v1" TargetMode="External"/><Relationship Id="rId32" Type="http://schemas.openxmlformats.org/officeDocument/2006/relationships/hyperlink" Target="https://dx.doi.org/10.4000/culturemusees.417" TargetMode="External"/><Relationship Id="rId33" Type="http://schemas.openxmlformats.org/officeDocument/2006/relationships/hyperlink" Target="https://shs.hal.science/halshs-00985935v1" TargetMode="External"/><Relationship Id="rId34" Type="http://schemas.openxmlformats.org/officeDocument/2006/relationships/hyperlink" Target="https://shs.hal.science/halshs-03545979v1" TargetMode="External"/><Relationship Id="rId35" Type="http://schemas.openxmlformats.org/officeDocument/2006/relationships/hyperlink" Target="https://dx.doi.org/10.4000/sdt.38778" TargetMode="External"/><Relationship Id="rId36" Type="http://schemas.openxmlformats.org/officeDocument/2006/relationships/hyperlink" Target="https://univ-angers.hal.science/hal-02848870v1" TargetMode="External"/><Relationship Id="rId37" Type="http://schemas.openxmlformats.org/officeDocument/2006/relationships/hyperlink" Target="https://shs.hal.science/halshs-02534548v1" TargetMode="External"/><Relationship Id="rId38" Type="http://schemas.openxmlformats.org/officeDocument/2006/relationships/hyperlink" Target="https://shs.hal.science/halshs-02534731v1" TargetMode="External"/><Relationship Id="rId39" Type="http://schemas.openxmlformats.org/officeDocument/2006/relationships/hyperlink" Target="https://shs.hal.science/halshs-02543076v1" TargetMode="External"/><Relationship Id="rId40" Type="http://schemas.openxmlformats.org/officeDocument/2006/relationships/hyperlink" Target="https://shs.hal.science/halshs-02534795v1" TargetMode="External"/><Relationship Id="rId41" Type="http://schemas.openxmlformats.org/officeDocument/2006/relationships/hyperlink" Target="https://shs.hal.science/halshs-02535246v1" TargetMode="External"/><Relationship Id="rId42" Type="http://schemas.openxmlformats.org/officeDocument/2006/relationships/hyperlink" Target="https://shs.hal.science/halshs-02875088v1" TargetMode="External"/><Relationship Id="rId43" Type="http://schemas.openxmlformats.org/officeDocument/2006/relationships/hyperlink" Target="https://shs.hal.science/halshs-00993422v1" TargetMode="External"/><Relationship Id="rId44" Type="http://schemas.openxmlformats.org/officeDocument/2006/relationships/hyperlink" Target="https://shs.hal.science/halshs-00993358v1" TargetMode="External"/><Relationship Id="rId45" Type="http://schemas.openxmlformats.org/officeDocument/2006/relationships/hyperlink" Target="https://univ-angers.hal.science/hal-03363606v1" TargetMode="External"/><Relationship Id="rId46" Type="http://schemas.openxmlformats.org/officeDocument/2006/relationships/hyperlink" Target="https://univ-angers.hal.science/hal-03096799v1" TargetMode="External"/><Relationship Id="rId47" Type="http://schemas.openxmlformats.org/officeDocument/2006/relationships/hyperlink" Target="https://univ-angers.hal.science/hal-03108672v1" TargetMode="External"/><Relationship Id="rId48" Type="http://schemas.openxmlformats.org/officeDocument/2006/relationships/hyperlink" Target="https://univ-angers.hal.science/hal-03107289v1" TargetMode="External"/><Relationship Id="rId49" Type="http://schemas.openxmlformats.org/officeDocument/2006/relationships/hyperlink" Target="https://hal.science/hal-00737410v1" TargetMode="External"/><Relationship Id="rId50" Type="http://schemas.openxmlformats.org/officeDocument/2006/relationships/hyperlink" Target="https://hal.science/search/index/?q=*&amp;authFullName_s=Anne Gombault" TargetMode="External"/><Relationship Id="rId51" Type="http://schemas.openxmlformats.org/officeDocument/2006/relationships/hyperlink" Target="https://hal.science/search/index/?q=*&amp;authFullName_s=Jean Pralong" TargetMode="External"/><Relationship Id="rId52" Type="http://schemas.openxmlformats.org/officeDocument/2006/relationships/hyperlink" Target="https://hal.science/search/index/?q=*&amp;authFullName_s=Jean-Yves Agard" TargetMode="External"/><Relationship Id="rId53" Type="http://schemas.openxmlformats.org/officeDocument/2006/relationships/hyperlink" Target="https://hal.science/search/index/?q=*&amp;authFullName_s=Catherine Morel" TargetMode="External"/><Relationship Id="rId54" Type="http://schemas.openxmlformats.org/officeDocument/2006/relationships/hyperlink" Target="https://univ-angers.hal.science/hal-02472515v1" TargetMode="External"/><Relationship Id="rId55" Type="http://schemas.openxmlformats.org/officeDocument/2006/relationships/hyperlink" Target="https://www.cairn.info/culture-et-sante--9782916002729.htm" TargetMode="External"/><Relationship Id="rId56" Type="http://schemas.openxmlformats.org/officeDocument/2006/relationships/hyperlink" Target="https://shs.hal.science/halshs-02010355v1" TargetMode="External"/><Relationship Id="rId57" Type="http://schemas.openxmlformats.org/officeDocument/2006/relationships/hyperlink" Target="https://hal.science/search/index/?q=*&amp;authFullName_s=St&#233;phanie Rubi" TargetMode="External"/><Relationship Id="rId58" Type="http://schemas.openxmlformats.org/officeDocument/2006/relationships/hyperlink" Target="https://hal.science/hal-00014326v1" TargetMode="External"/><Relationship Id="rId59" Type="http://schemas.openxmlformats.org/officeDocument/2006/relationships/hyperlink" Target="https://hal.science/search/index/?q=*&amp;authFullName_s=Jo&#235;lle Perroton" TargetMode="External"/><Relationship Id="rId60" Type="http://schemas.openxmlformats.org/officeDocument/2006/relationships/hyperlink" Target="https://hal.science/search/index/?q=*&amp;authFullName_s=Georges Felousis" TargetMode="External"/><Relationship Id="rId61" Type="http://schemas.openxmlformats.org/officeDocument/2006/relationships/hyperlink" Target="https://shs.hal.science/halshs-03964490v1" TargetMode="External"/><Relationship Id="rId62" Type="http://schemas.openxmlformats.org/officeDocument/2006/relationships/hyperlink" Target="https://editions-attribut.com/product/droits-culturels-les-comprendre-les-mettre-en-oeuvre/" TargetMode="External"/><Relationship Id="rId63" Type="http://schemas.openxmlformats.org/officeDocument/2006/relationships/hyperlink" Target="https://dx.doi.org/10.3917/attri.colle.2022.01.0130" TargetMode="External"/><Relationship Id="rId64" Type="http://schemas.openxmlformats.org/officeDocument/2006/relationships/hyperlink" Target="https://shs.hal.science/halshs-03128886v1" TargetMode="External"/><Relationship Id="rId65" Type="http://schemas.openxmlformats.org/officeDocument/2006/relationships/hyperlink" Target="https://dx.doi.org/10.3917/chaso.bordi.2020.01.0042" TargetMode="External"/><Relationship Id="rId66" Type="http://schemas.openxmlformats.org/officeDocument/2006/relationships/hyperlink" Target="https://shs.hal.science/halshs-02489787v1" TargetMode="External"/><Relationship Id="rId67" Type="http://schemas.openxmlformats.org/officeDocument/2006/relationships/hyperlink" Target="https://dx.doi.org/10.3917/pug.delfa.2019.01.0063" TargetMode="External"/><Relationship Id="rId68" Type="http://schemas.openxmlformats.org/officeDocument/2006/relationships/hyperlink" Target="https://hal.science/hal-02293228v1" TargetMode="External"/><Relationship Id="rId69" Type="http://schemas.openxmlformats.org/officeDocument/2006/relationships/hyperlink" Target="https://www.pum.umontreal.ca/catalogue/lessor-de-la-vie-culturelle-au-xxie-siecle" TargetMode="External"/><Relationship Id="rId70" Type="http://schemas.openxmlformats.org/officeDocument/2006/relationships/hyperlink" Target="https://shs.hal.science/halshs-02010439v1" TargetMode="External"/><Relationship Id="rId71" Type="http://schemas.openxmlformats.org/officeDocument/2006/relationships/hyperlink" Target="https://shs.hal.science/halshs-01525003v1" TargetMode="External"/><Relationship Id="rId72" Type="http://schemas.openxmlformats.org/officeDocument/2006/relationships/hyperlink" Target="http://www.puq.ca/catalogue/livres/administration-des-territoires-les-instruments-action-3108.html" TargetMode="External"/><Relationship Id="rId73" Type="http://schemas.openxmlformats.org/officeDocument/2006/relationships/hyperlink" Target="https://hal.science/hal-03661448v1" TargetMode="External"/><Relationship Id="rId74" Type="http://schemas.openxmlformats.org/officeDocument/2006/relationships/hyperlink" Target="https://hal.science/search/index/?q=*&amp;authFullName_s=Sarah Mont&#233;ro" TargetMode="External"/><Relationship Id="rId75" Type="http://schemas.openxmlformats.org/officeDocument/2006/relationships/hyperlink" Target="https://dx.doi.org/10.2307/j.ctv18msmrf.17" TargetMode="External"/><Relationship Id="rId76" Type="http://schemas.openxmlformats.org/officeDocument/2006/relationships/hyperlink" Target="https://shs.hal.science/halshs-02897454v1" TargetMode="External"/><Relationship Id="rId77" Type="http://schemas.openxmlformats.org/officeDocument/2006/relationships/hyperlink" Target="https://shs.hal.science/halshs-01552502v1" TargetMode="External"/><Relationship Id="rId78" Type="http://schemas.openxmlformats.org/officeDocument/2006/relationships/hyperlink" Target="https://shs.hal.science/halshs-02549329v1" TargetMode="External"/><Relationship Id="rId79" Type="http://schemas.openxmlformats.org/officeDocument/2006/relationships/hyperlink" Target="https://shs.hal.science/halshs-00936977v1" TargetMode="External"/><Relationship Id="rId80" Type="http://schemas.openxmlformats.org/officeDocument/2006/relationships/hyperlink" Target="https://shs.hal.science/halshs-03183743v1" TargetMode="External"/><Relationship Id="rId81" Type="http://schemas.openxmlformats.org/officeDocument/2006/relationships/hyperlink" Target="https://hal.science/search/index/?q=*&amp;authFullName_s=H&#233;l&#232;ne Marie-Montagnac" TargetMode="External"/><Relationship Id="rId82" Type="http://schemas.openxmlformats.org/officeDocument/2006/relationships/hyperlink" Target="https://hal.science/search/index/?q=*&amp;authFullName_s=Fran&#231;ois Pouthier" TargetMode="External"/><Relationship Id="rId83" Type="http://schemas.openxmlformats.org/officeDocument/2006/relationships/hyperlink" Target="https://shs.hal.science/halshs-00942765v1" TargetMode="External"/><Relationship Id="rId8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Françoise Liot</dc:title>
  <dc:description>CV</dc:description>
  <dc:subject/>
  <cp:keywords/>
  <cp:category/>
  <cp:lastModifiedBy/>
  <dcterms:created xsi:type="dcterms:W3CDTF">2026-05-01T13:27:39+02:00</dcterms:created>
  <dcterms:modified xsi:type="dcterms:W3CDTF">2026-05-01T13:27:39+02:00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